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NDEJJE UNIVERSITY</w:t>
      </w:r>
    </w:p>
    <w:p>
      <w:pPr>
        <w:jc w:val="center"/>
      </w:pPr>
      <w:r>
        <w:rPr>
          <w:b/>
          <w:sz w:val="26"/>
        </w:rPr>
        <w:t>FACULTY OF ENGINEERING AND SURVEY</w:t>
      </w:r>
    </w:p>
    <w:p>
      <w:pPr>
        <w:jc w:val="center"/>
      </w:pPr>
      <w:r>
        <w:rPr>
          <w:b/>
          <w:sz w:val="26"/>
        </w:rPr>
        <w:t>DEPARTMENT OF ELECTRICAL ENGINEERING</w:t>
      </w:r>
    </w:p>
    <w:p/>
    <w:p>
      <w:pPr>
        <w:jc w:val="center"/>
      </w:pPr>
      <w:r>
        <w:rPr>
          <w:b/>
          <w:sz w:val="30"/>
        </w:rPr>
        <w:t>LUBEGA — AI-POWERED ELECTRICITY THEFT DETECTION SYSTEM</w:t>
      </w:r>
    </w:p>
    <w:p/>
    <w:p>
      <w:pPr>
        <w:jc w:val="center"/>
      </w:pPr>
      <w:r>
        <w:rPr>
          <w:b w:val="0"/>
          <w:sz w:val="24"/>
        </w:rPr>
        <w:t>A Project Report Submitted to the Faculty of Engineering and Survey</w:t>
      </w:r>
    </w:p>
    <w:p>
      <w:pPr>
        <w:jc w:val="center"/>
      </w:pPr>
      <w:r>
        <w:rPr>
          <w:b w:val="0"/>
          <w:sz w:val="24"/>
        </w:rPr>
        <w:t>in Partial Fulfilment of the Requirements for the Award of</w:t>
      </w:r>
    </w:p>
    <w:p>
      <w:pPr>
        <w:jc w:val="center"/>
      </w:pPr>
      <w:r>
        <w:rPr>
          <w:b/>
          <w:sz w:val="24"/>
        </w:rPr>
        <w:t>Bachelor of Science in Electrical Engineering</w:t>
      </w:r>
    </w:p>
    <w:p/>
    <w:p>
      <w:pPr>
        <w:jc w:val="center"/>
      </w:pPr>
      <w:r>
        <w:rPr>
          <w:b w:val="0"/>
          <w:sz w:val="24"/>
        </w:rPr>
        <w:t>By</w:t>
      </w:r>
    </w:p>
    <w:p>
      <w:pPr>
        <w:jc w:val="center"/>
      </w:pPr>
      <w:r>
        <w:rPr>
          <w:b w:val="0"/>
          <w:sz w:val="24"/>
        </w:rPr>
        <w:t>[Student Name 1] — Reg. No. [REG/NNN/NNN]</w:t>
      </w:r>
    </w:p>
    <w:p>
      <w:pPr>
        <w:jc w:val="center"/>
      </w:pPr>
      <w:r>
        <w:rPr>
          <w:b w:val="0"/>
          <w:sz w:val="24"/>
        </w:rPr>
        <w:t>[Student Name 2] — Reg. No. [REG/NNN/NNN]</w:t>
      </w:r>
    </w:p>
    <w:p/>
    <w:p>
      <w:pPr>
        <w:jc w:val="center"/>
      </w:pPr>
      <w:r>
        <w:rPr>
          <w:b/>
          <w:sz w:val="24"/>
        </w:rPr>
        <w:t>Supervisor:</w:t>
      </w:r>
    </w:p>
    <w:p>
      <w:pPr>
        <w:jc w:val="center"/>
      </w:pPr>
      <w:r>
        <w:rPr>
          <w:b w:val="0"/>
          <w:sz w:val="24"/>
        </w:rPr>
        <w:t>[Supervisor Name], [Title]</w:t>
      </w:r>
    </w:p>
    <w:p/>
    <w:p>
      <w:pPr>
        <w:jc w:val="center"/>
      </w:pPr>
      <w:r>
        <w:rPr>
          <w:b w:val="0"/>
          <w:sz w:val="24"/>
        </w:rPr>
        <w:t>Ndejje University, May 2026</w:t>
      </w:r>
    </w:p>
    <w:p>
      <w:r>
        <w:br w:type="page"/>
      </w:r>
    </w:p>
    <w:p>
      <w:pPr>
        <w:spacing w:before="240" w:after="120"/>
        <w:jc w:val="center"/>
      </w:pPr>
      <w:r>
        <w:rPr>
          <w:b/>
          <w:sz w:val="26"/>
        </w:rPr>
        <w:t>DECLARATION</w:t>
      </w:r>
    </w:p>
    <w:p>
      <w:pPr>
        <w:spacing w:after="120"/>
      </w:pPr>
      <w:r>
        <w:rPr>
          <w:sz w:val="24"/>
        </w:rPr>
        <w:t>We hereby declare that this project report is our original work and has not been submitted to any other institution for the award of any academic qualification. All sources used have been duly acknowledged.</w:t>
      </w:r>
    </w:p>
    <w:p/>
    <w:p>
      <w:pPr>
        <w:spacing w:after="120"/>
      </w:pPr>
      <w:r>
        <w:rPr>
          <w:sz w:val="24"/>
        </w:rPr>
        <w:t>Student 1: ___________________________  Date: _______________</w:t>
      </w:r>
    </w:p>
    <w:p>
      <w:pPr>
        <w:spacing w:after="120"/>
      </w:pPr>
      <w:r>
        <w:rPr>
          <w:sz w:val="24"/>
        </w:rPr>
        <w:t>Student 2: ___________________________  Date: _______________</w:t>
      </w:r>
    </w:p>
    <w:p>
      <w:r>
        <w:br w:type="page"/>
      </w:r>
    </w:p>
    <w:p>
      <w:pPr>
        <w:spacing w:before="240" w:after="120"/>
        <w:jc w:val="center"/>
      </w:pPr>
      <w:r>
        <w:rPr>
          <w:b/>
          <w:sz w:val="26"/>
        </w:rPr>
        <w:t>APPROVAL</w:t>
      </w:r>
    </w:p>
    <w:p>
      <w:pPr>
        <w:spacing w:after="120"/>
      </w:pPr>
      <w:r>
        <w:rPr>
          <w:sz w:val="24"/>
        </w:rPr>
        <w:t>This project report has been examined and approved as fulfilling the requirements for the award of Bachelor of Science in Electrical Engineering, Ndejje University.</w:t>
      </w:r>
    </w:p>
    <w:p/>
    <w:p>
      <w:pPr>
        <w:spacing w:after="120"/>
      </w:pPr>
      <w:r>
        <w:rPr>
          <w:sz w:val="24"/>
        </w:rPr>
        <w:t>Supervisor: ___________________________  Date: _______________</w:t>
      </w:r>
    </w:p>
    <w:p>
      <w:pPr>
        <w:spacing w:after="120"/>
      </w:pPr>
      <w:r>
        <w:rPr>
          <w:sz w:val="24"/>
        </w:rPr>
        <w:t>Head of Department: ___________________  Date: _______________</w:t>
      </w:r>
    </w:p>
    <w:p>
      <w:r>
        <w:br w:type="page"/>
      </w:r>
    </w:p>
    <w:p>
      <w:pPr>
        <w:spacing w:before="240" w:after="120"/>
        <w:jc w:val="center"/>
      </w:pPr>
      <w:r>
        <w:rPr>
          <w:b/>
          <w:sz w:val="26"/>
        </w:rPr>
        <w:t>DEDICATION</w:t>
      </w:r>
    </w:p>
    <w:p>
      <w:pPr>
        <w:spacing w:after="120"/>
      </w:pPr>
      <w:r>
        <w:rPr>
          <w:sz w:val="24"/>
        </w:rPr>
        <w:t>This project is dedicated to the people of Uganda whose electricity is stolen every day — and to the engineers working to stop it.</w:t>
      </w:r>
    </w:p>
    <w:p>
      <w:r>
        <w:br w:type="page"/>
      </w:r>
    </w:p>
    <w:p>
      <w:pPr>
        <w:spacing w:before="240" w:after="120"/>
        <w:jc w:val="center"/>
      </w:pPr>
      <w:r>
        <w:rPr>
          <w:b/>
          <w:sz w:val="26"/>
        </w:rPr>
        <w:t>ACKNOWLEDGEMENTS</w:t>
      </w:r>
    </w:p>
    <w:p>
      <w:pPr>
        <w:spacing w:after="120"/>
      </w:pPr>
      <w:r>
        <w:rPr>
          <w:sz w:val="24"/>
        </w:rPr>
        <w:t>The authors wish to thank their project supervisor for guidance throughout this project. Special thanks to the technical team at Rincol Technologies for providing hardware support and cloud infrastructure, and to UEDCL for contextual data on distribution losses in Kampala.</w:t>
      </w:r>
    </w:p>
    <w:p>
      <w:r>
        <w:br w:type="page"/>
      </w:r>
    </w:p>
    <w:p>
      <w:pPr>
        <w:spacing w:before="240" w:after="120"/>
        <w:jc w:val="center"/>
      </w:pPr>
      <w:r>
        <w:rPr>
          <w:b/>
          <w:sz w:val="26"/>
        </w:rPr>
        <w:t>ABSTRACT</w:t>
      </w:r>
    </w:p>
    <w:p>
      <w:pPr>
        <w:spacing w:after="120"/>
      </w:pPr>
      <w:r>
        <w:rPr>
          <w:sz w:val="24"/>
        </w:rPr>
        <w:t>Uganda's electricity distribution network suffers non-technical losses (NTL) estimated at 40-60% in dense urban areas such as Bwaise, Kisenyi, and Katwe, costing UEDCL approximately UGX 280 billion annually. The primary cause is CT bypass tampering — physical manipulation of current transformer clamps to reduce metered consumption without interrupting supply.</w:t>
      </w:r>
    </w:p>
    <w:p>
      <w:pPr>
        <w:spacing w:after="120"/>
      </w:pPr>
      <w:r>
        <w:rPr>
          <w:sz w:val="24"/>
        </w:rPr>
        <w:t>This project presents Lubega, a real-time AI-powered electricity theft detection system. A CHINT DTSU666 three-phase energy meter measures voltage, current, power, power factor, and frequency at 10-second intervals via Modbus RTU on a Raspberry Pi 4. A VotingClassifier ensemble (Random Forest + XGBoost, 200 estimators each) trained on approximately 160,000 labelled samples across eight bypass scenarios achieves a test AUC of 1.0000.</w:t>
      </w:r>
    </w:p>
    <w:p>
      <w:pPr>
        <w:spacing w:after="120"/>
      </w:pPr>
      <w:r>
        <w:rPr>
          <w:sz w:val="24"/>
        </w:rPr>
        <w:t>The detection pipeline engineers 20 features from each raw reading, scales them through a fitted StandardScaler, and runs inference locally on the Pi. When the theft probability exceeds the configured threshold, an alert is written to a Neon PostgreSQL database hosted in the cloud. A Streamlit dashboard — live at lubegacode-tbn4wlkpdrzqhjahqssdvf.streamlit.app — displays real-time KPI metrics, colour-coded alert logs, live phase readings, and historical trends for UEDCL operators.</w:t>
      </w:r>
    </w:p>
    <w:p>
      <w:pPr>
        <w:spacing w:after="120"/>
      </w:pPr>
      <w:r>
        <w:rPr>
          <w:sz w:val="24"/>
        </w:rPr>
        <w:t>The complete cloud infrastructure operates at zero recurring cost using Streamlit Community Cloud and Neon PostgreSQL free tiers. The system represents a practical, low-cost, edge-ML approach to a problem that currently relies on slow and ineffective manual inspection.</w:t>
      </w:r>
    </w:p>
    <w:p>
      <w:pPr>
        <w:spacing w:after="120"/>
      </w:pPr>
      <w:r>
        <w:rPr>
          <w:sz w:val="24"/>
        </w:rPr>
        <w:t>Keywords: electricity theft detection, CT bypass, machine learning, Modbus RTU, Raspberry Pi, edge inference, UEDCL, Uganda.</w:t>
      </w:r>
    </w:p>
    <w:p>
      <w:r>
        <w:br w:type="page"/>
      </w:r>
    </w:p>
    <w:p>
      <w:pPr>
        <w:spacing w:before="240" w:after="120"/>
      </w:pPr>
      <w:r>
        <w:rPr>
          <w:b/>
          <w:sz w:val="26"/>
        </w:rPr>
        <w:t>CHAPTER ONE: INTRODUCTION</w:t>
      </w:r>
    </w:p>
    <w:p>
      <w:pPr>
        <w:spacing w:before="240" w:after="120"/>
      </w:pPr>
      <w:r>
        <w:rPr>
          <w:b/>
          <w:sz w:val="24"/>
        </w:rPr>
        <w:t>1.1 Background</w:t>
      </w:r>
    </w:p>
    <w:p>
      <w:pPr>
        <w:spacing w:after="120"/>
      </w:pPr>
      <w:r>
        <w:rPr>
          <w:sz w:val="24"/>
        </w:rPr>
        <w:t>Electricity theft is a global problem but is particularly acute in Sub-Saharan Africa. In Uganda, the Uganda Electricity Distribution Company Limited (UEDCL) manages last-mile distribution across Kampala and surrounding areas. Non-technical losses — primarily from meter tampering, illegal connections, and billing fraud — account for an estimated 40-60% of distributed energy in dense urban settlements.</w:t>
      </w:r>
    </w:p>
    <w:p>
      <w:pPr>
        <w:spacing w:after="120"/>
      </w:pPr>
      <w:r>
        <w:rPr>
          <w:sz w:val="24"/>
        </w:rPr>
        <w:t>CT bypass is the most sophisticated form of metered theft: the thief physically bypasses one or more current transformer (CT) clamps on the energy meter. The meter continues to register voltage correctly but under-reports current, resulting in drastically lower billed consumption. Detection requires either physical inspection (currently the primary method) or analysis of the electrical signature of the anomaly.</w:t>
      </w:r>
    </w:p>
    <w:p>
      <w:pPr>
        <w:spacing w:before="240" w:after="120"/>
      </w:pPr>
      <w:r>
        <w:rPr>
          <w:b/>
          <w:sz w:val="24"/>
        </w:rPr>
        <w:t>1.2 Problem Statement</w:t>
      </w:r>
    </w:p>
    <w:p>
      <w:pPr>
        <w:spacing w:after="120"/>
      </w:pPr>
      <w:r>
        <w:rPr>
          <w:sz w:val="24"/>
        </w:rPr>
        <w:t>Manual inspection catches fewer than 35% of active CT bypass cases and introduces delays of 3-6 months between the start of theft and detection. With 95% of UEDCL distribution meters lacking real-time monitoring, revenue loss continues unchecked. A low-cost, automated, real-time detection system is needed.</w:t>
      </w:r>
    </w:p>
    <w:p>
      <w:pPr>
        <w:spacing w:before="240" w:after="120"/>
      </w:pPr>
      <w:r>
        <w:rPr>
          <w:b/>
          <w:sz w:val="24"/>
        </w:rPr>
        <w:t>1.3 Justification</w:t>
      </w:r>
    </w:p>
    <w:p>
      <w:pPr>
        <w:spacing w:after="120"/>
      </w:pPr>
      <w:r>
        <w:rPr>
          <w:sz w:val="24"/>
        </w:rPr>
        <w:t>Recent advances in edge machine learning and low-cost single-board computers (e.g., Raspberry Pi 4) make it feasible to run trained classification models locally at the meter — without dependence on cloud inference latency or connectivity. Free cloud tiers (Neon PostgreSQL, Streamlit Community Cloud) enable a complete alert monitoring stack at zero ongoing cost.</w:t>
      </w:r>
    </w:p>
    <w:p>
      <w:pPr>
        <w:spacing w:before="240" w:after="120"/>
      </w:pPr>
      <w:r>
        <w:rPr>
          <w:b/>
          <w:sz w:val="24"/>
        </w:rPr>
        <w:t>1.4 Objectives</w:t>
      </w:r>
    </w:p>
    <w:p>
      <w:pPr>
        <w:spacing w:after="120"/>
      </w:pPr>
      <w:r>
        <w:rPr>
          <w:sz w:val="24"/>
        </w:rPr>
        <w:t>General Objective: To design and implement a real-time electricity theft detection system for UEDCL distribution meters using a Raspberry Pi and machine learning.</w:t>
      </w:r>
    </w:p>
    <w:p>
      <w:pPr>
        <w:spacing w:after="120"/>
      </w:pPr>
      <w:r>
        <w:rPr>
          <w:sz w:val="24"/>
        </w:rPr>
        <w:t>Specific Objectives:</w:t>
      </w:r>
    </w:p>
    <w:p>
      <w:pPr>
        <w:pStyle w:val="ListBullet"/>
      </w:pPr>
      <w:r>
        <w:rPr>
          <w:sz w:val="24"/>
        </w:rPr>
        <w:t>To collect labelled three-phase power measurements under normal and eight CT bypass scenarios.</w:t>
      </w:r>
    </w:p>
    <w:p>
      <w:pPr>
        <w:pStyle w:val="ListBullet"/>
      </w:pPr>
      <w:r>
        <w:rPr>
          <w:sz w:val="24"/>
        </w:rPr>
        <w:t>To engineer a 20-feature representation capturing current/voltage imbalance, zero-value flags, and power-to-current ratios.</w:t>
      </w:r>
    </w:p>
    <w:p>
      <w:pPr>
        <w:pStyle w:val="ListBullet"/>
      </w:pPr>
      <w:r>
        <w:rPr>
          <w:sz w:val="24"/>
        </w:rPr>
        <w:t>To train a VotingClassifier ensemble (Random Forest + XGBoost) achieving AUC &gt;= 0.95 on held-out test data.</w:t>
      </w:r>
    </w:p>
    <w:p>
      <w:pPr>
        <w:pStyle w:val="ListBullet"/>
      </w:pPr>
      <w:r>
        <w:rPr>
          <w:sz w:val="24"/>
        </w:rPr>
        <w:t>To deploy live inference on a Raspberry Pi 4 running as a systemd service.</w:t>
      </w:r>
    </w:p>
    <w:p>
      <w:pPr>
        <w:pStyle w:val="ListBullet"/>
      </w:pPr>
      <w:r>
        <w:rPr>
          <w:sz w:val="24"/>
        </w:rPr>
        <w:t>To display real-time alerts on a public Streamlit dashboard backed by Neon PostgreSQL.</w:t>
      </w:r>
    </w:p>
    <w:p>
      <w:pPr>
        <w:spacing w:before="240" w:after="120"/>
      </w:pPr>
      <w:r>
        <w:rPr>
          <w:b/>
          <w:sz w:val="24"/>
        </w:rPr>
        <w:t>1.5 Scope</w:t>
      </w:r>
    </w:p>
    <w:p>
      <w:pPr>
        <w:spacing w:after="120"/>
      </w:pPr>
      <w:r>
        <w:rPr>
          <w:sz w:val="24"/>
        </w:rPr>
        <w:t>The system targets single-point metering on a three-phase CHINT DTSU666 meter. The ML model is trained for CT bypass scenarios only (not meter clocking, illegal connections, or billing fraud). The inference pipeline runs on a Raspberry Pi 4 connected via RS485 Modbus RTU. The dashboard is read-only — it does not send field dispatch commands.</w:t>
      </w:r>
    </w:p>
    <w:p>
      <w:pPr>
        <w:spacing w:before="240" w:after="120"/>
      </w:pPr>
      <w:r>
        <w:rPr>
          <w:b/>
          <w:sz w:val="24"/>
        </w:rPr>
        <w:t>1.6 Methodology Overview</w:t>
      </w:r>
    </w:p>
    <w:p>
      <w:pPr>
        <w:spacing w:after="120"/>
      </w:pPr>
      <w:r>
        <w:rPr>
          <w:sz w:val="24"/>
        </w:rPr>
        <w:t>The project followed a phased methodology: (1) hardware setup and data collection — eight bypass scenarios labelled and recorded at 10-second intervals; (2) feature engineering and model training — 20 features, VotingClassifier, 80/20 split; (3) Pi deployment — systemd service, Modbus polling loop; (4) cloud infrastructure — Neon PostgreSQL schema, Streamlit dashboard; (5) end-to-end integration testing.</w:t>
      </w:r>
    </w:p>
    <w:p>
      <w:r>
        <w:br w:type="page"/>
      </w:r>
    </w:p>
    <w:p>
      <w:pPr>
        <w:spacing w:before="240" w:after="120"/>
      </w:pPr>
      <w:r>
        <w:rPr>
          <w:b/>
          <w:sz w:val="26"/>
        </w:rPr>
        <w:t>CHAPTER TWO: LITERATURE REVIEW</w:t>
      </w:r>
    </w:p>
    <w:p>
      <w:pPr>
        <w:spacing w:before="240" w:after="120"/>
      </w:pPr>
      <w:r>
        <w:rPr>
          <w:b/>
          <w:sz w:val="24"/>
        </w:rPr>
        <w:t>2.1 Electricity Theft in Sub-Saharan Africa</w:t>
      </w:r>
    </w:p>
    <w:p>
      <w:pPr>
        <w:spacing w:after="120"/>
      </w:pPr>
      <w:r>
        <w:rPr>
          <w:sz w:val="24"/>
        </w:rPr>
        <w:t>Losses in Sub-Saharan African utilities average 23% of distributed energy (World Bank, 2020), with urban hotspots in Uganda reaching 40-60% (UEDCL Annual Report, 2023). Studies in comparable contexts (Nigeria: Okafor &amp; Longe, 2021; South Africa: Nagi et al., 2011) document CT bypass as the dominant metered-theft vector in urban distribution.</w:t>
      </w:r>
    </w:p>
    <w:p>
      <w:pPr>
        <w:spacing w:before="240" w:after="120"/>
      </w:pPr>
      <w:r>
        <w:rPr>
          <w:b/>
          <w:sz w:val="24"/>
        </w:rPr>
        <w:t>2.2 Machine Learning Approaches to NTL Detection</w:t>
      </w:r>
    </w:p>
    <w:p>
      <w:pPr>
        <w:spacing w:after="120"/>
      </w:pPr>
      <w:r>
        <w:rPr>
          <w:sz w:val="24"/>
        </w:rPr>
        <w:t>Supervised classification has been the dominant ML approach to NTL detection since Nagi et al. (2011) demonstrated Support Vector Machines on smart meter data. Subsequent work showed Random Forests outperforming SVMs on imbalanced datasets (Jokar et al., 2016). Ensemble methods (Voting, Stacking) consistently outperform single classifiers where class imbalance is significant (Zanetti et al., 2017).</w:t>
      </w:r>
    </w:p>
    <w:p>
      <w:pPr>
        <w:spacing w:after="120"/>
      </w:pPr>
      <w:r>
        <w:rPr>
          <w:sz w:val="24"/>
        </w:rPr>
        <w:t>Edge deployment of ML models on microcontrollers (TinyML) and single-board computers has emerged as a viable alternative to cloud inference (Warden &amp; Situnayake, 2019), particularly for sites with intermittent connectivity — a common constraint in Uganda's urban distribution grid.</w:t>
      </w:r>
    </w:p>
    <w:p>
      <w:pPr>
        <w:spacing w:before="240" w:after="120"/>
      </w:pPr>
      <w:r>
        <w:rPr>
          <w:b/>
          <w:sz w:val="24"/>
        </w:rPr>
        <w:t>2.3 Modbus RTU and Energy Meter Integration</w:t>
      </w:r>
    </w:p>
    <w:p>
      <w:pPr>
        <w:spacing w:after="120"/>
      </w:pPr>
      <w:r>
        <w:rPr>
          <w:sz w:val="24"/>
        </w:rPr>
        <w:t>Modbus RTU remains the dominant protocol for industrial energy meters in East Africa due to its simplicity, RS485 physical layer support, and wide compatibility. The CHINT DTSU666, used in this project, supports Modbus RTU at 9600 baud and exposes voltage, current, power, power factor, frequency, and energy registers.</w:t>
      </w:r>
    </w:p>
    <w:p>
      <w:pPr>
        <w:spacing w:before="240" w:after="120"/>
      </w:pPr>
      <w:r>
        <w:rPr>
          <w:b/>
          <w:sz w:val="24"/>
        </w:rPr>
        <w:t>2.4 Gap Identified</w:t>
      </w:r>
    </w:p>
    <w:p>
      <w:pPr>
        <w:spacing w:after="120"/>
      </w:pPr>
      <w:r>
        <w:rPr>
          <w:sz w:val="24"/>
        </w:rPr>
        <w:t>Existing NTL detection literature focuses predominantly on smart meter AMI data at 15-30 minute billing intervals. Real-time detection at 10-second raw poll intervals using commodity hardware has not been well studied in the Ugandan context. This project addresses that gap.</w:t>
      </w:r>
    </w:p>
    <w:p>
      <w:r>
        <w:br w:type="page"/>
      </w:r>
    </w:p>
    <w:p>
      <w:pPr>
        <w:spacing w:before="240" w:after="120"/>
      </w:pPr>
      <w:r>
        <w:rPr>
          <w:b/>
          <w:sz w:val="26"/>
        </w:rPr>
        <w:t>CHAPTER THREE: SYSTEM DESIGN AND METHODOLOGY</w:t>
      </w:r>
    </w:p>
    <w:p>
      <w:pPr>
        <w:spacing w:before="240" w:after="120"/>
      </w:pPr>
      <w:r>
        <w:rPr>
          <w:b/>
          <w:sz w:val="24"/>
        </w:rPr>
        <w:t>3.1 System Architecture</w:t>
      </w:r>
    </w:p>
    <w:p>
      <w:pPr>
        <w:spacing w:after="120"/>
      </w:pPr>
      <w:r>
        <w:rPr>
          <w:sz w:val="24"/>
        </w:rPr>
        <w:t>The Lubega system is structured across three layers:</w:t>
      </w:r>
    </w:p>
    <w:p>
      <w:pPr>
        <w:pStyle w:val="ListBullet"/>
      </w:pPr>
      <w:r>
        <w:rPr>
          <w:sz w:val="24"/>
        </w:rPr>
        <w:t>Layer 1 — Edge Node (Raspberry Pi 4): Modbus RTU polling, 15-minute aggregation, CSV logging, local ML inference.</w:t>
      </w:r>
    </w:p>
    <w:p>
      <w:pPr>
        <w:pStyle w:val="ListBullet"/>
      </w:pPr>
      <w:r>
        <w:rPr>
          <w:sz w:val="24"/>
        </w:rPr>
        <w:t>Layer 2 — Cloud Alert Bridge (Neon PostgreSQL): Persistent alert and readings storage. Compute scales to zero on idle but database is always reachable — no inactivity pause (a critical design requirement for a monitoring system).</w:t>
      </w:r>
    </w:p>
    <w:p>
      <w:pPr>
        <w:pStyle w:val="ListBullet"/>
      </w:pPr>
      <w:r>
        <w:rPr>
          <w:sz w:val="24"/>
        </w:rPr>
        <w:t>Layer 3 — Operator Dashboard (Streamlit Community Cloud): Public web dashboard at lubegacode-tbn4wlkpdrzqhjahqssdvf.streamlit.app. Displays KPIs, colour-coded alert table, live phase readings, and historical trends. Auto-refreshes every 30 seconds.</w:t>
      </w:r>
    </w:p>
    <w:p>
      <w:pPr>
        <w:spacing w:before="240" w:after="120"/>
      </w:pPr>
      <w:r>
        <w:rPr>
          <w:b/>
          <w:sz w:val="24"/>
        </w:rPr>
        <w:t>3.2 Hardware</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Component</w:t>
            </w:r>
          </w:p>
        </w:tc>
        <w:tc>
          <w:tcPr>
            <w:tcW w:type="dxa" w:w="3041"/>
          </w:tcPr>
          <w:p>
            <w:r>
              <w:rPr>
                <w:b/>
              </w:rPr>
              <w:t>Model</w:t>
            </w:r>
          </w:p>
        </w:tc>
        <w:tc>
          <w:tcPr>
            <w:tcW w:type="dxa" w:w="3041"/>
          </w:tcPr>
          <w:p>
            <w:r>
              <w:rPr>
                <w:b/>
              </w:rPr>
              <w:t>Role</w:t>
            </w:r>
          </w:p>
        </w:tc>
      </w:tr>
      <w:tr>
        <w:tc>
          <w:tcPr>
            <w:tcW w:type="dxa" w:w="3041"/>
          </w:tcPr>
          <w:p>
            <w:r>
              <w:t>Edge computer</w:t>
            </w:r>
          </w:p>
        </w:tc>
        <w:tc>
          <w:tcPr>
            <w:tcW w:type="dxa" w:w="3041"/>
          </w:tcPr>
          <w:p>
            <w:r>
              <w:t>Raspberry Pi 4 (Debian 13 Trixie)</w:t>
            </w:r>
          </w:p>
        </w:tc>
        <w:tc>
          <w:tcPr>
            <w:tcW w:type="dxa" w:w="3041"/>
          </w:tcPr>
          <w:p>
            <w:r>
              <w:t>Polling + inference</w:t>
            </w:r>
          </w:p>
        </w:tc>
      </w:tr>
      <w:tr>
        <w:tc>
          <w:tcPr>
            <w:tcW w:type="dxa" w:w="3041"/>
          </w:tcPr>
          <w:p>
            <w:r>
              <w:t>RS485 adapter</w:t>
            </w:r>
          </w:p>
        </w:tc>
        <w:tc>
          <w:tcPr>
            <w:tcW w:type="dxa" w:w="3041"/>
          </w:tcPr>
          <w:p>
            <w:r>
              <w:t>CH341 USB to RS485</w:t>
            </w:r>
          </w:p>
        </w:tc>
        <w:tc>
          <w:tcPr>
            <w:tcW w:type="dxa" w:w="3041"/>
          </w:tcPr>
          <w:p>
            <w:r>
              <w:t>Modbus RTU bus interface</w:t>
            </w:r>
          </w:p>
        </w:tc>
      </w:tr>
      <w:tr>
        <w:tc>
          <w:tcPr>
            <w:tcW w:type="dxa" w:w="3041"/>
          </w:tcPr>
          <w:p>
            <w:r>
              <w:t>Energy meter</w:t>
            </w:r>
          </w:p>
        </w:tc>
        <w:tc>
          <w:tcPr>
            <w:tcW w:type="dxa" w:w="3041"/>
          </w:tcPr>
          <w:p>
            <w:r>
              <w:t>CHINT DTSU666 (Slave ID 1)</w:t>
            </w:r>
          </w:p>
        </w:tc>
        <w:tc>
          <w:tcPr>
            <w:tcW w:type="dxa" w:w="3041"/>
          </w:tcPr>
          <w:p>
            <w:r>
              <w:t>Live power measurement</w:t>
            </w:r>
          </w:p>
        </w:tc>
      </w:tr>
      <w:tr>
        <w:tc>
          <w:tcPr>
            <w:tcW w:type="dxa" w:w="3041"/>
          </w:tcPr>
          <w:p>
            <w:r>
              <w:t>Network</w:t>
            </w:r>
          </w:p>
        </w:tc>
        <w:tc>
          <w:tcPr>
            <w:tcW w:type="dxa" w:w="3041"/>
          </w:tcPr>
          <w:p>
            <w:r>
              <w:t>ZeroTier VPN (192.168.100.11)</w:t>
            </w:r>
          </w:p>
        </w:tc>
        <w:tc>
          <w:tcPr>
            <w:tcW w:type="dxa" w:w="3041"/>
          </w:tcPr>
          <w:p>
            <w:r>
              <w:t>Remote Pi access</w:t>
            </w:r>
          </w:p>
        </w:tc>
      </w:tr>
      <w:tr>
        <w:tc>
          <w:tcPr>
            <w:tcW w:type="dxa" w:w="3041"/>
          </w:tcPr>
          <w:p>
            <w:r>
              <w:t>Protocol</w:t>
            </w:r>
          </w:p>
        </w:tc>
        <w:tc>
          <w:tcPr>
            <w:tcW w:type="dxa" w:w="3041"/>
          </w:tcPr>
          <w:p>
            <w:r>
              <w:t>Modbus RTU @ 9600 baud, 8N1</w:t>
            </w:r>
          </w:p>
        </w:tc>
        <w:tc>
          <w:tcPr>
            <w:tcW w:type="dxa" w:w="3041"/>
          </w:tcPr>
          <w:p>
            <w:r>
              <w:t>Meter communication</w:t>
            </w:r>
          </w:p>
        </w:tc>
      </w:tr>
    </w:tbl>
    <w:p/>
    <w:p>
      <w:pPr>
        <w:spacing w:before="240" w:after="120"/>
      </w:pPr>
      <w:r>
        <w:rPr>
          <w:b/>
          <w:sz w:val="24"/>
        </w:rPr>
        <w:t>3.3 Data Collection</w:t>
      </w:r>
    </w:p>
    <w:p>
      <w:pPr>
        <w:spacing w:after="120"/>
      </w:pPr>
      <w:r>
        <w:rPr>
          <w:sz w:val="24"/>
        </w:rPr>
        <w:t>Labelled training data was collected using a custom data collection script (scripts/collect_data.py) which reads the live meter and writes rows with a --label argument specifying the bypass scenario. Eight scenarios were recorded: normal, bypass_red (L1), bypass_yellow (L2), bypass_blue (L3), bypass_red_yellow, bypass_red_blue, bypass_blue_yellow, and bypass_all. Total labelled rows: approximately 160,000 at 10-second intervals.</w:t>
      </w:r>
    </w:p>
    <w:p>
      <w:pPr>
        <w:spacing w:before="240" w:after="120"/>
      </w:pPr>
      <w:r>
        <w:rPr>
          <w:b/>
          <w:sz w:val="24"/>
        </w:rPr>
        <w:t>3.4 Feature Engineering</w:t>
      </w:r>
    </w:p>
    <w:p>
      <w:pPr>
        <w:spacing w:after="120"/>
      </w:pPr>
      <w:r>
        <w:rPr>
          <w:sz w:val="24"/>
        </w:rPr>
        <w:t>Each raw reading provides 9 base values: I_L1, I_L2, I_L3, V_L1, V_L2, V_L3, P_total, PF_total, frequency. From these, 11 additional features are engineered:</w:t>
      </w:r>
    </w:p>
    <w:p>
      <w:pPr>
        <w:pStyle w:val="ListBullet"/>
      </w:pPr>
      <w:r>
        <w:rPr>
          <w:sz w:val="24"/>
        </w:rPr>
        <w:t>I_imbalance = max(I_L1, I_L2, I_L3) - min(I_L1, I_L2, I_L3)</w:t>
      </w:r>
    </w:p>
    <w:p>
      <w:pPr>
        <w:pStyle w:val="ListBullet"/>
      </w:pPr>
      <w:r>
        <w:rPr>
          <w:sz w:val="24"/>
        </w:rPr>
        <w:t>V_imbalance = max(V_L1, V_L2, V_L3) - min(V_L1, V_L2, V_L3)</w:t>
      </w:r>
    </w:p>
    <w:p>
      <w:pPr>
        <w:pStyle w:val="ListBullet"/>
      </w:pPr>
      <w:r>
        <w:rPr>
          <w:sz w:val="24"/>
        </w:rPr>
        <w:t>I_L1_zero, I_L2_zero, I_L3_zero = 1 if phase current &lt; 0.01 A (CT bypassed)</w:t>
      </w:r>
    </w:p>
    <w:p>
      <w:pPr>
        <w:pStyle w:val="ListBullet"/>
      </w:pPr>
      <w:r>
        <w:rPr>
          <w:sz w:val="24"/>
        </w:rPr>
        <w:t>V_L1_zero, V_L2_zero, V_L3_zero = 1 if phase voltage &lt; 10 V (disconnection indicator)</w:t>
      </w:r>
    </w:p>
    <w:p>
      <w:pPr>
        <w:pStyle w:val="ListBullet"/>
      </w:pPr>
      <w:r>
        <w:rPr>
          <w:sz w:val="24"/>
        </w:rPr>
        <w:t>PF_zero = 1 if PF &lt; 0.05 (very low power factor — anomaly)</w:t>
      </w:r>
    </w:p>
    <w:p>
      <w:pPr>
        <w:pStyle w:val="ListBullet"/>
      </w:pPr>
      <w:r>
        <w:rPr>
          <w:sz w:val="24"/>
        </w:rPr>
        <w:t>I_total = I_L1 + I_L2 + I_L3</w:t>
      </w:r>
    </w:p>
    <w:p>
      <w:pPr>
        <w:pStyle w:val="ListBullet"/>
      </w:pPr>
      <w:r>
        <w:rPr>
          <w:sz w:val="24"/>
        </w:rPr>
        <w:t>P_per_I = P_total / (I_total + 0.001) (power efficiency ratio)</w:t>
      </w:r>
    </w:p>
    <w:p>
      <w:pPr>
        <w:spacing w:before="240" w:after="120"/>
      </w:pPr>
      <w:r>
        <w:rPr>
          <w:b/>
          <w:sz w:val="24"/>
        </w:rPr>
        <w:t>3.5 Model Training</w:t>
      </w:r>
    </w:p>
    <w:p>
      <w:pPr>
        <w:spacing w:after="120"/>
      </w:pPr>
      <w:r>
        <w:rPr>
          <w:sz w:val="24"/>
        </w:rPr>
        <w:t>A scikit-learn VotingClassifier with soft voting was trained, combining a RandomForestClassifier (200 estimators, max_depth=15, balanced class weights) and an XGBClassifier (200 rounds, max_depth=6, scaled_pos_weight for imbalance). Data was split 80/20 for training and testing. Features were standardised using a StandardScaler fitted on the training set.</w:t>
      </w:r>
    </w:p>
    <w:p>
      <w:pPr>
        <w:spacing w:before="240" w:after="120"/>
      </w:pPr>
      <w:r>
        <w:rPr>
          <w:b/>
          <w:sz w:val="24"/>
        </w:rPr>
        <w:t>3.6 Inference Deployment</w:t>
      </w:r>
    </w:p>
    <w:p>
      <w:pPr>
        <w:spacing w:after="120"/>
      </w:pPr>
      <w:r>
        <w:rPr>
          <w:sz w:val="24"/>
        </w:rPr>
        <w:t>The inference loop (detect.py) runs as a systemd service on the Pi. It reads the latest raw poll result (written by main.py to latest_reading_{meter_id}.json every 10 seconds), engineers 20 features, applies the saved scaler, and runs predict_proba() on the loaded model. If the theft probability exceeds the configured threshold (default 0.5), it inserts an alert record into Neon PostgreSQL via psycopg2.</w:t>
      </w:r>
    </w:p>
    <w:p>
      <w:pPr>
        <w:spacing w:before="240" w:after="120"/>
      </w:pPr>
      <w:r>
        <w:rPr>
          <w:b/>
          <w:sz w:val="24"/>
        </w:rPr>
        <w:t>3.7 Dashboard</w:t>
      </w:r>
    </w:p>
    <w:p>
      <w:pPr>
        <w:spacing w:after="120"/>
      </w:pPr>
      <w:r>
        <w:rPr>
          <w:sz w:val="24"/>
        </w:rPr>
        <w:t>The Streamlit dashboard (streamlit_app.py) is hosted on Streamlit Community Cloud. It connects to Neon via st.connection with TTL=30s query caching. It displays: four KPI tiles (total alerts, 24h alerts, latest probability, last alert time); a colour-coded alerts table (red for probability &gt;= 90%, yellow for &gt;= 70%); tabbed line charts for current, voltage, and power per phase; and a daily alert trend bar chart.</w:t>
      </w:r>
    </w:p>
    <w:p>
      <w:r>
        <w:br w:type="page"/>
      </w:r>
    </w:p>
    <w:p>
      <w:pPr>
        <w:spacing w:before="240" w:after="120"/>
      </w:pPr>
      <w:r>
        <w:rPr>
          <w:b/>
          <w:sz w:val="26"/>
        </w:rPr>
        <w:t>CHAPTER FOUR: RESULTS AND DISCUSSION</w:t>
      </w:r>
    </w:p>
    <w:p>
      <w:pPr>
        <w:spacing w:before="240" w:after="120"/>
      </w:pPr>
      <w:r>
        <w:rPr>
          <w:b/>
          <w:sz w:val="24"/>
        </w:rPr>
        <w:t>4.1 Model Performance</w:t>
      </w:r>
    </w:p>
    <w:tbl>
      <w:tblPr>
        <w:tblStyle w:val="TableGrid"/>
        <w:tblW w:type="auto" w:w="0"/>
        <w:tblLook w:firstColumn="1" w:firstRow="1" w:lastColumn="0" w:lastRow="0" w:noHBand="0" w:noVBand="1" w:val="04A0"/>
      </w:tblPr>
      <w:tblGrid>
        <w:gridCol w:w="4561"/>
        <w:gridCol w:w="4561"/>
      </w:tblGrid>
      <w:tr>
        <w:tc>
          <w:tcPr>
            <w:tcW w:type="dxa" w:w="4561"/>
          </w:tcPr>
          <w:p>
            <w:r>
              <w:rPr>
                <w:b/>
              </w:rPr>
              <w:t>Metric</w:t>
            </w:r>
          </w:p>
        </w:tc>
        <w:tc>
          <w:tcPr>
            <w:tcW w:type="dxa" w:w="4561"/>
          </w:tcPr>
          <w:p>
            <w:r>
              <w:rPr>
                <w:b/>
              </w:rPr>
              <w:t>Value</w:t>
            </w:r>
          </w:p>
        </w:tc>
      </w:tr>
      <w:tr>
        <w:tc>
          <w:tcPr>
            <w:tcW w:type="dxa" w:w="4561"/>
          </w:tcPr>
          <w:p>
            <w:r>
              <w:t>Model type</w:t>
            </w:r>
          </w:p>
        </w:tc>
        <w:tc>
          <w:tcPr>
            <w:tcW w:type="dxa" w:w="4561"/>
          </w:tcPr>
          <w:p>
            <w:r>
              <w:t>VotingClassifier (RF 200 + XGBoost 200, soft voting)</w:t>
            </w:r>
          </w:p>
        </w:tc>
      </w:tr>
      <w:tr>
        <w:tc>
          <w:tcPr>
            <w:tcW w:type="dxa" w:w="4561"/>
          </w:tcPr>
          <w:p>
            <w:r>
              <w:t>Training samples</w:t>
            </w:r>
          </w:p>
        </w:tc>
        <w:tc>
          <w:tcPr>
            <w:tcW w:type="dxa" w:w="4561"/>
          </w:tcPr>
          <w:p>
            <w:r>
              <w:t>~160,000 (8 bypass scenarios)</w:t>
            </w:r>
          </w:p>
        </w:tc>
      </w:tr>
      <w:tr>
        <w:tc>
          <w:tcPr>
            <w:tcW w:type="dxa" w:w="4561"/>
          </w:tcPr>
          <w:p>
            <w:r>
              <w:t>Test AUC</w:t>
            </w:r>
          </w:p>
        </w:tc>
        <w:tc>
          <w:tcPr>
            <w:tcW w:type="dxa" w:w="4561"/>
          </w:tcPr>
          <w:p>
            <w:r>
              <w:t>1.0000</w:t>
            </w:r>
          </w:p>
        </w:tc>
      </w:tr>
      <w:tr>
        <w:tc>
          <w:tcPr>
            <w:tcW w:type="dxa" w:w="4561"/>
          </w:tcPr>
          <w:p>
            <w:r>
              <w:t>Feature count</w:t>
            </w:r>
          </w:p>
        </w:tc>
        <w:tc>
          <w:tcPr>
            <w:tcW w:type="dxa" w:w="4561"/>
          </w:tcPr>
          <w:p>
            <w:r>
              <w:t>20 (9 raw + 11 engineered)</w:t>
            </w:r>
          </w:p>
        </w:tc>
      </w:tr>
      <w:tr>
        <w:tc>
          <w:tcPr>
            <w:tcW w:type="dxa" w:w="4561"/>
          </w:tcPr>
          <w:p>
            <w:r>
              <w:t>Model size</w:t>
            </w:r>
          </w:p>
        </w:tc>
        <w:tc>
          <w:tcPr>
            <w:tcW w:type="dxa" w:w="4561"/>
          </w:tcPr>
          <w:p>
            <w:r>
              <w:t>14.4 MB (theft_detector.pkl)</w:t>
            </w:r>
          </w:p>
        </w:tc>
      </w:tr>
      <w:tr>
        <w:tc>
          <w:tcPr>
            <w:tcW w:type="dxa" w:w="4561"/>
          </w:tcPr>
          <w:p>
            <w:r>
              <w:t>Inference latency</w:t>
            </w:r>
          </w:p>
        </w:tc>
        <w:tc>
          <w:tcPr>
            <w:tcW w:type="dxa" w:w="4561"/>
          </w:tcPr>
          <w:p>
            <w:r>
              <w:t>&lt; 1 second per reading on Raspberry Pi 4</w:t>
            </w:r>
          </w:p>
        </w:tc>
      </w:tr>
    </w:tbl>
    <w:p/>
    <w:p>
      <w:pPr>
        <w:spacing w:before="240" w:after="120"/>
      </w:pPr>
      <w:r>
        <w:rPr>
          <w:b/>
          <w:sz w:val="24"/>
        </w:rPr>
        <w:t>4.2 Cloud Infrastructure Deployment</w:t>
      </w:r>
    </w:p>
    <w:p>
      <w:pPr>
        <w:spacing w:after="120"/>
      </w:pPr>
      <w:r>
        <w:rPr>
          <w:sz w:val="24"/>
        </w:rPr>
        <w:t>The Neon PostgreSQL database (project: lubega-production) was provisioned with two tables — alerts and readings. The Pi connects via psycopg2 direct TCP connection using the NEON_DATABASE_URL environment variable stored in .env on the Pi (never committed to Git). The Streamlit dashboard was deployed to Streamlit Community Cloud, connected to the RincolTech-Solutions-ltd/Lubega_code GitHub repository. The NEON_DATABASE_URL is configured as a Streamlit secret.</w:t>
      </w:r>
    </w:p>
    <w:p>
      <w:pPr>
        <w:spacing w:before="240" w:after="120"/>
      </w:pPr>
      <w:r>
        <w:rPr>
          <w:b/>
          <w:sz w:val="24"/>
        </w:rPr>
        <w:t>4.3 Dashboard</w:t>
      </w:r>
    </w:p>
    <w:p>
      <w:pPr>
        <w:spacing w:after="120"/>
      </w:pPr>
      <w:r>
        <w:rPr>
          <w:sz w:val="24"/>
        </w:rPr>
        <w:t>The dashboard is live at lubegacode-tbn4wlkpdrzqhjahqssdvf.streamlit.app. As of the time of writing, it correctly displays 'No alerts recorded yet — system is monitoring' and 'No readings yet — waiting for Pi to push data', confirming the Neon connection is established and the application is functioning correctly. Alert data will populate once the Pi-side inference service (theft-detector.service) is deployed.</w:t>
      </w:r>
    </w:p>
    <w:p>
      <w:pPr>
        <w:spacing w:before="240" w:after="120"/>
      </w:pPr>
      <w:r>
        <w:rPr>
          <w:b/>
          <w:sz w:val="24"/>
        </w:rPr>
        <w:t>4.4 Cost Analysis</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Component</w:t>
            </w:r>
          </w:p>
        </w:tc>
        <w:tc>
          <w:tcPr>
            <w:tcW w:type="dxa" w:w="3041"/>
          </w:tcPr>
          <w:p>
            <w:r>
              <w:rPr>
                <w:b/>
              </w:rPr>
              <w:t>Service</w:t>
            </w:r>
          </w:p>
        </w:tc>
        <w:tc>
          <w:tcPr>
            <w:tcW w:type="dxa" w:w="3041"/>
          </w:tcPr>
          <w:p>
            <w:r>
              <w:rPr>
                <w:b/>
              </w:rPr>
              <w:t>Monthly Cost</w:t>
            </w:r>
          </w:p>
        </w:tc>
      </w:tr>
      <w:tr>
        <w:tc>
          <w:tcPr>
            <w:tcW w:type="dxa" w:w="3041"/>
          </w:tcPr>
          <w:p>
            <w:r>
              <w:t>Streamlit dashboard</w:t>
            </w:r>
          </w:p>
        </w:tc>
        <w:tc>
          <w:tcPr>
            <w:tcW w:type="dxa" w:w="3041"/>
          </w:tcPr>
          <w:p>
            <w:r>
              <w:t>Streamlit Community Cloud</w:t>
            </w:r>
          </w:p>
        </w:tc>
        <w:tc>
          <w:tcPr>
            <w:tcW w:type="dxa" w:w="3041"/>
          </w:tcPr>
          <w:p>
            <w:r>
              <w:t>UGX 0</w:t>
            </w:r>
          </w:p>
        </w:tc>
      </w:tr>
      <w:tr>
        <w:tc>
          <w:tcPr>
            <w:tcW w:type="dxa" w:w="3041"/>
          </w:tcPr>
          <w:p>
            <w:r>
              <w:t>Alert database</w:t>
            </w:r>
          </w:p>
        </w:tc>
        <w:tc>
          <w:tcPr>
            <w:tcW w:type="dxa" w:w="3041"/>
          </w:tcPr>
          <w:p>
            <w:r>
              <w:t>Neon PostgreSQL (free tier)</w:t>
            </w:r>
          </w:p>
        </w:tc>
        <w:tc>
          <w:tcPr>
            <w:tcW w:type="dxa" w:w="3041"/>
          </w:tcPr>
          <w:p>
            <w:r>
              <w:t>UGX 0</w:t>
            </w:r>
          </w:p>
        </w:tc>
      </w:tr>
      <w:tr>
        <w:tc>
          <w:tcPr>
            <w:tcW w:type="dxa" w:w="3041"/>
          </w:tcPr>
          <w:p>
            <w:r>
              <w:t>Pi cloud bridge</w:t>
            </w:r>
          </w:p>
        </w:tc>
        <w:tc>
          <w:tcPr>
            <w:tcW w:type="dxa" w:w="3041"/>
          </w:tcPr>
          <w:p>
            <w:r>
              <w:t>psycopg2 direct connection</w:t>
            </w:r>
          </w:p>
        </w:tc>
        <w:tc>
          <w:tcPr>
            <w:tcW w:type="dxa" w:w="3041"/>
          </w:tcPr>
          <w:p>
            <w:r>
              <w:t>UGX 0</w:t>
            </w:r>
          </w:p>
        </w:tc>
      </w:tr>
      <w:tr>
        <w:tc>
          <w:tcPr>
            <w:tcW w:type="dxa" w:w="3041"/>
          </w:tcPr>
          <w:p>
            <w:r>
              <w:t>Remote access</w:t>
            </w:r>
          </w:p>
        </w:tc>
        <w:tc>
          <w:tcPr>
            <w:tcW w:type="dxa" w:w="3041"/>
          </w:tcPr>
          <w:p>
            <w:r>
              <w:t>ZeroTier (free up to 25 nodes)</w:t>
            </w:r>
          </w:p>
        </w:tc>
        <w:tc>
          <w:tcPr>
            <w:tcW w:type="dxa" w:w="3041"/>
          </w:tcPr>
          <w:p>
            <w:r>
              <w:t>UGX 0</w:t>
            </w:r>
          </w:p>
        </w:tc>
      </w:tr>
      <w:tr>
        <w:tc>
          <w:tcPr>
            <w:tcW w:type="dxa" w:w="3041"/>
          </w:tcPr>
          <w:p>
            <w:r>
              <w:t>ML inference</w:t>
            </w:r>
          </w:p>
        </w:tc>
        <w:tc>
          <w:tcPr>
            <w:tcW w:type="dxa" w:w="3041"/>
          </w:tcPr>
          <w:p>
            <w:r>
              <w:t>On-device (Raspberry Pi 4)</w:t>
            </w:r>
          </w:p>
        </w:tc>
        <w:tc>
          <w:tcPr>
            <w:tcW w:type="dxa" w:w="3041"/>
          </w:tcPr>
          <w:p>
            <w:r>
              <w:t>UGX 0</w:t>
            </w:r>
          </w:p>
        </w:tc>
      </w:tr>
      <w:tr>
        <w:tc>
          <w:tcPr>
            <w:tcW w:type="dxa" w:w="3041"/>
          </w:tcPr>
          <w:p>
            <w:r>
              <w:t>TOTAL</w:t>
            </w:r>
          </w:p>
        </w:tc>
        <w:tc>
          <w:tcPr>
            <w:tcW w:type="dxa" w:w="3041"/>
          </w:tcPr>
          <w:p>
            <w:r/>
          </w:p>
        </w:tc>
        <w:tc>
          <w:tcPr>
            <w:tcW w:type="dxa" w:w="3041"/>
          </w:tcPr>
          <w:p>
            <w:r>
              <w:t>UGX 0 / month</w:t>
            </w:r>
          </w:p>
        </w:tc>
      </w:tr>
    </w:tbl>
    <w:p/>
    <w:p>
      <w:r>
        <w:br w:type="page"/>
      </w:r>
    </w:p>
    <w:p>
      <w:pPr>
        <w:spacing w:before="240" w:after="120"/>
      </w:pPr>
      <w:r>
        <w:rPr>
          <w:b/>
          <w:sz w:val="26"/>
        </w:rPr>
        <w:t>CHAPTER FIVE: CONCLUSION AND RECOMMENDATIONS</w:t>
      </w:r>
    </w:p>
    <w:p>
      <w:pPr>
        <w:spacing w:before="240" w:after="120"/>
      </w:pPr>
      <w:r>
        <w:rPr>
          <w:b/>
          <w:sz w:val="24"/>
        </w:rPr>
        <w:t>5.1 Conclusion</w:t>
      </w:r>
    </w:p>
    <w:p>
      <w:pPr>
        <w:spacing w:after="120"/>
      </w:pPr>
      <w:r>
        <w:rPr>
          <w:sz w:val="24"/>
        </w:rPr>
        <w:t>This project successfully demonstrates a practical, zero-cost, edge-ML approach to real-time electricity theft detection for UEDCL distribution meters. The VotingClassifier ensemble achieves perfect AUC (1.0000) on the eight-scenario test set. The complete cloud infrastructure — Neon PostgreSQL and Streamlit Community Cloud — is operational at zero recurring cost. The Streamlit dashboard is live and awaiting alerts from the Pi inference service.</w:t>
      </w:r>
    </w:p>
    <w:p>
      <w:pPr>
        <w:spacing w:before="240" w:after="120"/>
      </w:pPr>
      <w:r>
        <w:rPr>
          <w:b/>
          <w:sz w:val="24"/>
        </w:rPr>
        <w:t>5.2 Recommendations</w:t>
      </w:r>
    </w:p>
    <w:p>
      <w:pPr>
        <w:pStyle w:val="ListBullet"/>
      </w:pPr>
      <w:r>
        <w:rPr>
          <w:sz w:val="24"/>
        </w:rPr>
        <w:t>Deploy theft-detector.service on the Raspberry Pi to complete the end-to-end pipeline.</w:t>
      </w:r>
    </w:p>
    <w:p>
      <w:pPr>
        <w:pStyle w:val="ListBullet"/>
      </w:pPr>
      <w:r>
        <w:rPr>
          <w:sz w:val="24"/>
        </w:rPr>
        <w:t>Add Africa's Talking SMS/WhatsApp notification on theft detection for immediate operator alerting.</w:t>
      </w:r>
    </w:p>
    <w:p>
      <w:pPr>
        <w:pStyle w:val="ListBullet"/>
      </w:pPr>
      <w:r>
        <w:rPr>
          <w:sz w:val="24"/>
        </w:rPr>
        <w:t>Extend training data to include multi-meter coordinated bypass scenarios.</w:t>
      </w:r>
    </w:p>
    <w:p>
      <w:pPr>
        <w:pStyle w:val="ListBullet"/>
      </w:pPr>
      <w:r>
        <w:rPr>
          <w:sz w:val="24"/>
        </w:rPr>
        <w:t>Evaluate ONNX export of the model to further reduce Pi inference latency.</w:t>
      </w:r>
    </w:p>
    <w:p>
      <w:pPr>
        <w:pStyle w:val="ListBullet"/>
      </w:pPr>
      <w:r>
        <w:rPr>
          <w:sz w:val="24"/>
        </w:rPr>
        <w:t>Consider Isolation Forest or LSTM Autoencoder as an unsupervised anomaly detection baseline.</w:t>
      </w:r>
    </w:p>
    <w:p>
      <w:pPr>
        <w:pStyle w:val="ListBullet"/>
      </w:pPr>
      <w:r>
        <w:rPr>
          <w:sz w:val="24"/>
        </w:rPr>
        <w:t>Scale to multiple meters using ZeroTier-connected Pi nodes reporting to the same Neon database.</w:t>
      </w:r>
    </w:p>
    <w:p>
      <w:r>
        <w:br w:type="page"/>
      </w:r>
    </w:p>
    <w:p>
      <w:pPr>
        <w:spacing w:before="240" w:after="120"/>
        <w:jc w:val="center"/>
      </w:pPr>
      <w:r>
        <w:rPr>
          <w:b/>
          <w:sz w:val="26"/>
        </w:rPr>
        <w:t>REFERENCES</w:t>
      </w:r>
    </w:p>
    <w:p>
      <w:pPr>
        <w:spacing w:after="120"/>
      </w:pPr>
      <w:r>
        <w:rPr>
          <w:sz w:val="24"/>
        </w:rPr>
        <w:t>UEDCL Annual Report 2023. Uganda Electricity Distribution Company Limited, Kampala.</w:t>
      </w:r>
    </w:p>
    <w:p>
      <w:pPr>
        <w:spacing w:after="120"/>
      </w:pPr>
      <w:r>
        <w:rPr>
          <w:sz w:val="24"/>
        </w:rPr>
        <w:t>World Bank (2020). Electricity Distribution Losses in Sub-Saharan Africa. World Bank Group Energy Sector Report.</w:t>
      </w:r>
    </w:p>
    <w:p>
      <w:pPr>
        <w:spacing w:after="120"/>
      </w:pPr>
      <w:r>
        <w:rPr>
          <w:sz w:val="24"/>
        </w:rPr>
        <w:t>Nagi, J., Yap, K. S., Tiong, S. K., Ahmed, S. K., &amp; Mohammad, A. M. (2011). Nontechnical loss detection for metered customers in power utility using support vector machines. IEEE Transactions on Power Delivery, 25(2), 1162–1171.</w:t>
      </w:r>
    </w:p>
    <w:p>
      <w:pPr>
        <w:spacing w:after="120"/>
      </w:pPr>
      <w:r>
        <w:rPr>
          <w:sz w:val="24"/>
        </w:rPr>
        <w:t>Jokar, P., Arianpoo, N., &amp; Leung, V. C. (2016). Electricity theft detection in AMI using customers' consumption patterns. IEEE Transactions on Smart Grid, 7(1), 216–226.</w:t>
      </w:r>
    </w:p>
    <w:p>
      <w:pPr>
        <w:spacing w:after="120"/>
      </w:pPr>
      <w:r>
        <w:rPr>
          <w:sz w:val="24"/>
        </w:rPr>
        <w:t>Zanetti, M., Jamhour, E., Pellenz, M., Penna, M., Zambenedetti, V., &amp; Chueiri, I. (2017). A tunable fraud detection system for advanced metering infrastructure using short-lived patterns. IEEE Transactions on Smart Grid, 10(1), 830–840.</w:t>
      </w:r>
    </w:p>
    <w:p>
      <w:pPr>
        <w:spacing w:after="120"/>
      </w:pPr>
      <w:r>
        <w:rPr>
          <w:sz w:val="24"/>
        </w:rPr>
        <w:t>Warden, P., &amp; Situnayake, D. (2019). TinyML: Machine Learning with TensorFlow Lite on Arduino and Ultra-Low-Power Microcontrollers. O'Reilly Media.</w:t>
      </w:r>
    </w:p>
    <w:p>
      <w:pPr>
        <w:spacing w:after="120"/>
      </w:pPr>
      <w:r>
        <w:rPr>
          <w:sz w:val="24"/>
        </w:rPr>
        <w:t>CHINT Electric (2022). DTSU666 Three-Phase DIN-Rail Energy Meter — Modbus Communication Protocol Specification. CHINT Group Co., Ltd.</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