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Ex.No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 6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Implementation of T-Test – Two sample t-test and Paired T-Test</w:t>
      </w: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AIM: </w:t>
      </w: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5C1811">
        <w:rPr>
          <w:rFonts w:ascii="Times New Roman" w:eastAsia="Times New Roman" w:hAnsi="Times New Roman" w:cs="Times New Roman"/>
          <w:color w:val="000000"/>
          <w:sz w:val="24"/>
        </w:rPr>
        <w:t xml:space="preserve">To </w:t>
      </w:r>
      <w:proofErr w:type="gramStart"/>
      <w:r w:rsidRPr="005C1811">
        <w:rPr>
          <w:rFonts w:ascii="Times New Roman" w:eastAsia="Times New Roman" w:hAnsi="Times New Roman" w:cs="Times New Roman"/>
          <w:color w:val="000000"/>
          <w:sz w:val="24"/>
        </w:rPr>
        <w:t>Write</w:t>
      </w:r>
      <w:proofErr w:type="gramEnd"/>
      <w:r w:rsidRPr="005C1811">
        <w:rPr>
          <w:rFonts w:ascii="Times New Roman" w:eastAsia="Times New Roman" w:hAnsi="Times New Roman" w:cs="Times New Roman"/>
          <w:color w:val="000000"/>
          <w:sz w:val="24"/>
        </w:rPr>
        <w:t xml:space="preserve"> a program implantation of T-Test – Two sample t-test and Paired T-Test.</w:t>
      </w: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C1811" w:rsidRP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C1811">
        <w:rPr>
          <w:rFonts w:ascii="Times New Roman" w:eastAsia="Times New Roman" w:hAnsi="Times New Roman" w:cs="Times New Roman"/>
          <w:b/>
          <w:color w:val="000000"/>
          <w:sz w:val="24"/>
        </w:rPr>
        <w:t>ALGORITHM:</w:t>
      </w:r>
    </w:p>
    <w:p w:rsidR="005C1811" w:rsidRP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C1811" w:rsidRDefault="005C1811" w:rsidP="005C1811">
      <w:pPr>
        <w:spacing w:after="160" w:line="259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Step 1: Create the data</w:t>
      </w:r>
    </w:p>
    <w:p w:rsidR="005C1811" w:rsidRDefault="005C1811" w:rsidP="005C1811">
      <w:pPr>
        <w:spacing w:after="160" w:line="259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Step 2: Conduct a two sample t-test.</w:t>
      </w:r>
    </w:p>
    <w:p w:rsidR="005C1811" w:rsidRDefault="005C1811" w:rsidP="005C1811">
      <w:pPr>
        <w:spacing w:after="160" w:line="259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Step 3: Interpret the results</w:t>
      </w: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C1811">
        <w:rPr>
          <w:rFonts w:ascii="Times New Roman" w:eastAsia="Times New Roman" w:hAnsi="Times New Roman" w:cs="Times New Roman"/>
          <w:b/>
          <w:color w:val="000000"/>
          <w:sz w:val="24"/>
        </w:rPr>
        <w:t>PROGRAM:</w:t>
      </w:r>
    </w:p>
    <w:p w:rsid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 A) </w:t>
      </w:r>
      <w:r>
        <w:rPr>
          <w:rFonts w:ascii="Times New Roman" w:eastAsia="Times New Roman" w:hAnsi="Times New Roman" w:cs="Times New Roman"/>
          <w:b/>
          <w:sz w:val="24"/>
        </w:rPr>
        <w:t xml:space="preserve">Two-Sample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T-Test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5C1811" w:rsidRP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C1811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C1811">
        <w:rPr>
          <w:rFonts w:ascii="Times New Roman" w:eastAsia="Times New Roman" w:hAnsi="Times New Roman" w:cs="Times New Roman"/>
          <w:sz w:val="24"/>
        </w:rPr>
        <w:t>import</w:t>
      </w:r>
      <w:proofErr w:type="gramEnd"/>
      <w:r w:rsidRPr="005C18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C1811">
        <w:rPr>
          <w:rFonts w:ascii="Times New Roman" w:eastAsia="Times New Roman" w:hAnsi="Times New Roman" w:cs="Times New Roman"/>
          <w:sz w:val="24"/>
        </w:rPr>
        <w:t>numpy</w:t>
      </w:r>
      <w:proofErr w:type="spellEnd"/>
      <w:r w:rsidRPr="005C1811"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 w:rsidRPr="005C1811">
        <w:rPr>
          <w:rFonts w:ascii="Times New Roman" w:eastAsia="Times New Roman" w:hAnsi="Times New Roman" w:cs="Times New Roman"/>
          <w:sz w:val="24"/>
        </w:rPr>
        <w:t>np</w:t>
      </w:r>
      <w:proofErr w:type="spellEnd"/>
    </w:p>
    <w:p w:rsidR="005C1811" w:rsidRP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C1811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5C1811">
        <w:rPr>
          <w:rFonts w:ascii="Times New Roman" w:eastAsia="Times New Roman" w:hAnsi="Times New Roman" w:cs="Times New Roman"/>
          <w:sz w:val="24"/>
        </w:rPr>
        <w:t>import</w:t>
      </w:r>
      <w:proofErr w:type="gramEnd"/>
      <w:r w:rsidRPr="005C1811">
        <w:rPr>
          <w:rFonts w:ascii="Times New Roman" w:eastAsia="Times New Roman" w:hAnsi="Times New Roman" w:cs="Times New Roman"/>
          <w:sz w:val="24"/>
        </w:rPr>
        <w:t xml:space="preserve"> pandas as </w:t>
      </w:r>
      <w:proofErr w:type="spellStart"/>
      <w:r w:rsidRPr="005C1811">
        <w:rPr>
          <w:rFonts w:ascii="Times New Roman" w:eastAsia="Times New Roman" w:hAnsi="Times New Roman" w:cs="Times New Roman"/>
          <w:sz w:val="24"/>
        </w:rPr>
        <w:t>pd</w:t>
      </w:r>
      <w:proofErr w:type="spellEnd"/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np.random.seed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12)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wisconsin_ages1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stats.poisson.rvs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=18, mu=33, size=30)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wisconsin_ages2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stats.poisson.rvs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=18, mu=13, size=20)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wisconsin_ages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np.concatenate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(wisconsin_ages1, wisconsin_ages2))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wisconsin_ages.mean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() 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stats.ttest_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a=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minnesota_ages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b=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wisconsin_ages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equal_var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=False)   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Ttest_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indResult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statistic=-1.7083870793286842,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=0.09073104343957748)</w:t>
      </w:r>
    </w:p>
    <w:p w:rsid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5C1811">
        <w:rPr>
          <w:rFonts w:ascii="Times New Roman" w:eastAsia="Times New Roman" w:hAnsi="Times New Roman" w:cs="Times New Roman"/>
          <w:b/>
          <w:color w:val="000000"/>
          <w:sz w:val="24"/>
        </w:rPr>
        <w:t xml:space="preserve">6 B) </w:t>
      </w:r>
      <w:r w:rsidRPr="005C1811">
        <w:rPr>
          <w:rFonts w:ascii="Times New Roman" w:eastAsia="Times New Roman" w:hAnsi="Times New Roman" w:cs="Times New Roman"/>
          <w:b/>
          <w:color w:val="000000"/>
          <w:sz w:val="24"/>
        </w:rPr>
        <w:t>Paired T-Test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np.random.seed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11)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before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stats.norm.rvs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(scale=30,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=250, size=100)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after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before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stats.norm.rvs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(scale=5,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=-1.25, size=100)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weight_df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{"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weight_before":before,"weight_after":after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:rsidR="005C1811" w:rsidRDefault="008271DF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</w:t>
      </w:r>
      <w:r w:rsidR="005C1811">
        <w:rPr>
          <w:rFonts w:ascii="Times New Roman" w:eastAsia="Times New Roman" w:hAnsi="Times New Roman" w:cs="Times New Roman"/>
          <w:color w:val="000000"/>
          <w:sz w:val="24"/>
        </w:rPr>
        <w:t xml:space="preserve"> "</w:t>
      </w:r>
      <w:proofErr w:type="spellStart"/>
      <w:r w:rsidR="005C1811">
        <w:rPr>
          <w:rFonts w:ascii="Times New Roman" w:eastAsia="Times New Roman" w:hAnsi="Times New Roman" w:cs="Times New Roman"/>
          <w:color w:val="000000"/>
          <w:sz w:val="24"/>
        </w:rPr>
        <w:t>weight_change"</w:t>
      </w:r>
      <w:proofErr w:type="gramStart"/>
      <w:r w:rsidR="005C1811">
        <w:rPr>
          <w:rFonts w:ascii="Times New Roman" w:eastAsia="Times New Roman" w:hAnsi="Times New Roman" w:cs="Times New Roman"/>
          <w:color w:val="000000"/>
          <w:sz w:val="24"/>
        </w:rPr>
        <w:t>:after</w:t>
      </w:r>
      <w:proofErr w:type="gramEnd"/>
      <w:r w:rsidR="005C1811">
        <w:rPr>
          <w:rFonts w:ascii="Times New Roman" w:eastAsia="Times New Roman" w:hAnsi="Times New Roman" w:cs="Times New Roman"/>
          <w:color w:val="000000"/>
          <w:sz w:val="24"/>
        </w:rPr>
        <w:t>-before</w:t>
      </w:r>
      <w:proofErr w:type="spellEnd"/>
      <w:r w:rsidR="005C1811">
        <w:rPr>
          <w:rFonts w:ascii="Times New Roman" w:eastAsia="Times New Roman" w:hAnsi="Times New Roman" w:cs="Times New Roman"/>
          <w:color w:val="000000"/>
          <w:sz w:val="24"/>
        </w:rPr>
        <w:t>})</w:t>
      </w:r>
    </w:p>
    <w:p w:rsid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weight_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df.describe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stats.ttest_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 = before, b = after)</w:t>
      </w:r>
    </w:p>
    <w:p w:rsidR="005C1811" w:rsidRDefault="005C1811" w:rsidP="005C1811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Ttest_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relResult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statistic=2.5720175998568284,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=0.011596444318439857)</w:t>
      </w:r>
    </w:p>
    <w:p w:rsidR="008271DF" w:rsidRDefault="008271DF" w:rsidP="008271D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271DF">
        <w:rPr>
          <w:rFonts w:ascii="Times New Roman" w:eastAsia="Times New Roman" w:hAnsi="Times New Roman" w:cs="Times New Roman"/>
          <w:b/>
          <w:color w:val="000000"/>
          <w:sz w:val="24"/>
        </w:rPr>
        <w:t xml:space="preserve">6 C) </w:t>
      </w:r>
      <w:proofErr w:type="gramStart"/>
      <w:r w:rsidRPr="008271DF"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proofErr w:type="gramEnd"/>
      <w:r w:rsidRPr="008271D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I and Type II Error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plt.figure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figsize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=(12,10))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plt.fill_between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-4,-2,0.01), 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               y1=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stats.norm.pdf(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(-4,-2,0.01)) 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facecolor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='red',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alpha=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0.35)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plt.fill_between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-2,2,0.01), 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y1=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stats.norm.pdf(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(-2,2,0.01)) 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facecolor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='grey',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alpha=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0.35)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plt.fill_between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2,4,0.01), 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y1=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stats.norm.pdf(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(2,4,0.01)) 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facecolor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='red',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alpha=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0.5)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plt.fill_between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-4,-2,0.01), 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y1=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stats.norm.pdf(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(-4,-2,0.01),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=3, scale=2) 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facecolor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='grey',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alpha=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0.35)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plt.fill_between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-2,2,0.01), 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y1=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stats.norm.pdf(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(-2,2,0.01),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=3, scale=2) 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facecolor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='blue',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alpha=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0.35)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plt.fill_between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2,10,0.01), 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y1=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stats.norm.pdf(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np.arange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(2,10,0.01),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=3, scale=2),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facecolor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='grey',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alpha=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0.35)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(x=-0.8, y=0.15, s= "Null Hypothesis")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(x=2.5, y=0.13, s= "Alternative")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(x=2.1, y=0.01, s= "Type 1 Error")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(x=-3.2, y=0.01, s= "Type 1 Error")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plt.text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(x=0, y=0.02, s= "Type 2 Error");</w:t>
      </w:r>
    </w:p>
    <w:p w:rsidR="008271DF" w:rsidRDefault="008271DF" w:rsidP="008271D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:rsidR="008271DF" w:rsidRPr="008271DF" w:rsidRDefault="008271DF" w:rsidP="008271D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271DF">
        <w:rPr>
          <w:rFonts w:ascii="Times New Roman" w:eastAsia="Times New Roman" w:hAnsi="Times New Roman" w:cs="Times New Roman"/>
          <w:b/>
          <w:color w:val="000000"/>
          <w:sz w:val="24"/>
        </w:rPr>
        <w:t>RESULT:</w:t>
      </w:r>
    </w:p>
    <w:p w:rsid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271DF" w:rsidRDefault="008271DF" w:rsidP="008271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Ex.No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: 7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Implementation of </w:t>
      </w:r>
      <w:r>
        <w:rPr>
          <w:rFonts w:ascii="CIDFont+F3" w:eastAsia="CIDFont+F3" w:hAnsi="CIDFont+F3" w:cs="CIDFont+F3"/>
          <w:sz w:val="24"/>
        </w:rPr>
        <w:t xml:space="preserve">Variance Analysis </w:t>
      </w:r>
      <w:proofErr w:type="gramStart"/>
      <w:r>
        <w:rPr>
          <w:rFonts w:ascii="CIDFont+F3" w:eastAsia="CIDFont+F3" w:hAnsi="CIDFont+F3" w:cs="CIDFont+F3"/>
          <w:sz w:val="24"/>
        </w:rPr>
        <w:t>( ANOVA</w:t>
      </w:r>
      <w:proofErr w:type="gramEnd"/>
      <w:r>
        <w:rPr>
          <w:rFonts w:ascii="CIDFont+F3" w:eastAsia="CIDFont+F3" w:hAnsi="CIDFont+F3" w:cs="CIDFont+F3"/>
          <w:sz w:val="24"/>
        </w:rPr>
        <w:t>)</w:t>
      </w:r>
    </w:p>
    <w:p w:rsid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AIM:</w:t>
      </w:r>
    </w:p>
    <w:p w:rsid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8271DF">
        <w:rPr>
          <w:rFonts w:ascii="Times New Roman" w:eastAsia="Times New Roman" w:hAnsi="Times New Roman" w:cs="Times New Roman"/>
          <w:color w:val="000000"/>
          <w:sz w:val="24"/>
        </w:rPr>
        <w:t>To write a program implementation of Variance analysis (ANOVA).</w:t>
      </w:r>
      <w:proofErr w:type="gramEnd"/>
    </w:p>
    <w:p w:rsid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8271DF">
        <w:rPr>
          <w:rFonts w:ascii="Times New Roman" w:eastAsia="Times New Roman" w:hAnsi="Times New Roman" w:cs="Times New Roman"/>
          <w:b/>
          <w:color w:val="000000"/>
          <w:sz w:val="24"/>
        </w:rPr>
        <w:t>ALGORITHM:</w: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A. Input: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 bunch of students from different colleges taking the same exam.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You want to see if one college outperforms the other, hence your null hypothesis is that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meansof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GPAs in each group are equivalent to those of the other groups. To keep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simple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,we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will consider 3 groups (college ‘A’, ‘B’, ‘C’) with 6 students each.</w:t>
      </w:r>
    </w:p>
    <w:p w:rsidR="008271DF" w:rsidRDefault="008271DF" w:rsidP="008271DF">
      <w:pPr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25,25,27,30,23,20] 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30,30,21,24,26,28]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18,30,29,29,24,26]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Null Hypothesis: GPAs in each group are equivalent to those of the other groups.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Alternate Hypothesis – There is a significant difference among the groups</w: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B. Output:</w: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find the null hypothesis or alternate hypothesis is acceptable or not.</w: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1. Rows are grouped according to their value in the category column.</w: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2. The total mean value of the value column is computed.</w: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912" w:dyaOrig="508">
          <v:rect id="rectole0000000021" o:spid="_x0000_i1025" style="width:45.75pt;height:25.5pt" o:ole="" o:preferrelative="t" stroked="f">
            <v:imagedata r:id="rId6" o:title=""/>
          </v:rect>
          <o:OLEObject Type="Embed" ProgID="StaticMetafile" ShapeID="rectole0000000021" DrawAspect="Content" ObjectID="_1714674657" r:id="rId7"/>
        </w:objec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3. The mean within each group is computed.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 The difference between each value and the mean value for the group is calculated and squared.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5. The squared difference values are added. The result is a value that relates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tothe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total deviation of rows from the mean of their respective groups.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valueis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referred to as the sum of squares within groups, or S2Wthn.</w: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6. For each group, the difference between the total mean and the group mean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issquared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multiplied by the number of values in the group.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The results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areadded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The result is referred to as the sum of squares between groups or S2Btwn.</w:t>
      </w:r>
    </w:p>
    <w:p w:rsidR="008271DF" w:rsidRDefault="008271DF" w:rsidP="008271DF">
      <w:pPr>
        <w:spacing w:after="160" w:line="259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6820" w:dyaOrig="374">
          <v:rect id="rectole0000000022" o:spid="_x0000_i1026" style="width:341.25pt;height:18.75pt" o:ole="" o:preferrelative="t" stroked="f">
            <v:imagedata r:id="rId8" o:title=""/>
          </v:rect>
          <o:OLEObject Type="Embed" ProgID="StaticMetafile" ShapeID="rectole0000000022" DrawAspect="Content" ObjectID="_1714674658" r:id="rId9"/>
        </w:object>
      </w:r>
    </w:p>
    <w:p w:rsidR="008271DF" w:rsidRDefault="008271DF" w:rsidP="008271D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7. The two sums of squares are used to obtain a statistic for testing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nullhypothesis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the so called F-statistic. The F-statistic is calculated as:</w:t>
      </w:r>
    </w:p>
    <w:p w:rsidR="008271DF" w:rsidRDefault="008271DF" w:rsidP="008271DF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044" w:dyaOrig="806">
          <v:rect id="rectole0000000023" o:spid="_x0000_i1027" style="width:152.25pt;height:40.5pt" o:ole="" o:preferrelative="t" stroked="f">
            <v:imagedata r:id="rId10" o:title=""/>
          </v:rect>
          <o:OLEObject Type="Embed" ProgID="StaticMetafile" ShapeID="rectole0000000023" DrawAspect="Content" ObjectID="_1714674659" r:id="rId11"/>
        </w:object>
      </w:r>
    </w:p>
    <w:p w:rsidR="008271DF" w:rsidRDefault="008271DF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wheredfBtwn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(degree of freedom between groups) equals the number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groupsminus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1,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dfWthn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(degree of freedom within groups) equals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totalnumber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of values minus the number of groups</w:t>
      </w:r>
    </w:p>
    <w:p w:rsidR="008271DF" w:rsidRDefault="008271DF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271DF" w:rsidRDefault="008271DF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8. The F-statistic is distributed according to the F-distribution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commonlypresented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mathematical tables/handbooks). The F-statistic,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combinationwith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the degrees of freedom and an F-distribution table, yields the p-value.</w:t>
      </w:r>
    </w:p>
    <w:p w:rsidR="008271DF" w:rsidRDefault="008271DF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p-value is the probability of the actual or a more extreme outcome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underthe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null-hypothesis.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The lower the p-value, the larger the difference.</w:t>
      </w:r>
      <w:proofErr w:type="gramEnd"/>
    </w:p>
    <w:p w:rsidR="006D6215" w:rsidRDefault="006D6215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D6215" w:rsidRDefault="006D6215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D6215">
        <w:rPr>
          <w:rFonts w:ascii="Times New Roman" w:eastAsia="Times New Roman" w:hAnsi="Times New Roman" w:cs="Times New Roman"/>
          <w:b/>
          <w:color w:val="000000"/>
          <w:sz w:val="24"/>
        </w:rPr>
        <w:t>PROGRAM: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pandas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pd</w:t>
      </w:r>
      <w:proofErr w:type="spellEnd"/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importnumpy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np</w:t>
      </w:r>
      <w:proofErr w:type="spellEnd"/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importscipy.stats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as stats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25,25,27,30,23,20]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30,30,21,24,26,28]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18,30,29,29,24,26]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list_of_tuples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list(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zip(a,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list_of_tuples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columns = ['A', 'B', 'C'])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df</w:t>
      </w:r>
      <w:proofErr w:type="spellEnd"/>
      <w:proofErr w:type="gramEnd"/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m1=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m2=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b)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m3=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np.mean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(c)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'Average mark for college A: {}'.format(m1))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'Average mark for college B: {}'.format(m2))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'Average mark for college C: {}'.format(m3))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m1+m2+m3)/3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'Overall mean: {}'.format(m))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=6*((m1-m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*2+(m2-m)**2+(m3-m)**2)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'Between-groups Sum of Squared Differences: {}'.format(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/2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'Between-groups Mean Square value: {}'.format(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err_a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list(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a-m1)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err_b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list(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b-m2)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err_c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=list(c-m3)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err=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err_a+err_b+err_c</w:t>
      </w:r>
      <w:proofErr w:type="spellEnd"/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ssw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=[]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fori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err: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ssw.append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i**2)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np.sum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ssw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'Within-group Sum of Squared Differences: {}'.format(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MSw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SSw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/15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'Within-group Mean Square value: {}'.format(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MSw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MSw</w:t>
      </w:r>
      <w:proofErr w:type="spellEnd"/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'F-score: {}'.format(F))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stats.f_oneway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a,b,c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))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D6215" w:rsidRDefault="006D6215" w:rsidP="006D6215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D6215" w:rsidRDefault="006D6215" w:rsidP="006D6215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:rsidR="006D6215" w:rsidRDefault="006D6215" w:rsidP="006D621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D6215" w:rsidRPr="006D6215" w:rsidRDefault="006D6215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6D6215" w:rsidRDefault="006D6215" w:rsidP="008271DF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271DF" w:rsidRP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271DF" w:rsidRPr="008271DF" w:rsidRDefault="008271DF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5C1811" w:rsidRDefault="005C1811" w:rsidP="005C181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C1811" w:rsidRPr="005C1811" w:rsidRDefault="005C1811" w:rsidP="005C18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 w:rsidR="005C1811" w:rsidRPr="005C1811" w:rsidSect="008271DF">
      <w:pgSz w:w="11906" w:h="16838"/>
      <w:pgMar w:top="90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1B7B"/>
    <w:multiLevelType w:val="multilevel"/>
    <w:tmpl w:val="DB70F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8C03C7"/>
    <w:multiLevelType w:val="multilevel"/>
    <w:tmpl w:val="0E8A45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11"/>
    <w:rsid w:val="005C1811"/>
    <w:rsid w:val="006958BF"/>
    <w:rsid w:val="006D6215"/>
    <w:rsid w:val="0082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81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81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 reddy</dc:creator>
  <cp:lastModifiedBy>Pavi reddy</cp:lastModifiedBy>
  <cp:revision>1</cp:revision>
  <dcterms:created xsi:type="dcterms:W3CDTF">2022-05-21T15:50:00Z</dcterms:created>
  <dcterms:modified xsi:type="dcterms:W3CDTF">2022-05-21T16:14:00Z</dcterms:modified>
</cp:coreProperties>
</file>