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DA" w:rsidRDefault="000648C9">
      <w:r>
        <w:t xml:space="preserve">SQL Table Design – Copied from </w:t>
      </w:r>
      <w:proofErr w:type="spellStart"/>
      <w:r>
        <w:t>Pluralsight</w:t>
      </w:r>
      <w:proofErr w:type="spellEnd"/>
      <w:r>
        <w:t xml:space="preserve">:  </w:t>
      </w:r>
      <w:hyperlink r:id="rId4" w:history="1">
        <w:r w:rsidRPr="006168CB">
          <w:rPr>
            <w:rStyle w:val="Hyperlink"/>
          </w:rPr>
          <w:t>https://app.pluralsight.com/library/courses/sqlserver-why-physical-db-design-matters/table-of-contents</w:t>
        </w:r>
      </w:hyperlink>
      <w:r w:rsidR="008C4632">
        <w:br/>
      </w:r>
      <w:bookmarkStart w:id="0" w:name="_GoBack"/>
      <w:bookmarkEnd w:id="0"/>
    </w:p>
    <w:p w:rsidR="000648C9" w:rsidRDefault="008C4632">
      <w:r>
        <w:rPr>
          <w:noProof/>
        </w:rPr>
        <w:object w:dxaOrig="1020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0.65pt" o:ole="">
            <v:imagedata r:id="rId5" o:title=""/>
          </v:shape>
          <o:OLEObject Type="Embed" ProgID="PBrush" ShapeID="_x0000_i1025" DrawAspect="Content" ObjectID="_1535960277" r:id="rId6"/>
        </w:object>
      </w:r>
    </w:p>
    <w:p w:rsidR="000648C9" w:rsidRDefault="000648C9"/>
    <w:sectPr w:rsidR="000648C9" w:rsidSect="000648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C9"/>
    <w:rsid w:val="000227DA"/>
    <w:rsid w:val="000648C9"/>
    <w:rsid w:val="008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311C6-A7B2-4208-A71B-1CBF5684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app.pluralsight.com/library/courses/sqlserver-why-physical-db-design-matters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Doh</dc:creator>
  <cp:keywords/>
  <dc:description/>
  <cp:lastModifiedBy>Justin Doh</cp:lastModifiedBy>
  <cp:revision>2</cp:revision>
  <dcterms:created xsi:type="dcterms:W3CDTF">2016-09-21T17:40:00Z</dcterms:created>
  <dcterms:modified xsi:type="dcterms:W3CDTF">2016-09-21T17:51:00Z</dcterms:modified>
</cp:coreProperties>
</file>