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B174A" w:rsidRPr="000D234E" w:rsidTr="008C4301">
        <w:tc>
          <w:tcPr>
            <w:tcW w:w="8856" w:type="dxa"/>
            <w:shd w:val="clear" w:color="auto" w:fill="F3F3F3"/>
          </w:tcPr>
          <w:p w:rsidR="00AB174A" w:rsidRDefault="00AB174A" w:rsidP="008C4301">
            <w:pPr>
              <w:rPr>
                <w:b/>
                <w:bCs/>
                <w:i/>
                <w:iCs/>
                <w:lang w:val="de-DE" w:eastAsia="sl-SI"/>
              </w:rPr>
            </w:pPr>
            <w:proofErr w:type="spellStart"/>
            <w:r w:rsidRPr="00274A08">
              <w:rPr>
                <w:b/>
                <w:bCs/>
                <w:i/>
                <w:iCs/>
                <w:lang w:val="de-DE" w:eastAsia="sl-SI"/>
              </w:rPr>
              <w:t>Teme</w:t>
            </w:r>
            <w:proofErr w:type="spellEnd"/>
            <w:r w:rsidRPr="00274A08">
              <w:rPr>
                <w:b/>
                <w:bCs/>
                <w:i/>
                <w:iCs/>
                <w:lang w:val="de-DE" w:eastAsia="sl-SI"/>
              </w:rPr>
              <w:t xml:space="preserve">: </w:t>
            </w:r>
          </w:p>
          <w:p w:rsidR="00AB174A" w:rsidRDefault="00153248" w:rsidP="00447039">
            <w:p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 xml:space="preserve">        </w:t>
            </w:r>
            <w:r w:rsidR="00932899">
              <w:rPr>
                <w:i/>
                <w:lang w:eastAsia="sl-SI"/>
              </w:rPr>
              <w:t>Izjeme</w:t>
            </w:r>
            <w:r>
              <w:rPr>
                <w:i/>
                <w:lang w:eastAsia="sl-SI"/>
              </w:rPr>
              <w:t>: obravnava, delegiranje, proženje, kreiranje in raba lastne izjeme</w:t>
            </w:r>
          </w:p>
          <w:p w:rsidR="0035595B" w:rsidRPr="00153248" w:rsidRDefault="00153248" w:rsidP="00153248">
            <w:p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 xml:space="preserve">       *</w:t>
            </w:r>
            <w:r w:rsidR="00932899" w:rsidRPr="00153248">
              <w:rPr>
                <w:i/>
                <w:lang w:eastAsia="sl-SI"/>
              </w:rPr>
              <w:t>Procesi</w:t>
            </w:r>
            <w:r>
              <w:rPr>
                <w:i/>
                <w:lang w:eastAsia="sl-SI"/>
              </w:rPr>
              <w:t>, Niti</w:t>
            </w:r>
          </w:p>
          <w:p w:rsidR="00A94B3E" w:rsidRPr="00447039" w:rsidRDefault="00A94B3E" w:rsidP="00447039">
            <w:pPr>
              <w:rPr>
                <w:i/>
                <w:lang w:eastAsia="sl-SI"/>
              </w:rPr>
            </w:pPr>
          </w:p>
        </w:tc>
      </w:tr>
    </w:tbl>
    <w:p w:rsidR="003075B4" w:rsidRDefault="003075B4" w:rsidP="003075B4">
      <w:pPr>
        <w:rPr>
          <w:rFonts w:ascii="Times New Roman" w:hAnsi="Times New Roman"/>
        </w:rPr>
      </w:pPr>
    </w:p>
    <w:tbl>
      <w:tblPr>
        <w:tblStyle w:val="Tabelamre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35595B" w:rsidTr="00887949">
        <w:tc>
          <w:tcPr>
            <w:tcW w:w="9212" w:type="dxa"/>
            <w:shd w:val="clear" w:color="auto" w:fill="D9D9D9" w:themeFill="background1" w:themeFillShade="D9"/>
          </w:tcPr>
          <w:p w:rsidR="00947F65" w:rsidRDefault="00947F65" w:rsidP="003075B4">
            <w:r>
              <w:t>V vaji izberite eno treh danih možnosti:</w:t>
            </w:r>
          </w:p>
          <w:p w:rsidR="0035595B" w:rsidRDefault="00947F65" w:rsidP="003075B4">
            <w:pPr>
              <w:pStyle w:val="Odstavekseznama"/>
              <w:numPr>
                <w:ilvl w:val="0"/>
                <w:numId w:val="22"/>
              </w:numPr>
            </w:pPr>
            <w:r>
              <w:t>Realizirajte 'prikazovalnik' sestavljen iz 7-segmentnih modulov kot je podano spodaj. Pri tem si p</w:t>
            </w:r>
            <w:r w:rsidR="00932899" w:rsidRPr="00947F65">
              <w:t xml:space="preserve">omagajte z vsebino datoteke </w:t>
            </w:r>
            <w:r w:rsidRPr="00947F65">
              <w:t>03_06_RSO04_vaja_02_Izjeme_servisiranje_delegiranje</w:t>
            </w:r>
            <w:r w:rsidR="00932899" w:rsidRPr="00947F65">
              <w:t xml:space="preserve">_01.zip </w:t>
            </w:r>
          </w:p>
          <w:p w:rsidR="00947F65" w:rsidRDefault="00947F65" w:rsidP="003075B4">
            <w:pPr>
              <w:pStyle w:val="Odstavekseznama"/>
              <w:numPr>
                <w:ilvl w:val="0"/>
                <w:numId w:val="22"/>
              </w:numPr>
            </w:pPr>
            <w:r>
              <w:t>Dopolnite realizacijo laboratorijske naloge 5 (kača) tako, da bo kačo v gibanju določala izvedba telesa izvajalne niti. Pri tem naj se hitrost kače za ustrezen faktor poveča vsako minuto.</w:t>
            </w:r>
          </w:p>
          <w:p w:rsidR="00947F65" w:rsidRDefault="00947F65" w:rsidP="003075B4">
            <w:pPr>
              <w:pStyle w:val="Odstavekseznama"/>
              <w:numPr>
                <w:ilvl w:val="0"/>
                <w:numId w:val="22"/>
              </w:numPr>
            </w:pPr>
            <w:r>
              <w:t>Model ceste</w:t>
            </w:r>
          </w:p>
          <w:p w:rsidR="00947F65" w:rsidRDefault="00947F65" w:rsidP="00947F65"/>
          <w:p w:rsidR="00947F65" w:rsidRPr="00947F65" w:rsidRDefault="00947F65" w:rsidP="00947F65">
            <w:r>
              <w:t>Začetek poročila opremite z navedbo o izbiri naloge.</w:t>
            </w:r>
          </w:p>
        </w:tc>
        <w:bookmarkStart w:id="0" w:name="_GoBack"/>
        <w:bookmarkEnd w:id="0"/>
      </w:tr>
    </w:tbl>
    <w:p w:rsidR="0035595B" w:rsidRDefault="0035595B" w:rsidP="003075B4">
      <w:pPr>
        <w:rPr>
          <w:rFonts w:ascii="Times New Roman" w:hAnsi="Times New Roman"/>
        </w:rPr>
      </w:pPr>
    </w:p>
    <w:p w:rsidR="00947F65" w:rsidRPr="00947F65" w:rsidRDefault="00947F65" w:rsidP="003075B4">
      <w:pPr>
        <w:rPr>
          <w:rFonts w:ascii="Times New Roman" w:hAnsi="Times New Roman"/>
          <w:b/>
          <w:sz w:val="36"/>
          <w:szCs w:val="36"/>
        </w:rPr>
      </w:pPr>
      <w:r w:rsidRPr="00947F65">
        <w:rPr>
          <w:rFonts w:ascii="Times New Roman" w:hAnsi="Times New Roman"/>
          <w:b/>
          <w:sz w:val="36"/>
          <w:szCs w:val="36"/>
        </w:rPr>
        <w:t>Prikazovalnik</w:t>
      </w:r>
    </w:p>
    <w:p w:rsidR="003075B4" w:rsidRDefault="003075B4" w:rsidP="003075B4">
      <w:pPr>
        <w:rPr>
          <w:rFonts w:ascii="Times New Roman" w:hAnsi="Times New Roman"/>
          <w:b/>
          <w:bCs/>
          <w:sz w:val="24"/>
          <w:szCs w:val="24"/>
        </w:rPr>
      </w:pPr>
      <w:r w:rsidRPr="009579B5">
        <w:rPr>
          <w:rFonts w:ascii="Times New Roman" w:hAnsi="Times New Roman"/>
          <w:b/>
          <w:bCs/>
          <w:sz w:val="24"/>
          <w:szCs w:val="24"/>
        </w:rPr>
        <w:t>Naloga 1</w:t>
      </w:r>
    </w:p>
    <w:p w:rsidR="00887949" w:rsidRDefault="00932899" w:rsidP="00A94B3E">
      <w:pPr>
        <w:rPr>
          <w:sz w:val="20"/>
          <w:szCs w:val="20"/>
        </w:rPr>
      </w:pPr>
      <w:r>
        <w:rPr>
          <w:sz w:val="20"/>
          <w:szCs w:val="20"/>
        </w:rPr>
        <w:t xml:space="preserve">Zaženite javanski program iz področja 3segm_stevec in si oglejte njegovo delovanje. Ugotovite in zapišite: </w:t>
      </w:r>
    </w:p>
    <w:p w:rsidR="00932899" w:rsidRPr="00932899" w:rsidRDefault="00932899" w:rsidP="00932899">
      <w:pPr>
        <w:pStyle w:val="Odstavekseznama"/>
        <w:numPr>
          <w:ilvl w:val="0"/>
          <w:numId w:val="20"/>
        </w:numPr>
        <w:rPr>
          <w:sz w:val="20"/>
          <w:szCs w:val="20"/>
        </w:rPr>
      </w:pPr>
      <w:r w:rsidRPr="00932899">
        <w:rPr>
          <w:sz w:val="20"/>
          <w:szCs w:val="20"/>
        </w:rPr>
        <w:t>S čim prožimo izjemo ?</w:t>
      </w:r>
    </w:p>
    <w:p w:rsidR="00932899" w:rsidRPr="00932899" w:rsidRDefault="00932899" w:rsidP="00932899">
      <w:pPr>
        <w:pStyle w:val="Odstavekseznama"/>
        <w:numPr>
          <w:ilvl w:val="0"/>
          <w:numId w:val="20"/>
        </w:numPr>
        <w:rPr>
          <w:sz w:val="20"/>
          <w:szCs w:val="20"/>
        </w:rPr>
      </w:pPr>
      <w:r w:rsidRPr="00932899">
        <w:rPr>
          <w:sz w:val="20"/>
          <w:szCs w:val="20"/>
        </w:rPr>
        <w:t>Kako je izvedeno prestrezanje izjeme ?</w:t>
      </w:r>
    </w:p>
    <w:p w:rsidR="00932899" w:rsidRDefault="00932899" w:rsidP="00932899">
      <w:pPr>
        <w:pStyle w:val="Odstavekseznama"/>
        <w:numPr>
          <w:ilvl w:val="0"/>
          <w:numId w:val="20"/>
        </w:numPr>
        <w:rPr>
          <w:sz w:val="20"/>
          <w:szCs w:val="20"/>
        </w:rPr>
      </w:pPr>
      <w:r w:rsidRPr="00932899">
        <w:rPr>
          <w:sz w:val="20"/>
          <w:szCs w:val="20"/>
        </w:rPr>
        <w:t xml:space="preserve">Koliko </w:t>
      </w:r>
      <w:r w:rsidR="00AD29B8">
        <w:rPr>
          <w:sz w:val="20"/>
          <w:szCs w:val="20"/>
        </w:rPr>
        <w:t xml:space="preserve">je </w:t>
      </w:r>
      <w:r w:rsidRPr="00932899">
        <w:rPr>
          <w:sz w:val="20"/>
          <w:szCs w:val="20"/>
        </w:rPr>
        <w:t>različnih vrst izjem in katere vrste prestrezamo?</w:t>
      </w:r>
    </w:p>
    <w:p w:rsidR="00AD29B8" w:rsidRDefault="00AD29B8" w:rsidP="00AD29B8">
      <w:pPr>
        <w:pStyle w:val="Odstavekseznama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glede na dani program,</w:t>
      </w:r>
    </w:p>
    <w:p w:rsidR="00AD29B8" w:rsidRPr="00932899" w:rsidRDefault="00AD29B8" w:rsidP="00AD29B8">
      <w:pPr>
        <w:pStyle w:val="Odstavekseznama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v splošnem.</w:t>
      </w:r>
    </w:p>
    <w:p w:rsidR="00887949" w:rsidRPr="00887949" w:rsidRDefault="00887949" w:rsidP="00A94B3E">
      <w:pPr>
        <w:rPr>
          <w:sz w:val="20"/>
          <w:szCs w:val="20"/>
        </w:rPr>
      </w:pPr>
    </w:p>
    <w:p w:rsidR="009A3C38" w:rsidRDefault="00A94B3E" w:rsidP="00A94B3E">
      <w:pPr>
        <w:rPr>
          <w:rFonts w:ascii="Times New Roman" w:hAnsi="Times New Roman"/>
          <w:b/>
          <w:bCs/>
          <w:sz w:val="24"/>
          <w:szCs w:val="24"/>
        </w:rPr>
      </w:pPr>
      <w:r w:rsidRPr="002A486C">
        <w:rPr>
          <w:rFonts w:ascii="Times New Roman" w:hAnsi="Times New Roman"/>
          <w:b/>
          <w:bCs/>
          <w:sz w:val="24"/>
          <w:szCs w:val="24"/>
        </w:rPr>
        <w:t xml:space="preserve">Naloga 2 </w:t>
      </w:r>
    </w:p>
    <w:p w:rsidR="00C040E9" w:rsidRPr="00C868F9" w:rsidRDefault="00932899" w:rsidP="00932899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Izrišite razredni diagram za razred Segment., </w:t>
      </w:r>
      <w:proofErr w:type="spellStart"/>
      <w:r>
        <w:rPr>
          <w:sz w:val="20"/>
          <w:szCs w:val="20"/>
        </w:rPr>
        <w:t>MOverFlowException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MUnderFlowException</w:t>
      </w:r>
      <w:proofErr w:type="spellEnd"/>
      <w:r>
        <w:rPr>
          <w:sz w:val="20"/>
          <w:szCs w:val="20"/>
        </w:rPr>
        <w:t>.</w:t>
      </w:r>
    </w:p>
    <w:p w:rsidR="00C040E9" w:rsidRDefault="00C040E9">
      <w:pPr>
        <w:rPr>
          <w:sz w:val="20"/>
          <w:szCs w:val="20"/>
        </w:rPr>
      </w:pPr>
    </w:p>
    <w:p w:rsidR="00C040E9" w:rsidRDefault="00C040E9" w:rsidP="00C040E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3</w:t>
      </w:r>
    </w:p>
    <w:p w:rsidR="00C040E9" w:rsidRDefault="00932899" w:rsidP="00C040E9">
      <w:pPr>
        <w:rPr>
          <w:sz w:val="20"/>
          <w:szCs w:val="20"/>
        </w:rPr>
      </w:pPr>
      <w:r>
        <w:rPr>
          <w:sz w:val="20"/>
          <w:szCs w:val="20"/>
        </w:rPr>
        <w:t>Dodajte implementacijo štetja navzdol in izvedite demo program, kot je izveden s štetjem navzgor.</w:t>
      </w:r>
    </w:p>
    <w:p w:rsidR="005C40FD" w:rsidRDefault="005C40FD" w:rsidP="005C40F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4</w:t>
      </w:r>
    </w:p>
    <w:p w:rsidR="001C5118" w:rsidRDefault="00932899" w:rsidP="005C40FD">
      <w:pPr>
        <w:rPr>
          <w:sz w:val="20"/>
          <w:szCs w:val="20"/>
        </w:rPr>
      </w:pPr>
      <w:r>
        <w:rPr>
          <w:sz w:val="20"/>
          <w:szCs w:val="20"/>
        </w:rPr>
        <w:t>Realizirajte vizualizacijo segmenta</w:t>
      </w:r>
      <w:r w:rsidR="00153248">
        <w:rPr>
          <w:sz w:val="20"/>
          <w:szCs w:val="20"/>
        </w:rPr>
        <w:t xml:space="preserve"> kot 7-segmentnega prikazovalnika</w:t>
      </w:r>
      <w:r>
        <w:rPr>
          <w:sz w:val="20"/>
          <w:szCs w:val="20"/>
        </w:rPr>
        <w:t xml:space="preserve">. Vizualizacija naj bo izvedena s pomočjo </w:t>
      </w:r>
      <w:proofErr w:type="spellStart"/>
      <w:r>
        <w:rPr>
          <w:sz w:val="20"/>
          <w:szCs w:val="20"/>
        </w:rPr>
        <w:t>JavaFX</w:t>
      </w:r>
      <w:proofErr w:type="spellEnd"/>
      <w:r>
        <w:rPr>
          <w:sz w:val="20"/>
          <w:szCs w:val="20"/>
        </w:rPr>
        <w:t>(2) in naj bo del samega segmenta. Po potrebi popravite tudi demonstracijski program števca.</w:t>
      </w:r>
    </w:p>
    <w:p w:rsidR="001C5118" w:rsidRDefault="001C5118" w:rsidP="001C511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5</w:t>
      </w:r>
    </w:p>
    <w:p w:rsidR="00947F65" w:rsidRDefault="004F7877" w:rsidP="001C5118">
      <w:pPr>
        <w:rPr>
          <w:sz w:val="20"/>
          <w:szCs w:val="20"/>
        </w:rPr>
      </w:pPr>
      <w:r>
        <w:rPr>
          <w:sz w:val="20"/>
          <w:szCs w:val="20"/>
        </w:rPr>
        <w:t>Re</w:t>
      </w:r>
      <w:r w:rsidR="00932899" w:rsidRPr="00932899">
        <w:rPr>
          <w:sz w:val="20"/>
          <w:szCs w:val="20"/>
        </w:rPr>
        <w:t>alizirajte</w:t>
      </w:r>
      <w:r>
        <w:rPr>
          <w:sz w:val="20"/>
          <w:szCs w:val="20"/>
        </w:rPr>
        <w:t xml:space="preserve"> 'step-up' in 'step-</w:t>
      </w:r>
      <w:proofErr w:type="spellStart"/>
      <w:r>
        <w:rPr>
          <w:sz w:val="20"/>
          <w:szCs w:val="20"/>
        </w:rPr>
        <w:t>down</w:t>
      </w:r>
      <w:proofErr w:type="spellEnd"/>
      <w:r>
        <w:rPr>
          <w:sz w:val="20"/>
          <w:szCs w:val="20"/>
        </w:rPr>
        <w:t xml:space="preserve">' </w:t>
      </w:r>
      <w:r w:rsidRPr="004F7877">
        <w:rPr>
          <w:i/>
          <w:sz w:val="20"/>
          <w:szCs w:val="20"/>
        </w:rPr>
        <w:t>štoparico</w:t>
      </w:r>
      <w:r>
        <w:rPr>
          <w:sz w:val="20"/>
          <w:szCs w:val="20"/>
        </w:rPr>
        <w:t xml:space="preserve">:  k vizualizaciji segmentom dodajte 3 gumbe : </w:t>
      </w:r>
      <w:proofErr w:type="spellStart"/>
      <w:r>
        <w:rPr>
          <w:sz w:val="20"/>
          <w:szCs w:val="20"/>
        </w:rPr>
        <w:t>startUP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startDown</w:t>
      </w:r>
      <w:proofErr w:type="spellEnd"/>
      <w:r>
        <w:rPr>
          <w:sz w:val="20"/>
          <w:szCs w:val="20"/>
        </w:rPr>
        <w:t>, stop. Slednji zaustavi štetje, prvi postavi števec na 0, zadnji vse segmente števca na 999. Štetje naj bo neodvisno, realizirano s samostojnim procesom, ki signal za pomikanje števca generira npr. enkrat na sekundo.</w:t>
      </w:r>
      <w:r w:rsidR="00AD29B8">
        <w:rPr>
          <w:sz w:val="20"/>
          <w:szCs w:val="20"/>
        </w:rPr>
        <w:t xml:space="preserve"> Za enkrat simulirajte vhodni impulz z gumbom.</w:t>
      </w:r>
    </w:p>
    <w:p w:rsidR="00932899" w:rsidRPr="00947F65" w:rsidRDefault="00947F65" w:rsidP="001C5118">
      <w:pPr>
        <w:rPr>
          <w:rFonts w:ascii="Times New Roman" w:hAnsi="Times New Roman"/>
          <w:b/>
          <w:sz w:val="36"/>
          <w:szCs w:val="36"/>
        </w:rPr>
      </w:pPr>
      <w:r w:rsidRPr="00947F65">
        <w:rPr>
          <w:rFonts w:ascii="Times New Roman" w:hAnsi="Times New Roman"/>
          <w:b/>
          <w:sz w:val="36"/>
          <w:szCs w:val="36"/>
        </w:rPr>
        <w:lastRenderedPageBreak/>
        <w:t>Cesta</w:t>
      </w:r>
    </w:p>
    <w:p w:rsidR="00947F65" w:rsidRDefault="00947F65" w:rsidP="00882F9B">
      <w:pPr>
        <w:pStyle w:val="Odstavekseznama"/>
        <w:numPr>
          <w:ilvl w:val="0"/>
          <w:numId w:val="23"/>
        </w:numPr>
        <w:rPr>
          <w:sz w:val="20"/>
          <w:szCs w:val="20"/>
        </w:rPr>
      </w:pPr>
      <w:r w:rsidRPr="00882F9B">
        <w:rPr>
          <w:sz w:val="20"/>
          <w:szCs w:val="20"/>
        </w:rPr>
        <w:t>Izdelajte model ceste. Cesta naj ime omejeno dolžino (kapaciteto vozil). Ločen proces cesto polni (recimo vozilo prihaja v cesto vsaki 2s), prav tako praznjenje vrste (recimo iz ceste gre lahko vozilo vsako sekundo). Logično je cesta organizirana kot vrsta, avtomo</w:t>
      </w:r>
      <w:r w:rsidR="00882F9B" w:rsidRPr="00882F9B">
        <w:rPr>
          <w:sz w:val="20"/>
          <w:szCs w:val="20"/>
        </w:rPr>
        <w:t>bili</w:t>
      </w:r>
      <w:r w:rsidRPr="00882F9B">
        <w:rPr>
          <w:sz w:val="20"/>
          <w:szCs w:val="20"/>
        </w:rPr>
        <w:t xml:space="preserve"> vstopajo na enem koncu izstopajo na drugem</w:t>
      </w:r>
      <w:r w:rsidR="00882F9B" w:rsidRPr="00882F9B">
        <w:rPr>
          <w:sz w:val="20"/>
          <w:szCs w:val="20"/>
        </w:rPr>
        <w:t>, da izstopi, ga je potrebno premakniti na drugi konec vrste (hitrost!)</w:t>
      </w:r>
    </w:p>
    <w:p w:rsidR="00882F9B" w:rsidRDefault="00882F9B" w:rsidP="00882F9B">
      <w:pPr>
        <w:pStyle w:val="Odstavekseznama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Dodajte v model semafor; semafor omejuje jemanje iz vrste.</w:t>
      </w:r>
    </w:p>
    <w:p w:rsidR="00882F9B" w:rsidRDefault="00882F9B" w:rsidP="00882F9B">
      <w:pPr>
        <w:pStyle w:val="Odstavekseznama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Dodajte v model še-eno-cesto . Pri tem realizirajte premik vozil iz ene ceste na drugo preko semaforja.</w:t>
      </w:r>
    </w:p>
    <w:p w:rsidR="00882F9B" w:rsidRPr="00882F9B" w:rsidRDefault="00882F9B" w:rsidP="00882F9B">
      <w:pPr>
        <w:pStyle w:val="Odstavekseznama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Realizirajte vizualizacijo 'prometa' s FX.</w:t>
      </w:r>
    </w:p>
    <w:sectPr w:rsidR="00882F9B" w:rsidRPr="00882F9B" w:rsidSect="00C710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55A" w:rsidRDefault="0061255A" w:rsidP="00AB174A">
      <w:pPr>
        <w:spacing w:after="0" w:line="240" w:lineRule="auto"/>
      </w:pPr>
      <w:r>
        <w:separator/>
      </w:r>
    </w:p>
  </w:endnote>
  <w:endnote w:type="continuationSeparator" w:id="0">
    <w:p w:rsidR="0061255A" w:rsidRDefault="0061255A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 w:rsidR="00153248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 w:rsidR="00153248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55A" w:rsidRDefault="0061255A" w:rsidP="00AB174A">
      <w:pPr>
        <w:spacing w:after="0" w:line="240" w:lineRule="auto"/>
      </w:pPr>
      <w:r>
        <w:separator/>
      </w:r>
    </w:p>
  </w:footnote>
  <w:footnote w:type="continuationSeparator" w:id="0">
    <w:p w:rsidR="0061255A" w:rsidRDefault="0061255A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153248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RSO 4</w:t>
    </w:r>
    <w:r>
      <w:rPr>
        <w:b/>
        <w:bCs/>
        <w:sz w:val="24"/>
        <w:szCs w:val="24"/>
      </w:rPr>
      <w:tab/>
      <w:t>Laboratorijska vaja 06</w:t>
    </w:r>
    <w:r w:rsidR="00AB174A" w:rsidRPr="00AB174A">
      <w:rPr>
        <w:b/>
        <w:bCs/>
        <w:sz w:val="24"/>
        <w:szCs w:val="24"/>
      </w:rPr>
      <w:tab/>
    </w:r>
  </w:p>
  <w:p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="00882F9B">
      <w:rPr>
        <w:bCs/>
        <w:i/>
        <w:sz w:val="18"/>
        <w:szCs w:val="18"/>
      </w:rPr>
      <w:t xml:space="preserve"> 2020, </w:t>
    </w:r>
    <w:proofErr w:type="spellStart"/>
    <w:r w:rsidR="00882F9B">
      <w:rPr>
        <w:bCs/>
        <w:i/>
        <w:sz w:val="18"/>
        <w:szCs w:val="18"/>
      </w:rPr>
      <w:t>až</w:t>
    </w:r>
    <w:proofErr w:type="spellEnd"/>
    <w:r w:rsidR="00882F9B">
      <w:rPr>
        <w:bCs/>
        <w:i/>
        <w:sz w:val="18"/>
        <w:szCs w:val="18"/>
      </w:rPr>
      <w:t>. Nov.2023</w:t>
    </w:r>
    <w:r w:rsidRPr="00AB174A">
      <w:rPr>
        <w:bCs/>
        <w:i/>
        <w:sz w:val="18"/>
        <w:szCs w:val="18"/>
      </w:rPr>
      <w:t>)</w:t>
    </w:r>
  </w:p>
  <w:p w:rsidR="00153248" w:rsidRDefault="00153248" w:rsidP="00AB174A">
    <w:pPr>
      <w:pStyle w:val="Glava"/>
      <w:jc w:val="center"/>
      <w:rPr>
        <w:bCs/>
        <w:i/>
        <w:sz w:val="18"/>
        <w:szCs w:val="18"/>
      </w:rPr>
    </w:pPr>
  </w:p>
  <w:p w:rsidR="00153248" w:rsidRDefault="00153248" w:rsidP="00AB174A">
    <w:pPr>
      <w:pStyle w:val="Glava"/>
      <w:jc w:val="center"/>
      <w:rPr>
        <w:bCs/>
        <w:i/>
        <w:sz w:val="18"/>
        <w:szCs w:val="18"/>
      </w:rPr>
    </w:pPr>
    <w:r>
      <w:rPr>
        <w:bCs/>
        <w:i/>
        <w:sz w:val="18"/>
        <w:szCs w:val="18"/>
      </w:rPr>
      <w:t>Opomba : dopolni besedilo vizualizacije za definicijo segment v 4. nalogi te vaje (diskusija)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11D6"/>
    <w:multiLevelType w:val="hybridMultilevel"/>
    <w:tmpl w:val="0032B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10702"/>
    <w:multiLevelType w:val="hybridMultilevel"/>
    <w:tmpl w:val="33A49D64"/>
    <w:lvl w:ilvl="0" w:tplc="0424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CC5572"/>
    <w:multiLevelType w:val="hybridMultilevel"/>
    <w:tmpl w:val="75EE85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92983"/>
    <w:multiLevelType w:val="hybridMultilevel"/>
    <w:tmpl w:val="787A3F7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64A76"/>
    <w:multiLevelType w:val="hybridMultilevel"/>
    <w:tmpl w:val="E0721A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9655B"/>
    <w:multiLevelType w:val="hybridMultilevel"/>
    <w:tmpl w:val="936AD5F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537F4"/>
    <w:multiLevelType w:val="hybridMultilevel"/>
    <w:tmpl w:val="836C4C4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760B8"/>
    <w:multiLevelType w:val="hybridMultilevel"/>
    <w:tmpl w:val="02468BC6"/>
    <w:lvl w:ilvl="0" w:tplc="1C763F7C">
      <w:numFmt w:val="bullet"/>
      <w:lvlText w:val=""/>
      <w:lvlJc w:val="left"/>
      <w:pPr>
        <w:ind w:left="765" w:hanging="360"/>
      </w:pPr>
      <w:rPr>
        <w:rFonts w:ascii="Symbol" w:eastAsia="Times New Roman" w:hAnsi="Symbol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A9F2ABA"/>
    <w:multiLevelType w:val="hybridMultilevel"/>
    <w:tmpl w:val="007C11F0"/>
    <w:lvl w:ilvl="0" w:tplc="2AFEA8B6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1" w15:restartNumberingAfterBreak="0">
    <w:nsid w:val="41301E5E"/>
    <w:multiLevelType w:val="hybridMultilevel"/>
    <w:tmpl w:val="886C3BF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172EA"/>
    <w:multiLevelType w:val="hybridMultilevel"/>
    <w:tmpl w:val="A0A213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32120"/>
    <w:multiLevelType w:val="hybridMultilevel"/>
    <w:tmpl w:val="6E181EE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5095"/>
    <w:multiLevelType w:val="hybridMultilevel"/>
    <w:tmpl w:val="7398F5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047A5"/>
    <w:multiLevelType w:val="hybridMultilevel"/>
    <w:tmpl w:val="F4EA63F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22ED6"/>
    <w:multiLevelType w:val="hybridMultilevel"/>
    <w:tmpl w:val="229285EA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D3753BB"/>
    <w:multiLevelType w:val="hybridMultilevel"/>
    <w:tmpl w:val="E3C6E9F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C3264"/>
    <w:multiLevelType w:val="hybridMultilevel"/>
    <w:tmpl w:val="D0B423F0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AD670D"/>
    <w:multiLevelType w:val="hybridMultilevel"/>
    <w:tmpl w:val="248EA81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95370"/>
    <w:multiLevelType w:val="hybridMultilevel"/>
    <w:tmpl w:val="79FA0C72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DB85539"/>
    <w:multiLevelType w:val="hybridMultilevel"/>
    <w:tmpl w:val="70F6F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11"/>
  </w:num>
  <w:num w:numId="5">
    <w:abstractNumId w:val="17"/>
  </w:num>
  <w:num w:numId="6">
    <w:abstractNumId w:val="21"/>
  </w:num>
  <w:num w:numId="7">
    <w:abstractNumId w:val="1"/>
  </w:num>
  <w:num w:numId="8">
    <w:abstractNumId w:val="22"/>
  </w:num>
  <w:num w:numId="9">
    <w:abstractNumId w:val="0"/>
  </w:num>
  <w:num w:numId="10">
    <w:abstractNumId w:val="15"/>
  </w:num>
  <w:num w:numId="11">
    <w:abstractNumId w:val="16"/>
  </w:num>
  <w:num w:numId="12">
    <w:abstractNumId w:val="7"/>
  </w:num>
  <w:num w:numId="13">
    <w:abstractNumId w:val="14"/>
  </w:num>
  <w:num w:numId="14">
    <w:abstractNumId w:val="19"/>
  </w:num>
  <w:num w:numId="15">
    <w:abstractNumId w:val="3"/>
  </w:num>
  <w:num w:numId="16">
    <w:abstractNumId w:val="12"/>
  </w:num>
  <w:num w:numId="17">
    <w:abstractNumId w:val="9"/>
  </w:num>
  <w:num w:numId="18">
    <w:abstractNumId w:val="2"/>
  </w:num>
  <w:num w:numId="19">
    <w:abstractNumId w:val="20"/>
  </w:num>
  <w:num w:numId="20">
    <w:abstractNumId w:val="18"/>
  </w:num>
  <w:num w:numId="21">
    <w:abstractNumId w:val="8"/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6C"/>
    <w:rsid w:val="000514AF"/>
    <w:rsid w:val="00057588"/>
    <w:rsid w:val="000A5FA0"/>
    <w:rsid w:val="000B3BF5"/>
    <w:rsid w:val="000D0C50"/>
    <w:rsid w:val="000D234E"/>
    <w:rsid w:val="00101B1B"/>
    <w:rsid w:val="00153248"/>
    <w:rsid w:val="001C5118"/>
    <w:rsid w:val="001D73D1"/>
    <w:rsid w:val="00274A08"/>
    <w:rsid w:val="002A486C"/>
    <w:rsid w:val="002C091F"/>
    <w:rsid w:val="003075B4"/>
    <w:rsid w:val="00311147"/>
    <w:rsid w:val="0034445D"/>
    <w:rsid w:val="0035595B"/>
    <w:rsid w:val="003844A5"/>
    <w:rsid w:val="00385FA3"/>
    <w:rsid w:val="003F6DA4"/>
    <w:rsid w:val="00447039"/>
    <w:rsid w:val="00484CB2"/>
    <w:rsid w:val="004C5EEA"/>
    <w:rsid w:val="004F7877"/>
    <w:rsid w:val="00586AE8"/>
    <w:rsid w:val="005C40FD"/>
    <w:rsid w:val="006116DF"/>
    <w:rsid w:val="0061255A"/>
    <w:rsid w:val="0067737F"/>
    <w:rsid w:val="006C6E03"/>
    <w:rsid w:val="006C718A"/>
    <w:rsid w:val="006F1194"/>
    <w:rsid w:val="0077296C"/>
    <w:rsid w:val="007905E1"/>
    <w:rsid w:val="00882F9B"/>
    <w:rsid w:val="00887949"/>
    <w:rsid w:val="008C4301"/>
    <w:rsid w:val="00907431"/>
    <w:rsid w:val="00932899"/>
    <w:rsid w:val="00947F65"/>
    <w:rsid w:val="009579B5"/>
    <w:rsid w:val="009A3C38"/>
    <w:rsid w:val="009A6AFF"/>
    <w:rsid w:val="00A91F8F"/>
    <w:rsid w:val="00A94B3E"/>
    <w:rsid w:val="00AB174A"/>
    <w:rsid w:val="00AD29B8"/>
    <w:rsid w:val="00AE704F"/>
    <w:rsid w:val="00B57ABB"/>
    <w:rsid w:val="00BA0B9F"/>
    <w:rsid w:val="00C040E9"/>
    <w:rsid w:val="00C50E0F"/>
    <w:rsid w:val="00C71011"/>
    <w:rsid w:val="00D117C6"/>
    <w:rsid w:val="00E47ADC"/>
    <w:rsid w:val="00ED4C1F"/>
    <w:rsid w:val="00F0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C729BF"/>
  <w15:docId w15:val="{3CBF9E64-FBD6-4B7A-BC36-A320AA95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C71011"/>
    <w:rPr>
      <w:rFonts w:cs="Times New Roman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99"/>
    <w:qFormat/>
    <w:rsid w:val="0077296C"/>
    <w:pPr>
      <w:ind w:left="720"/>
      <w:contextualSpacing/>
    </w:pPr>
  </w:style>
  <w:style w:type="paragraph" w:styleId="Brezrazmikov">
    <w:name w:val="No Spacing"/>
    <w:uiPriority w:val="99"/>
    <w:qFormat/>
    <w:rsid w:val="006C718A"/>
    <w:pPr>
      <w:spacing w:after="0" w:line="240" w:lineRule="auto"/>
    </w:pPr>
    <w:rPr>
      <w:rFonts w:cs="Times New Roman"/>
      <w:lang w:eastAsia="en-US"/>
    </w:rPr>
  </w:style>
  <w:style w:type="paragraph" w:customStyle="1" w:styleId="Default">
    <w:name w:val="Default"/>
    <w:uiPriority w:val="99"/>
    <w:rsid w:val="0005758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eastAsia="en-US"/>
    </w:rPr>
  </w:style>
  <w:style w:type="table" w:styleId="Tabelamrea">
    <w:name w:val="Table Grid"/>
    <w:basedOn w:val="Navadnatabela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="Times New Roman"/>
    </w:rPr>
  </w:style>
  <w:style w:type="paragraph" w:styleId="Noga">
    <w:name w:val="footer"/>
    <w:basedOn w:val="Navaden"/>
    <w:link w:val="Nog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="Times New Roman"/>
    </w:rPr>
  </w:style>
  <w:style w:type="paragraph" w:styleId="Besedilooblaka">
    <w:name w:val="Balloon Text"/>
    <w:basedOn w:val="Navaden"/>
    <w:link w:val="BesedilooblakaZnak"/>
    <w:uiPriority w:val="99"/>
    <w:semiHidden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semiHidden/>
    <w:unhideWhenUsed/>
    <w:rsid w:val="00311147"/>
    <w:rPr>
      <w:color w:val="0000FF"/>
      <w:u w:val="single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1C5118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1C5118"/>
    <w:rPr>
      <w:rFonts w:cs="Times New Roman"/>
      <w:sz w:val="20"/>
      <w:szCs w:val="20"/>
      <w:lang w:eastAsia="en-US"/>
    </w:rPr>
  </w:style>
  <w:style w:type="character" w:styleId="Konnaopomba-sklic">
    <w:name w:val="endnote reference"/>
    <w:basedOn w:val="Privzetapisavaodstavka"/>
    <w:uiPriority w:val="99"/>
    <w:semiHidden/>
    <w:unhideWhenUsed/>
    <w:rsid w:val="001C51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DE860-72AD-4422-8C80-F1E42DBA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Uporabnik</cp:lastModifiedBy>
  <cp:revision>2</cp:revision>
  <cp:lastPrinted>2013-11-15T07:02:00Z</cp:lastPrinted>
  <dcterms:created xsi:type="dcterms:W3CDTF">2023-11-14T06:32:00Z</dcterms:created>
  <dcterms:modified xsi:type="dcterms:W3CDTF">2023-11-14T06:32:00Z</dcterms:modified>
</cp:coreProperties>
</file>