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宋朝人办不到的事，欧洲人是怎么办到的？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2020-05-16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84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（六）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4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弩大概是古代世界里，最神秘的一种武器了，为什么我们会这么说呢？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895475" cy="17716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06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想，中国人早在商周时期，就已经发明了弩，然后就一直是中国人看家护院的绝技，汉朝人用它先打跑了匈奴，唐朝人用它赶走了突厥，所以按理来说，弩应该给游牧部落的心灵深处，留下了一大片难以求解的阴影面积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匈奴人中的一部分，后来据说移民去了欧洲，改了个洋名字，叫做了匈人，至于是不是被汉朝打跑的北匈奴，这事到今天也没有一个定论，但即便他们不是郅支单于的下属，肯定也是八竿子之内，打得到的亲戚，所以帮助他们扩大了计划生育范围的弩，他们应该是印象深刻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突厥人虽然在中国创业失败，可是他们的老乡和亲戚们，却成功在海外上市，到中东去当了土豪，虽然没能开拓欧洲市场，但是广告却做到了博斯普鲁斯海峡的西面，以至于后来的中亚和中东人，都争着学他们的语言，以能给他们当孙子为荣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00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63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突厥人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甚至到了今天，和他们没有一毛钱关系的土耳其人，还哭着喊着，对天赌咒，非要说突厥人是他们的亲爸爸，这就像有一些中国人，喜欢把马云叫做马爸爸，我就很难理解这种心态，难道他们希望他妈，不止要找隔壁的老王，还要勾搭上前院的老马吗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所以弩这个让游牧民族，时时刻刻都感到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如芒在背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的武器，按理来说，早就该扬名天下了，可是让人诧异的是，在它被发明了二千年以后，东欧和中东的乡巴佬，居然都不知道这个来自中国的洋玩意。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十字军第一次开始东征的时候，东罗马帝国的人，看见了十字军手上的这个怪玩意，居然惊得目瞪口呆，要知道东罗马帝国，也就是所谓的拜占庭帝国，包含了今天希腊，土耳其，巴尔干半岛以及叙利亚的部分地区，那可不是一块小地方。弩这个东西，让他们觉得自己，一下子从阿拉变成了阿乡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东罗马公主安娜，就对这个从没见过的弩，唧唧歪歪的写了一大堆文字，整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整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吐槽了两页纸，下面就是原文，感兴趣的朋友可以看看，不感兴趣的请直接无视。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弩是野蛮人的一种武器，完全不为希腊人所知。想拉开它的话，人无法在用左手将弓推离自己身体的同时，用右手将它拉开；这种战争的工具能够将箭矢射出极远的距离，必须要靠差不多仰卧来拉开它；双脚死死地压在弓的半环上，两只手用力拉弓弦，以全部力量将他拉向身体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81550" cy="6581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4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在弓弦的中心点是一个沟槽，形状就像一个被削掉一半的圆柱体，从弓弦一直延伸到弓的中心，各式各样的箭矢被沿着凹槽射出。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它们非常短，但是非常粗，有着一个重的铁制尖端，在射击的时候，弓弦施加了极大的力量，因此，这些箭矢无论击中何处，都不会反弹；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事实上，它们刺穿了盾牌，穿过了重型胸甲，还继续飞向远端，因此，这样的发射是无法抵抗的，猛烈异常。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一支这种类型的箭矢，据我所知，能够径直穿过一座青铜塑像，当射向一座非常巨大的城市的城墙后，它的尖端既能够从内侧伸出，也会将自己埋在城墙里，完全消失不见。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这样的一把弩，是一种真正的恶魔的机械。被它击中的不幸的人，会在没有感觉到打击的情况下死去；然而，他无法获知它的威力有多强。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Anna Comnena, edd. andtrans. E. R. A. Sewter, The Alexiad of Anna Comnena[M]. London: Penguin, 1969, p316-317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东罗马人没有见过，天天和他们杀来杀去，那些来自中亚说突厥语的塞尔柱人，居然也不知道这种东西，看来他们虽然学会了隔壁老王闷骚的腔调，但还真不是突厥人的种，不然这个在隋唐时期，中原的步兵经常用来把骑马的突厥人，改造成骑马的刺猬的工具，怎么会没有出现在他们幼年睡前的恐怖故事里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接下来让我不由得又产生了一个疑问，如果这些居住在欧亚大陆中间的人，都不知道弩这个武器，那么是谁教会了西欧人，制弩的工艺呢？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关于这个问题，我随便翻了翻书，讲的都是模模糊糊，有人说是从东方传来的，有人说是西欧人自己发明的，全是只言片语，估计这也不是一个什么很重要的学术问题，所以可能没有人去认真考证过，或者我没看到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那我为什么要提这个话题呢？因为在古代世界里，欧亚大陆上，只有最东边的中国，还有最西边的欧洲，曾经大规模的装备过弩，而中间的骑马民族，虽然吃尽了弩的苦头，但好像对弩这个武器，并不感冒。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这可以理解，弩的射击速度太慢，不适合骑兵使用，它的优点是威力大，好学，一个脚杆上还沾满了泥巴的农民，最多只要用一天就能掌握，第二天就可以用它去上战场杀人，万一瞎猫碰到了死耗子，哪怕你就是吕布赵云转世，照样只能自叹命苦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反过来，如果你要是给前天还在村头插秧的张三李四，发一把大刀长矛，万一碰到了豹眼环须，凶神恶煞的张飞，挺着丈八蛇矛，拍马冲了过来，可能还不用他大吼一声，二柱子和大栓子早就吓的腿软脚麻，痛恨自己忘了穿成人纸尿裤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所以弩是下等人的武器，是为一个从来没有上过战场，被临时抓了壮丁的农民，量身定制的，因此弩被中国人发明，成了中国人的看家宝贝，看来是再正常不过的事情了。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那么为什么到了中世纪，弩在欧洲也开始大行其道了呢？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很简单，因为欧洲也是一个农耕社会，只有地主才是骑士，所以骑兵的数量，其实是很少的，因此领主们之间发生冲突的时候，也会带上自家的农民，以壮声威。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中国古典小说里，最爱描写的两军交战，各派一名大将单挑的情形，在中国反而是很少见的，但在欧洲却是常态，农民组成的步兵，扛着锄头钉耙，基本上就是一群看客，一旦双方的骑士分出了高低，战斗也就结束了，大家一哄而散，回去洗洗睡了，最多换个主人，继续从事农奴这个很有前途的职业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但是骑士的武艺，肯定是有高有低的，万一遇到了一个对手，是个吕布，这可如何是好？遵守游戏规则，那肯定被揍的满头是包，于是就有人决定作弊，开始给旁观的农民，装备了弩，这就是俗话所说的，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不怕你武艺高，只要我有把菜刀。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于是欧洲的整个游戏规则，彻底发生了变化，一个骑士从小到大，起早贪黑，刻苦训练，参加了无数次比武大会，练就了一身非凡的功夫，一上战场刚摆了一个造型，一句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力拔山兮气盖世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还没有念完，就被对面才割完牛草的放牛娃，一弩射了一个对穿对过，你说这找谁去喊冤？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著名的欧洲吕布，狮心王理查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，全欧比武大会的冠军，骑士中的骑士，高手中的高手，就是被对方一个临时找来的，卑微的弩手，射下马来，然后伤口感染，在痛苦的挣扎了几天之后，一命呜呼。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这太没有天理了！虽然他生前已经宽恕了这个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猥琐愚昧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的弩手，可是他身边那些高贵的骑士们，实在是咽不下这口恶气，还是违背了他的遗命，把这个没心没肺的下等人，剁成肉酱。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弩在欧洲的出现，一下子把世界搅得乱七八糟，让教皇也痛心疾首，感到礼崩乐坏，他多次下令，基督徒之间的战争，严禁使用弩，所有的骑士也对弩深恶痛绝，然后含着眼泪，默默的制造了更多的弩。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042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8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欧洲弩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有很多精通欧洲历史的朋友，也许会感到奇怪，英国长弓的威力，甚至超过了绝大多数的弩，杀死了更多的骑士，为什么大家对它的痛恨程度，没有达到对弩那么变态呢？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原因有二点：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第一，弓太难练了，没有今年累月的刻苦训练，你根本就不可能成为一个好箭手，所以值得尊敬。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这就像在今天的某个国家里，有些地方，你买把菜刀可能都需要实名，但是弓却是敞开供应的，反正你也玩不好，但是如果你要是拥有一个弩，一旦被公安局发现，那你就吃不了兜着走。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第二，英国长弓大放异彩的克雷西战役，是在我们要讲的故事的一百年之后，那个时候除了堂吉诃德以外（当然他也没有出生），大概没有谁在乎骑士精神了。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967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6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18"/>
          <w:szCs w:val="18"/>
        </w:rPr>
        <w:t>克雷西战役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那么我们为什么花了这么多的篇幅，来讲弩的故事呢？当然是为了解决那个关公战秦琼的问题，看看金蒙的骑兵，谁更厉害一点？既然十字军的骑士们，想要客串男一号，自然要对他们的出身，做一个介绍。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自从弩在欧洲出现了以后，欧洲人的作战方式，就从以前游戏式的骑士比武，一下子升级到了多兵种配合，达到了北宋的水平，那么他们能不能打得过游牧骑兵呢？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北宋是肯定打不过的，至少是输多赢少，纵观中国古代历史，打得过游牧民族的，唯有汉唐，但是卫青、霍去病和李靖的大军，几乎就是一只专业的骑兵部队，同步骑混合的北宋，以及同样编制的欧洲十字军，是有本质不同的，所以不能相提并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即便是放眼世界历史，在火器没有发明以前，步骑混合的军队，无论是西方的罗马，还是东方的中国，对战马上的民族时，大部分时间里，都是受虐的对象，似乎没有例外，更不要提对游牧民族，形成碾压式的优势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但是十字军却是一个异类，它是人类古代历史上，唯一一支靠着少量的精锐骑兵，以及众多昏昏噩噩的步兵，能一度把善战的游牧民族，打得满地找牙的，他们是怎么做到这一点的呢？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虽然我说了这么多，很多人可能还是觉得，欧洲人打仗，似乎都是骑着马，冲过来冲过去的，他们的步骑比例肯定比宋军高，但是事实上，两者真是半斤八两。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十字军在最困难的时候，比如围攻安条克城的时候，几万大军里，只剩下了不到一千匹战马，这个记载来自于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Robert The Monk, trans. Carol Sweetenham, Robert The Monk’s History ofThe First Crusade: Historia Iherosolimitana[M]. Aldershot: Ashgate, 2005, p. 128.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他们的主要对手，说突厥语的塞尔柱人，和辽国人一样，也是一支以弓骑兵为主的军队，他们唯一不缺的，就是马，所以他们的打法也和辽国的军队差不多，以突袭和设伏为主，我们可以根据当时的几则记载，看出他们的这些特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塞尔柱的弓骑兵们，一部分在右侧形成了一个圈，一部分在左侧形成了一个圈。这些塞尔柱人迅速地从四面八方射出箭矢，像雨点一样，落在欧洲人的阵地里，勇敢的高卢人被敌人的军队从各个方向包围了起来。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法兰克人迎战不了任何人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无奈之下，十字军们不得不有时转向左边的敌人，有时又转向右边的敌人。他们就像是一头被一大群猎狗包围着的野猪，先是用獠牙威胁前面的一群猎狗，然后又急忙转过身去，冲着背后的那些咬牙。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因此，这位伟大的领袖和在他指挥下的年轻人，变得焦躁不安起来，来回转身无数次，却毫无办法。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这些塞尔柱人在欧洲人的前边、后边、右边和左边奔驰着，他们没有任何损失，但却让身披重甲的法兰克人，累得精疲力尽。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Ralph of Caen, translatedand with an introduction by Bernard S. Bachrach and David S. Bachrach, The GestaTancredi of Ralph of Caen: a history of the Normans on the First Crusade[M]. Aldershot:Ashgate, 2005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你看，他们遇到的情况，几乎和宋军一模一样，而且他们的敌人，也和辽军的骑兵一样，喜欢使用诱敌战术。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个敌人的弓骑兵之中，最有战斗技巧、在马上最为敏捷的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个人，疾驰着向城市的城墙和城门挺进，在他们的身后，其他人则被留在了某个山谷里，准备埋伏并袭击十字军战士们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人逼近了城市的城墙，他们开始用弓箭挑衅，散布于城墙上的基督徒。巴讷维尔的罗杰被激怒了，他骑上了马，穿戴好了锁子甲，拿上了武器，同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名极为卓越的同伴一起，急忙从城市出去杀敌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个被派来诱敌的塞尔柱人，一看见敌人已经中计，立刻调转马头逃走，向着设伏地点疾驰，引诱急速追击他们的罗杰，直奔埋伏的地方。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在看到从山谷里蜂拥而出的伏击者后，十字军战士们知道上当了，罗杰勒住了缰绳，和同伴们一起，赶紧撤退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这个非常高贵的斗士，被一个骑着快马的敌人追上了，他的背被箭矢射中，箭头刺穿了他的肝脏和肺，因此，这个将死之人从马上掉了下来，断了气。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Albert of Aachen, edd.and trans. Susan B. Edgington, Historia Ierosolimitana, History of the Journey toJerusalem[M]. New York: Oxford University Press, 2007, pp. 286-288.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从某种意义上来说，十字军东征，去占领耶路撒冷，本质上和宋太宗时，收复幽云十六州的军事行动是差不多的，都是一支以步兵为主的军队，试图去击败一支以骑兵为主的守军，但是两者的结局，为什么会差别那么大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理来说，宋军的条件要好得多，他们组织统一，人数庞大，后勤可靠，他们似乎更应该取得成功；而反观十字军，他们的主力，是一帮欧洲各地的封建贵族们，再加上其他的朝圣者们，都是志愿人员，根本就没有一个统一的领导，完全是一群乌合之众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后勤补给，除了他们出发时带的粮食，以及沿途信众们的捐赠，再加上拜占庭帝国时有时无的接济之外，大部分时间里，他们都是吃了上顿没有下顿，走到哪儿算哪，根本就没有一个严密的计划，这让他们在穿越今天土耳其的安纳托利亚高原的时候，因为缺粮和缺水，更是丢下了无数的尸体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作为一支以步兵为主的军队，宋军和十字军最初的战术，其实也是很相似的，一旦遇到对方来去飘忽的弓骑兵之后，只能组成呆板的方阵，用盾阵防御对方的箭雨，用强弩遏制对方的冲锋，如果对方不发动强攻，他们也不知道该如何克敌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宋军用这套打法，自然不是契丹人的对手，而十字军在最初的时候，一样也吃尽了塞尔柱人的苦头，不过接下来，因为双方的组织结构不同，让彼此走上了不同的路，宋军无论如何也打不过辽国人，而十字军却能闯出了一条新路，在很长的一段时间里，对游牧骑兵形成了碾压性的优势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双方在哪一点上是不同的呢？那就是宋朝人是有严密的组织纪律性的，在打仗之前，是做好了预案的，特别是在宋太宗时期，前线的将领，必须要严格按照枢密院事前研究好的作战方针，遵照皇帝亲自批准的阵图，亦步亦趋，依葫芦画瓢，绝不能越雷池一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宋朝人看起来呆板，但这些是以往战争经验的总结，所以是犯错最少的办法，总体上是利大于弊的，但这也造成了一个问题，就是计划总是不如变化快，在具体作战的时候，一旦发生了意外，宋军的将领通常就没有抓拿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也许有人会问了，难道宋军不知道变通吗？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说起来似乎应该是这样的，但是你想过没有，如果把宋朝比作一个大企业，遵守规章制度，就是每一个员工的本分，不遵守就一定要被严惩，如果大家想变就变，那何必还设立什么规章制度呢？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更何况对每一个宋军的前线将领来说，你怎么知道，改变了以后会带来更好的结果呢？因为这里本身就有一个逻辑陷阱：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第一，如果你不按上级的指示，即便你打赢了，你怎么能证明，你的战果比上级预先规划的方案，战果更大呢？所以你是有罪的。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第二，如果你擅自变更了事先的作战方案，一旦打败了，是不是可以反过来证明，上级以前的决定是正确的，因此你更是罪大恶极？！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这像不像第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条军规，也是一个黑色幽默，所以一旦遇到了意外，除非遇到了极其有勇气，而且有特殊背景的将领，否则没有人敢挑战这些条条框框。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比如在公元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979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年十月的满城之战里，辽军来攻，指挥官刘廷瀚，崔瀚等人，立刻按照宋太宗预先发给的阵图布阵，严格照章办事。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可是这个阵型一布完以后，久经沙场的老将赵延进马上就发现，这个阵型不适合今天面对的情况，按原计划宋军组成了八个小阵，每一阵之间的距离超过了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米，很容易被契丹骑兵穿插包围，各个击败。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于是他就提议，大家应该合在一起，变成前后两个大阵，抱团取暖。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主帅刘廷瀚，崔瀚等人，却不敢拍板，害怕承担责任，将领之间争论了很久，一度甚至错失了战机，如果不是赵延进得到了李继隆的支持，愿意承担所有的责任，这才终于说服了其他将领，修改了阵型，否则的话，就不可能获得满城大捷，恐怕宋军又会大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但是你一定要知道，在宋朝的历史上，这其实是非常罕见的一个特例，因为赵李二人，都是皇亲国戚，一个是皇帝的妹夫，一个是皇帝的大舅子，所以他们才敢站出来，一般的将领是没有这个勇气的。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虽然宋朝后来取消了阵图，但是宋军作战时，要遵守的条条框框依然很多，一直到了宋仁宗的时候，武将王德用都还在上书，要求放开前线将领的手脚，不过依然是然并卵。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其实这也很好理解，宋朝毕竟是一个大企业，请你试想一下，有哪一个大企业会让员工为所欲为？越成功的企业，越巨型的企业，肯定就是制度更严格的企业，这几乎就是天经地义的事情。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但是十字军就完全不同了，他们是分成了很多个山头的，全是个体户，虽然打仗之前大家也要商量，但是能不能遵守，就全看个人的觉悟了。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再加上听到教皇的一番演说，就可以激动的泪流满面，自愿抛家离子，去千里迢迢参加远征的人，智商大体上都有点捉鸡，所以很容易冲动，经常脑子一热，就什么也不顾的冲出去了。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一句话，叫做冲动是魔鬼，鲁莽的人肯定要为鲁莽买单，而第一次参加十字军东征的所有领导人，甚至包括他们中最有统帅才能的博希蒙德在内，全都曾经被塞尔柱人打得屁滚尿流，有好几次，大家都以为他们已经死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不过这个世界上还有一句话，叫做敢拼才会赢，正是由于他们的鲁莽，所以他们才能不断的试错，最后竟然找到了，打败游牧民族的最佳办法，那究竟是一个什么办法呢？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很简单，用少量的骑兵把对方缠住，然后凭借着欧洲人的三大法宝，赢得整场战役的胜利。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那么是那三大法宝呢？鸢盾，长矛和双手剑。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欧洲骑兵和亚洲骑兵最大的不同之处就是，他们会携带一面非常大的，上圆下尖的鸢盾，来弥补锁子甲防护不足的缺陷，这样他们就可以冒着对方铺天盖地的箭雨，无所畏惧的冲向对方。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6707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第二招就是单手持矛，夹枪冲击，这是他们在经年累月的比武大会上，练成的举世无双的奇招，一击之下，经常能让猝不及防的穆斯林骑兵，被穿成了人肉烤串。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836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8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下面这个记载，反映了欧洲人是如何使用鸢盾和长矛的：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奎亚兹的杰拉德，骑乘着令人赞许的马匹，在追击那些敌人的时候，回头看到一个突厥人，仍旧留在山顶上。那个突厥人非常勇敢、强壮。杰拉德用盾牌保护好自己，勇猛地持着矛发起了进攻。这个突厥人射出了一支箭，被盾牌挡下，杰拉德刺穿了他的肝和肺。他夺走了这个死后摔落下来的突厥人的马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Albert of Aachen,edd. and trans. Susan B. Edgington, Historia Ierosolimitana, History of theJourney to Jerusalem[M]. Oxford University Press, 2007, p. 134.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三招就是一定要扯住对方的头发，近距离打脸。由于穆斯林骑兵用的阿拉伯弯刀，很难劈开欧洲骑士们的锁子甲，更别提刺穿他们的鸢盾了，相反，十字军骑士凭借着威猛无比的宽刃重剑，能直接斩碎穆斯林的圆盾，刺穿他们身着的札甲，所以十字军能够在白刃战中，获得压倒性的优势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9623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12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有一则当时的记载，是这样说的：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爵戈德弗里，他的双手久经战争磨砺，据那些战场上亲历之人的口述，即使有头盔保护，他还是在那儿砍下了极多的头颅。当他极尽战斗的辛劳，尽心竭力的在敌人中间大肆杀戮的时候，他用极其锋利的宝剑，令人惊异的将一个身穿着甲胄，向他射箭的粗暴的突厥人砍成了两半。这个突厥人身体自胸部往上的一半儿掉到了沙地上，但另一半，仍然靠着双腿紧抱着马匹，被带到了城市的防御墙前面的桥中间，在那儿掉了下来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 xml:space="preserve">Albert of Aachen, edd.and trans. Susan B. Edgington, Historia Ierosolimitana, History of the Journey toJerusalem[M]. Oxford University Press, 2007, p. 133.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除了强悍的单兵技能以外，欧洲的骑兵还有一点和亚洲人不同，就是冲锋的时候，会排成超密集的队形，密到了几乎人挤人，马挨马的程度，当时的记载是这样说的：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骑兵们是如此的接近，以至于，如果扔一个苹果到他们中间的话，它不可能在没有碰到他们的身体，或者马的情况下落到地上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Helen Nicholson, The KnightsTemplar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：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 xml:space="preserve">a New History[M]. Sutton, 2002, p. 67.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凭借着这种超密集的骑兵纵队，经常几百人的十字军骑士冲锋，就能轻松打垮一只，由上万塞尔柱人组成的弓骑兵大军。（说到这里，我忽然想到，金军的铁浮屠，把三匹马连在一起，是完全可能的，目的和十字军骑士的密集冲锋，应该是一样的。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所以整个十字军的战术，按照他们自己的总结，就是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步兵用集群和武器，保护着骑兵，使得他们免受敌人进攻的伤害，直到这些人准备好骑马奔驰而出，发起其至关重要的冲锋，和对方短兵相接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 xml:space="preserve">R. C. Smail, CrusadingWarfare, 1097-1193[M]. Cambridge University Press, 1956, p. 120.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你发现了没有，十字军的打法和宋朝人完全相反，十字军是要步兵不惜一切代价去保护骑兵，然后用骑兵作为决胜力量，而宋朝人则把骑兵部署在了两翼，是用来保护步兵的，防止敌人的包抄。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两者的战术决心也是不同的，十字军是为了胜利，宋朝人是为了不败，这大概也是小企业和大企业之间的区别吧。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最重要的一点，用这么少的骑兵去发动冲锋，只有十字军这种疯子才干得出来，有着完整规章制度的大宋，肯定绝不允许这种事情发生。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而且我再告诉你一个更搞笑的故事，宋朝人的军事著作《武经总要》里，洋洋洒洒地记载了，宋代的所有军事经验，独独没有宋初军威最强盛的时候，宋太祖用兵的阵法，为什么会这样呢？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因为我们套用一句民间的说法，宋太祖赵匡胤凭借着一根齐眉梢棍，打下了天下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军州，乱拳打死老师傅，没有招数，所以没法写，因此该书的作者只能悻悻的解释道：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恭惟艺祖皇帝以武德绥靖天下，于古兵法靡不该通。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你看，历史是不是老和我们想的不一样？我们天天叫喊着要完善制度，可是真正完善了制度的社会，还会有活力吗？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说到这里，我忽然想起了一件事，记得前不久，我和一群同龄人聊天，谈到了中国到底是哪个时期，在各个方面最富有激情，最富有活力，思想也最解放，老百姓也最有机会挣大钱，更有机会突破等级天花板？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大家一致公认，那就是八九十年代，在现在看来，非常乱的时期。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了，题外的话点到为止，言归正传，大家发现了没有，十字军虽然是一群文盲，但是傻人有傻福，凭借着二百五的精神，靠着瞎打瞎撞，他们居然搞定了游牧民族，像契丹人这种水平的马上对手，根本就不在他们的话下，随时可以踩扁捏烂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他们即将面对的对手蒙古人，那可不是塞尔柱人或者契丹人可以相提并论的，他们是游牧骑兵的终极版本，他们曾经在拔都的率领下，攻入了波兰，打败过波兰人组织的欧洲联军，横扫了匈牙利，所以欧洲版的铁浮屠，他们不仅仅是见识过的，而且轻松的把他们虐成了渣渣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但是在波兰的莱格尼察战役中，只有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68~88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个法国圣殿骑士参战，其他的全都是不入流的东欧骑士，不能代表欧洲的最高水平，而且也仅仅只有三名圣殿骑士团的骑士阵亡，其他的人全部成功撤出了战斗，这也是一个奇迹。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06839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5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而圣殿骑士团和医院骑士团的真正主力，其实都在中东，他们常年都在巴勒斯坦和叙利亚附近征战，武功修为，早已出神入化，所以他们和蒙古人之间的华山论剑，到底谁才是天下第一呢？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请大家关注备用号，谢谢大家长期以来的支持。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8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71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1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归因论三：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20"/>
            <w:szCs w:val="20"/>
          </w:rPr>
          <w:t>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9106" cy="133369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9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33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8" w:line="360" w:lineRule="atLeast"/>
        <w:ind w:left="608" w:right="608"/>
        <w:jc w:val="center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682" w:right="682"/>
        <w:jc w:val="center"/>
        <w:rPr>
          <w:rStyle w:val="richmediacontentany"/>
          <w:rFonts w:ascii="Microsoft YaHei UI" w:eastAsia="Microsoft YaHei UI" w:hAnsi="Microsoft YaHei UI" w:cs="Microsoft YaHei UI"/>
          <w:color w:val="FFCA00"/>
          <w:spacing w:val="15"/>
          <w:sz w:val="33"/>
          <w:szCs w:val="3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15"/>
          <w:sz w:val="23"/>
          <w:szCs w:val="23"/>
        </w:rPr>
        <w:t> 晚清沧海事 </w:t>
      </w:r>
    </w:p>
    <w:p>
      <w:pPr>
        <w:shd w:val="clear" w:color="auto" w:fill="FFFFFF"/>
        <w:spacing w:after="128" w:line="360" w:lineRule="atLeast"/>
        <w:ind w:left="608" w:right="608"/>
        <w:jc w:val="center"/>
        <w:rPr>
          <w:rStyle w:val="richmediacontentany"/>
          <w:rFonts w:ascii="Microsoft YaHei UI" w:eastAsia="Microsoft YaHei UI" w:hAnsi="Microsoft YaHei UI" w:cs="Microsoft YaHei UI"/>
          <w:color w:val="777777"/>
          <w:spacing w:val="15"/>
          <w:sz w:val="26"/>
          <w:szCs w:val="26"/>
          <w:shd w:val="clear" w:color="auto" w:fill="A0A0A0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1168" w:right="608" w:hanging="256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77777"/>
          <w:spacing w:val="15"/>
          <w:sz w:val="23"/>
          <w:szCs w:val="23"/>
        </w:rPr>
        <w:t>上卷</w:t>
      </w:r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1：序，一个流传已久的谎言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2：各种洋鬼子们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3：耶和华和他的儿子们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18"/>
            <w:szCs w:val="18"/>
            <w:u w:val="single" w:color="888888"/>
          </w:rPr>
          <w:t>晚清沧海事 4（上）：心在麦加的中国人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18"/>
            <w:szCs w:val="18"/>
            <w:u w:val="single" w:color="888888"/>
          </w:rPr>
          <w:t>晚清沧海事 4（下）：前进路上的绊脚石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晚清沧海事（漫画彩蛋版一）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5（上）：爱国者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5（下）：那些年，那些事，那些被掩盖的真相！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6：潜伏，一个大阴谋是怎样炼成的？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7：一个改变历史走向的抉择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8：最后的满洲武士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9：富贵险中求，不拿命来换！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10：山雨欲来风满楼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11：西北大叛乱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12：大英雄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13：长壕之战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14：交口之战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15：甘宁叛乱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16：一个高干子弟，是怎样搞砸西北平叛的？！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17：西北崩盘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18：四面楚歌（上）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19：四面楚歌（下）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20：至暗时刻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21：乱世奇才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22：国士无双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23：大河九曲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24：小强之死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25：曾参杀人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26：两杆大烟枪（上）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27 ：两杆大烟枪（下）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28 ：蝴蝶效应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29：西北偏北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30：总得有人站出来！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31：艰难时刻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32：太阳照常升起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33：命运之神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34：历史的记忆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35：洮河血渡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36：兵伐古道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37：冰髅血沙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38：历史的轮回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39：鏖战河湟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40：霜血铁衣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41：二桃杀三士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  <w:u w:val="single" w:color="576B95"/>
          </w:rPr>
          <w:t>晚清沧海事 42：战河西定关内，破教宦安穆民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  <w:u w:val="single" w:color="576B95"/>
          </w:rPr>
          <w:t>晚清沧海事 后记一：史文献证明，同治事变是一小撮极端穆斯林挑起的！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1168" w:right="608" w:hanging="256"/>
        <w:jc w:val="both"/>
        <w:rPr>
          <w:rFonts w:ascii="Microsoft YaHei UI" w:eastAsia="Microsoft YaHei UI" w:hAnsi="Microsoft YaHei UI" w:cs="Microsoft YaHei UI"/>
          <w:b/>
          <w:bCs/>
          <w:color w:val="777777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77777"/>
          <w:spacing w:val="15"/>
          <w:sz w:val="21"/>
          <w:szCs w:val="21"/>
        </w:rPr>
        <w:t>下卷</w:t>
      </w:r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2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3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4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5：征服新疆（一）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6：征服新疆（二）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7：征服新疆（三）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8：征服新疆（四）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9：征服新疆（五）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10：征服新疆（六）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11（上）：征服新疆（七）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11（中）：征服新疆（七）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11（中2）：征服新疆（七）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11（下）：征服新疆（七）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新疆沦陷（四）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u w:val="single" w:color="B2B2B2"/>
        </w:rPr>
        <w:br/>
      </w: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</w:t>
        </w:r>
      </w:hyperlink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群魔乱舞（九）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</w:t>
        </w:r>
      </w:hyperlink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群魔乱舞（十）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15"/>
            <w:sz w:val="18"/>
            <w:szCs w:val="18"/>
            <w:u w:val="single" w:color="B2B2B2"/>
          </w:rPr>
          <w:t>晚清沧海事 17：光复伊犁（一）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576B95"/>
          </w:rPr>
          <w:t>晚清沧海事 17：光复伊犁（七）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1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1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4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8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63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0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10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10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10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10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10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106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10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108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109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11" Type="http://schemas.openxmlformats.org/officeDocument/2006/relationships/image" Target="media/image6.jpeg" /><Relationship Id="rId110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111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112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113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114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115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16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17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18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19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2" Type="http://schemas.openxmlformats.org/officeDocument/2006/relationships/image" Target="media/image7.jpeg" /><Relationship Id="rId120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21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22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23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24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25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26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27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28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29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3" Type="http://schemas.openxmlformats.org/officeDocument/2006/relationships/image" Target="media/image8.jpeg" /><Relationship Id="rId130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31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32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33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34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35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36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37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38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39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4" Type="http://schemas.openxmlformats.org/officeDocument/2006/relationships/image" Target="media/image9.jpeg" /><Relationship Id="rId140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41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42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43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44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45" Type="http://schemas.openxmlformats.org/officeDocument/2006/relationships/hyperlink" Target="http://mp.weixin.qq.com/s?__biz=MzU0Mjc2OTkzNQ==&amp;mid=2247485484&amp;idx=1&amp;sn=21df4a82c35a5033c637fe536ca96986&amp;chksm=fb14de4ccc63575afbf4e841511099a1dd68afce9c7327d7368a22622ab5fc29b61e87de1343&amp;scene=21" TargetMode="External" /><Relationship Id="rId146" Type="http://schemas.openxmlformats.org/officeDocument/2006/relationships/hyperlink" Target="http://mp.weixin.qq.com/s?__biz=MzU0Mjc2OTkzNQ==&amp;mid=2247485520&amp;idx=1&amp;sn=51b880fd398fb8c899397cd8b64c497d&amp;chksm=fb14de30cc6357265d6dddceb060ba09cb712c0c0fe4e13dc2cbe262b85d5600c0967f426a97&amp;scene=21" TargetMode="External" /><Relationship Id="rId147" Type="http://schemas.openxmlformats.org/officeDocument/2006/relationships/hyperlink" Target="http://mp.weixin.qq.com/s?__biz=MzU0Mjc2OTkzNQ==&amp;mid=2247485546&amp;idx=1&amp;sn=b252d6c69d29c69ff3e64d2cd69e66b3&amp;chksm=fb14de0acc63571cd3fc735207bb8990987e5ba92512139c537f0ba5677b361c9f5a21468e29&amp;scene=21" TargetMode="External" /><Relationship Id="rId148" Type="http://schemas.openxmlformats.org/officeDocument/2006/relationships/hyperlink" Target="http://mp.weixin.qq.com/s?__biz=MzU0Mjc2OTkzNQ==&amp;mid=2247485551&amp;idx=1&amp;sn=ed14c90e04731c7997dcc48b0e2b9ebc&amp;chksm=fb14de0fcc635719c8f181a87475036d1bfb19ab4ade8edad6ba6ff8df94369371b022f8c364&amp;scene=21" TargetMode="External" /><Relationship Id="rId149" Type="http://schemas.openxmlformats.org/officeDocument/2006/relationships/hyperlink" Target="http://mp.weixin.qq.com/s?__biz=MzU0Mjc2OTkzNQ==&amp;mid=2247485608&amp;idx=1&amp;sn=fc0c69d761029b5cffa403f41225c44b&amp;chksm=fb14dec8cc6357defd87b82e2604aeb47abd06d272359183c85eade6790657322e2e9dec9d13&amp;scene=21" TargetMode="External" /><Relationship Id="rId15" Type="http://schemas.openxmlformats.org/officeDocument/2006/relationships/image" Target="media/image10.jpeg" /><Relationship Id="rId150" Type="http://schemas.openxmlformats.org/officeDocument/2006/relationships/hyperlink" Target="http://mp.weixin.qq.com/s?__biz=MzU0Mjc2OTkzNQ==&amp;mid=2247485620&amp;idx=1&amp;sn=9fbd3d4a11b0cffc55cbafc28569a253&amp;chksm=fb14ded4cc6357c230cf6b12b5cfa816f833c41ac526f6a6c003188ed316d4b2c1f4cadde242&amp;scene=21" TargetMode="External" /><Relationship Id="rId151" Type="http://schemas.openxmlformats.org/officeDocument/2006/relationships/hyperlink" Target="http://mp.weixin.qq.com/s?__biz=MzU0Mjc2OTkzNQ==&amp;mid=2247485644&amp;idx=1&amp;sn=10f4a2a969532f097f97c2320832815b&amp;chksm=fb14deaccc6357ba1dc658bc5253564ad209f10c1f78668dd90f06d5571b4575e427a05073a5&amp;scene=21" TargetMode="External" /><Relationship Id="rId152" Type="http://schemas.openxmlformats.org/officeDocument/2006/relationships/hyperlink" Target="http://mp.weixin.qq.com/s?__biz=MzU0Mjc2OTkzNQ==&amp;mid=2247485657&amp;idx=1&amp;sn=a6ae4cfdaeee03fb84b42a7e37d29035&amp;chksm=fb14deb9cc6357af45b3bee1862fa8287ca2d3b040b8ecefe9397896933ce2e713fc3796823d&amp;scene=21" TargetMode="External" /><Relationship Id="rId153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54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55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156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157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158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159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16" Type="http://schemas.openxmlformats.org/officeDocument/2006/relationships/image" Target="media/image11.jpeg" /><Relationship Id="rId160" Type="http://schemas.openxmlformats.org/officeDocument/2006/relationships/image" Target="media/image17.jpeg" /><Relationship Id="rId161" Type="http://schemas.openxmlformats.org/officeDocument/2006/relationships/image" Target="media/image18.jpeg" /><Relationship Id="rId162" Type="http://schemas.openxmlformats.org/officeDocument/2006/relationships/hyperlink" Target="https://mall.jd.com/index-123367.html" TargetMode="External" /><Relationship Id="rId163" Type="http://schemas.openxmlformats.org/officeDocument/2006/relationships/numbering" Target="numbering.xml" /><Relationship Id="rId164" Type="http://schemas.openxmlformats.org/officeDocument/2006/relationships/styles" Target="styles.xml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22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23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24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25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6" Type="http://schemas.openxmlformats.org/officeDocument/2006/relationships/image" Target="media/image16.png" /><Relationship Id="rId2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2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2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3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3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3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3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3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3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3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3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3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5523&amp;idx=1&amp;sn=59bf5768408f5d69190e6a57b9a60489&amp;chksm=fb14de33cc635725d5802a758a73efc7a90aff6631126d69c0a8bd352d2392781333c2ac3144&amp;scene=21" TargetMode="External" /><Relationship Id="rId4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4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4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4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4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4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4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4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4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5" Type="http://schemas.openxmlformats.org/officeDocument/2006/relationships/hyperlink" Target="https://mp.weixin.qq.com/s/JAPepRpeKE62W5pINoFbSw" TargetMode="External" /><Relationship Id="rId5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5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5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5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5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5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5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5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5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5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6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6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6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6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6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6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6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6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6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7" Type="http://schemas.openxmlformats.org/officeDocument/2006/relationships/image" Target="media/image2.png" /><Relationship Id="rId7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7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7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7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7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7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7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7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7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7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8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8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8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8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8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8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8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8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8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9" Type="http://schemas.openxmlformats.org/officeDocument/2006/relationships/image" Target="media/image4.jpeg" /><Relationship Id="rId9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9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9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9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9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9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9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9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9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9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宋朝人办不到的事，欧洲人是怎么办到的？</dc:title>
  <cp:revision>1</cp:revision>
</cp:coreProperties>
</file>