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Trommer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Mario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Slappy Bird (Selected)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Pressure sensitive button (FOR THA POWAARARRARARARARAR!!!?!?!!!!?!!?!?!?!!!!?!?!?!)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modular pillars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randomly generated levels(seeding)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 to serial.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Trappeopgang lys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boxing simulator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Diode toggler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DDOS sender when teacher sits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dark soul controller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Universal sidescroll game controller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Keep the arduino alive, med mikrofon for at teste CPR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Slap pressure detector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Slap war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Cybertruck køber - stjæler kreditkortoplysninger til at købe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