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90CE1" w:rsidRPr="00490CE1" w:rsidRDefault="00490CE1" w:rsidP="00490C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s-BO"/>
          <w14:ligatures w14:val="none"/>
        </w:rPr>
      </w:pPr>
      <w:r w:rsidRPr="00490CE1">
        <w:rPr>
          <w:rFonts w:eastAsia="Times New Roman" w:cstheme="minorHAnsi"/>
          <w:b/>
          <w:bCs/>
          <w:kern w:val="0"/>
          <w:sz w:val="27"/>
          <w:szCs w:val="27"/>
          <w:lang w:eastAsia="es-BO"/>
          <w14:ligatures w14:val="none"/>
        </w:rPr>
        <w:t>Estructuras de datos lineales</w:t>
      </w:r>
    </w:p>
    <w:p w:rsidR="00490CE1" w:rsidRPr="00490CE1" w:rsidRDefault="00490CE1" w:rsidP="00490CE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b/>
          <w:bCs/>
          <w:kern w:val="0"/>
          <w:sz w:val="24"/>
          <w:szCs w:val="24"/>
          <w:lang w:eastAsia="es-BO"/>
          <w14:ligatures w14:val="none"/>
        </w:rPr>
        <w:t>1. Arreglos (</w:t>
      </w:r>
      <w:proofErr w:type="spellStart"/>
      <w:r w:rsidRPr="00490CE1">
        <w:rPr>
          <w:rFonts w:eastAsia="Times New Roman" w:cstheme="minorHAnsi"/>
          <w:b/>
          <w:bCs/>
          <w:kern w:val="0"/>
          <w:sz w:val="24"/>
          <w:szCs w:val="24"/>
          <w:lang w:eastAsia="es-BO"/>
          <w14:ligatures w14:val="none"/>
        </w:rPr>
        <w:t>Arrays</w:t>
      </w:r>
      <w:proofErr w:type="spellEnd"/>
      <w:r w:rsidRPr="00490CE1">
        <w:rPr>
          <w:rFonts w:eastAsia="Times New Roman" w:cstheme="minorHAnsi"/>
          <w:b/>
          <w:bCs/>
          <w:kern w:val="0"/>
          <w:sz w:val="24"/>
          <w:szCs w:val="24"/>
          <w:lang w:eastAsia="es-BO"/>
          <w14:ligatures w14:val="none"/>
        </w:rPr>
        <w:t>)</w:t>
      </w:r>
    </w:p>
    <w:p w:rsidR="00490CE1" w:rsidRPr="00490CE1" w:rsidRDefault="00490CE1" w:rsidP="00490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Elementos almacenados en posiciones contiguas de memoria.</w:t>
      </w:r>
    </w:p>
    <w:p w:rsidR="00490CE1" w:rsidRPr="00490CE1" w:rsidRDefault="00490CE1" w:rsidP="00490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 xml:space="preserve">Acceso por índice en </w:t>
      </w:r>
      <w:proofErr w:type="gramStart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O(</w:t>
      </w:r>
      <w:proofErr w:type="gramEnd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1).</w:t>
      </w:r>
    </w:p>
    <w:p w:rsidR="00490CE1" w:rsidRPr="00490CE1" w:rsidRDefault="00490CE1" w:rsidP="00490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Tamaño fijo en la mayoría de lenguajes; insertar o eliminar en medio cuesta O(n).</w:t>
      </w:r>
    </w:p>
    <w:p w:rsidR="00490CE1" w:rsidRPr="00490CE1" w:rsidRDefault="00490CE1" w:rsidP="00490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Ideales cuando se necesita acceso rápido por posición.</w:t>
      </w:r>
    </w:p>
    <w:p w:rsidR="00490CE1" w:rsidRPr="00490CE1" w:rsidRDefault="00490CE1" w:rsidP="00490CE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b/>
          <w:bCs/>
          <w:kern w:val="0"/>
          <w:sz w:val="24"/>
          <w:szCs w:val="24"/>
          <w:lang w:eastAsia="es-BO"/>
          <w14:ligatures w14:val="none"/>
        </w:rPr>
        <w:t>2. Listas enlazadas</w:t>
      </w:r>
    </w:p>
    <w:p w:rsidR="00490CE1" w:rsidRPr="00490CE1" w:rsidRDefault="00490CE1" w:rsidP="00490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Cada nodo guarda un dato y una referencia al siguiente nodo.</w:t>
      </w:r>
    </w:p>
    <w:p w:rsidR="00490CE1" w:rsidRPr="00490CE1" w:rsidRDefault="00490CE1" w:rsidP="00490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Simple: cada nodo apunta solo al siguiente.</w:t>
      </w:r>
    </w:p>
    <w:p w:rsidR="00490CE1" w:rsidRPr="00490CE1" w:rsidRDefault="00490CE1" w:rsidP="00490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Doble: cada nodo apunta al siguiente y al anterior.</w:t>
      </w:r>
    </w:p>
    <w:p w:rsidR="00490CE1" w:rsidRPr="00490CE1" w:rsidRDefault="00490CE1" w:rsidP="00490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 xml:space="preserve">Tamaño dinámico; insertar o eliminar es </w:t>
      </w:r>
      <w:proofErr w:type="gramStart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O(</w:t>
      </w:r>
      <w:proofErr w:type="gramEnd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1) si ya se tiene el nodo, pero buscar es O(n).</w:t>
      </w:r>
    </w:p>
    <w:p w:rsidR="00490CE1" w:rsidRPr="00490CE1" w:rsidRDefault="00490CE1" w:rsidP="00490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No hay acceso directo por índice.</w:t>
      </w:r>
    </w:p>
    <w:p w:rsidR="00490CE1" w:rsidRPr="00490CE1" w:rsidRDefault="00490CE1" w:rsidP="00490CE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b/>
          <w:bCs/>
          <w:kern w:val="0"/>
          <w:sz w:val="24"/>
          <w:szCs w:val="24"/>
          <w:lang w:eastAsia="es-BO"/>
          <w14:ligatures w14:val="none"/>
        </w:rPr>
        <w:t>3. Pilas (</w:t>
      </w:r>
      <w:proofErr w:type="spellStart"/>
      <w:r w:rsidRPr="00490CE1">
        <w:rPr>
          <w:rFonts w:eastAsia="Times New Roman" w:cstheme="minorHAnsi"/>
          <w:b/>
          <w:bCs/>
          <w:kern w:val="0"/>
          <w:sz w:val="24"/>
          <w:szCs w:val="24"/>
          <w:lang w:eastAsia="es-BO"/>
          <w14:ligatures w14:val="none"/>
        </w:rPr>
        <w:t>Stacks</w:t>
      </w:r>
      <w:proofErr w:type="spellEnd"/>
      <w:r w:rsidRPr="00490CE1">
        <w:rPr>
          <w:rFonts w:eastAsia="Times New Roman" w:cstheme="minorHAnsi"/>
          <w:b/>
          <w:bCs/>
          <w:kern w:val="0"/>
          <w:sz w:val="24"/>
          <w:szCs w:val="24"/>
          <w:lang w:eastAsia="es-BO"/>
          <w14:ligatures w14:val="none"/>
        </w:rPr>
        <w:t>)</w:t>
      </w:r>
    </w:p>
    <w:p w:rsidR="00490CE1" w:rsidRPr="00490CE1" w:rsidRDefault="00490CE1" w:rsidP="00490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Siguen el principio LIFO (</w:t>
      </w:r>
      <w:proofErr w:type="spellStart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Last</w:t>
      </w:r>
      <w:proofErr w:type="spellEnd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 xml:space="preserve"> In, </w:t>
      </w:r>
      <w:proofErr w:type="spellStart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First</w:t>
      </w:r>
      <w:proofErr w:type="spellEnd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 xml:space="preserve"> </w:t>
      </w:r>
      <w:proofErr w:type="spellStart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Out</w:t>
      </w:r>
      <w:proofErr w:type="spellEnd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): el último en entrar es el primero en salir.</w:t>
      </w:r>
    </w:p>
    <w:p w:rsidR="00490CE1" w:rsidRPr="00490CE1" w:rsidRDefault="00490CE1" w:rsidP="00490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 xml:space="preserve">Operaciones principales: </w:t>
      </w:r>
      <w:proofErr w:type="spellStart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push</w:t>
      </w:r>
      <w:proofErr w:type="spellEnd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 xml:space="preserve"> (apilar), pop (</w:t>
      </w:r>
      <w:proofErr w:type="spellStart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desapilar</w:t>
      </w:r>
      <w:proofErr w:type="spellEnd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 xml:space="preserve">) y </w:t>
      </w:r>
      <w:proofErr w:type="spellStart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peek</w:t>
      </w:r>
      <w:proofErr w:type="spellEnd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 xml:space="preserve"> (ver el tope).</w:t>
      </w:r>
    </w:p>
    <w:p w:rsidR="00490CE1" w:rsidRPr="00490CE1" w:rsidRDefault="00490CE1" w:rsidP="00490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Usos: deshacer/rehacer, recursión, evaluación de expresiones, historial de navegación.</w:t>
      </w:r>
    </w:p>
    <w:p w:rsidR="00490CE1" w:rsidRPr="00490CE1" w:rsidRDefault="00490CE1" w:rsidP="00490CE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b/>
          <w:bCs/>
          <w:kern w:val="0"/>
          <w:sz w:val="24"/>
          <w:szCs w:val="24"/>
          <w:lang w:eastAsia="es-BO"/>
          <w14:ligatures w14:val="none"/>
        </w:rPr>
        <w:t>4. Colas (</w:t>
      </w:r>
      <w:proofErr w:type="spellStart"/>
      <w:r w:rsidRPr="00490CE1">
        <w:rPr>
          <w:rFonts w:eastAsia="Times New Roman" w:cstheme="minorHAnsi"/>
          <w:b/>
          <w:bCs/>
          <w:kern w:val="0"/>
          <w:sz w:val="24"/>
          <w:szCs w:val="24"/>
          <w:lang w:eastAsia="es-BO"/>
          <w14:ligatures w14:val="none"/>
        </w:rPr>
        <w:t>Queues</w:t>
      </w:r>
      <w:proofErr w:type="spellEnd"/>
      <w:r w:rsidRPr="00490CE1">
        <w:rPr>
          <w:rFonts w:eastAsia="Times New Roman" w:cstheme="minorHAnsi"/>
          <w:b/>
          <w:bCs/>
          <w:kern w:val="0"/>
          <w:sz w:val="24"/>
          <w:szCs w:val="24"/>
          <w:lang w:eastAsia="es-BO"/>
          <w14:ligatures w14:val="none"/>
        </w:rPr>
        <w:t>)</w:t>
      </w:r>
    </w:p>
    <w:p w:rsidR="00490CE1" w:rsidRPr="00490CE1" w:rsidRDefault="00490CE1" w:rsidP="00490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Siguen el principio FIFO (</w:t>
      </w:r>
      <w:proofErr w:type="spellStart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First</w:t>
      </w:r>
      <w:proofErr w:type="spellEnd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 xml:space="preserve"> In, </w:t>
      </w:r>
      <w:proofErr w:type="spellStart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First</w:t>
      </w:r>
      <w:proofErr w:type="spellEnd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 xml:space="preserve"> </w:t>
      </w:r>
      <w:proofErr w:type="spellStart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Out</w:t>
      </w:r>
      <w:proofErr w:type="spellEnd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): el primero en entrar es el primero en salir.</w:t>
      </w:r>
    </w:p>
    <w:p w:rsidR="00490CE1" w:rsidRPr="00490CE1" w:rsidRDefault="00490CE1" w:rsidP="00490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 xml:space="preserve">Operaciones principales: </w:t>
      </w:r>
      <w:proofErr w:type="spellStart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enqueue</w:t>
      </w:r>
      <w:proofErr w:type="spellEnd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 xml:space="preserve"> (encolar), </w:t>
      </w:r>
      <w:proofErr w:type="spellStart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dequeue</w:t>
      </w:r>
      <w:proofErr w:type="spellEnd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 xml:space="preserve"> (desencolar) y </w:t>
      </w:r>
      <w:proofErr w:type="spellStart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front</w:t>
      </w:r>
      <w:proofErr w:type="spellEnd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 xml:space="preserve"> (ver el primero).</w:t>
      </w:r>
    </w:p>
    <w:p w:rsidR="00490CE1" w:rsidRPr="00490CE1" w:rsidRDefault="00490CE1" w:rsidP="00490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 xml:space="preserve">Variantes: cola de prioridad y </w:t>
      </w:r>
      <w:proofErr w:type="spellStart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deque</w:t>
      </w:r>
      <w:proofErr w:type="spellEnd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 xml:space="preserve"> (doble extremo).</w:t>
      </w:r>
    </w:p>
    <w:p w:rsidR="00490CE1" w:rsidRPr="00490CE1" w:rsidRDefault="00490CE1" w:rsidP="00490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Usos: planificación de procesos, cola de impresión, búsqueda en anchura (BFS).</w:t>
      </w:r>
    </w:p>
    <w:p w:rsidR="00490CE1" w:rsidRPr="00490CE1" w:rsidRDefault="00490CE1" w:rsidP="00490CE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b/>
          <w:bCs/>
          <w:kern w:val="0"/>
          <w:sz w:val="24"/>
          <w:szCs w:val="24"/>
          <w:lang w:eastAsia="es-BO"/>
          <w14:ligatures w14:val="none"/>
        </w:rPr>
        <w:t>5. Listas circulares</w:t>
      </w:r>
    </w:p>
    <w:p w:rsidR="00490CE1" w:rsidRPr="00490CE1" w:rsidRDefault="00490CE1" w:rsidP="00490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El último nodo apunta de nuevo al primero, formando un ciclo.</w:t>
      </w:r>
    </w:p>
    <w:p w:rsidR="00490CE1" w:rsidRPr="00490CE1" w:rsidRDefault="00490CE1" w:rsidP="00490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Pueden ser simples o dobles.</w:t>
      </w:r>
    </w:p>
    <w:p w:rsidR="00490CE1" w:rsidRPr="00490CE1" w:rsidRDefault="00490CE1" w:rsidP="00490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No tienen un final natural, por lo que se deben recorrer con cuidado para evitar bucles infinitos.</w:t>
      </w:r>
    </w:p>
    <w:p w:rsidR="00490CE1" w:rsidRPr="00490CE1" w:rsidRDefault="00490CE1" w:rsidP="00490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</w:pPr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Usos: turnos rotativos (round-</w:t>
      </w:r>
      <w:proofErr w:type="spellStart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robin</w:t>
      </w:r>
      <w:proofErr w:type="spellEnd"/>
      <w:r w:rsidRPr="00490CE1">
        <w:rPr>
          <w:rFonts w:eastAsia="Times New Roman" w:cstheme="minorHAnsi"/>
          <w:kern w:val="0"/>
          <w:sz w:val="24"/>
          <w:szCs w:val="24"/>
          <w:lang w:eastAsia="es-BO"/>
          <w14:ligatures w14:val="none"/>
        </w:rPr>
        <w:t>), buffers circulares, listas de reproducción en bucle.</w:t>
      </w:r>
    </w:p>
    <w:p w:rsidR="00595E3C" w:rsidRDefault="00595E3C"/>
    <w:sectPr w:rsidR="00595E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56F91"/>
    <w:multiLevelType w:val="multilevel"/>
    <w:tmpl w:val="D290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F022C"/>
    <w:multiLevelType w:val="multilevel"/>
    <w:tmpl w:val="1BD4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50B72"/>
    <w:multiLevelType w:val="multilevel"/>
    <w:tmpl w:val="97A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348EC"/>
    <w:multiLevelType w:val="multilevel"/>
    <w:tmpl w:val="970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55581"/>
    <w:multiLevelType w:val="multilevel"/>
    <w:tmpl w:val="EDF8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692638">
    <w:abstractNumId w:val="2"/>
  </w:num>
  <w:num w:numId="2" w16cid:durableId="736051026">
    <w:abstractNumId w:val="3"/>
  </w:num>
  <w:num w:numId="3" w16cid:durableId="1678266403">
    <w:abstractNumId w:val="4"/>
  </w:num>
  <w:num w:numId="4" w16cid:durableId="46535928">
    <w:abstractNumId w:val="1"/>
  </w:num>
  <w:num w:numId="5" w16cid:durableId="32494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E1"/>
    <w:rsid w:val="00490CE1"/>
    <w:rsid w:val="00595E3C"/>
    <w:rsid w:val="00C4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D477C"/>
  <w15:chartTrackingRefBased/>
  <w15:docId w15:val="{A5DD228A-E999-48CD-A066-4248375E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90C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490C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90CE1"/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490CE1"/>
    <w:rPr>
      <w:rFonts w:ascii="Times New Roman" w:eastAsia="Times New Roman" w:hAnsi="Times New Roman" w:cs="Times New Roman"/>
      <w:b/>
      <w:bCs/>
      <w:kern w:val="0"/>
      <w:sz w:val="24"/>
      <w:szCs w:val="24"/>
      <w:lang w:eastAsia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10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</dc:creator>
  <cp:keywords/>
  <dc:description/>
  <cp:lastModifiedBy>j k</cp:lastModifiedBy>
  <cp:revision>1</cp:revision>
  <dcterms:created xsi:type="dcterms:W3CDTF">2026-09-28T17:00:00Z</dcterms:created>
  <dcterms:modified xsi:type="dcterms:W3CDTF">2026-09-28T17:01:00Z</dcterms:modified>
</cp:coreProperties>
</file>