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73868" w14:textId="261191AD" w:rsidR="007B1DE1" w:rsidRPr="007B1DE1" w:rsidRDefault="007B1DE1">
      <w:pPr>
        <w:rPr>
          <w:sz w:val="44"/>
          <w:szCs w:val="44"/>
        </w:rPr>
      </w:pPr>
      <w:r w:rsidRPr="007B1DE1">
        <w:rPr>
          <w:rFonts w:hint="eastAsia"/>
          <w:sz w:val="44"/>
          <w:szCs w:val="44"/>
        </w:rPr>
        <w:t>1.实验名称+个人信息</w:t>
      </w:r>
    </w:p>
    <w:p w14:paraId="19B7AD06" w14:textId="5CDF8EFB" w:rsidR="00192561" w:rsidRPr="007B1DE1" w:rsidRDefault="00192561">
      <w:pPr>
        <w:rPr>
          <w:sz w:val="32"/>
          <w:szCs w:val="32"/>
        </w:rPr>
      </w:pPr>
      <w:r w:rsidRPr="007B1DE1">
        <w:rPr>
          <w:rFonts w:hint="eastAsia"/>
          <w:sz w:val="32"/>
          <w:szCs w:val="32"/>
        </w:rPr>
        <w:t xml:space="preserve">实验二 </w:t>
      </w:r>
      <w:r w:rsidR="00C85A3D">
        <w:rPr>
          <w:rFonts w:hint="eastAsia"/>
          <w:sz w:val="32"/>
          <w:szCs w:val="32"/>
        </w:rPr>
        <w:t>刘铭涵</w:t>
      </w:r>
      <w:r w:rsidRPr="007B1DE1">
        <w:rPr>
          <w:rFonts w:hint="eastAsia"/>
          <w:sz w:val="32"/>
          <w:szCs w:val="32"/>
        </w:rPr>
        <w:t xml:space="preserve"> 372202</w:t>
      </w:r>
      <w:r w:rsidR="00C85A3D">
        <w:rPr>
          <w:rFonts w:hint="eastAsia"/>
          <w:sz w:val="32"/>
          <w:szCs w:val="32"/>
        </w:rPr>
        <w:t>3</w:t>
      </w:r>
      <w:r w:rsidRPr="007B1DE1">
        <w:rPr>
          <w:rFonts w:hint="eastAsia"/>
          <w:sz w:val="32"/>
          <w:szCs w:val="32"/>
        </w:rPr>
        <w:t>2203</w:t>
      </w:r>
      <w:r w:rsidR="00C85A3D">
        <w:rPr>
          <w:rFonts w:hint="eastAsia"/>
          <w:sz w:val="32"/>
          <w:szCs w:val="32"/>
        </w:rPr>
        <w:t>751</w:t>
      </w:r>
    </w:p>
    <w:p w14:paraId="5703466A" w14:textId="77777777" w:rsidR="007B1DE1" w:rsidRDefault="007B1DE1" w:rsidP="007B1DE1">
      <w:pPr>
        <w:rPr>
          <w:sz w:val="44"/>
          <w:szCs w:val="44"/>
        </w:rPr>
      </w:pPr>
      <w:r w:rsidRPr="007B1DE1">
        <w:rPr>
          <w:rFonts w:hint="eastAsia"/>
          <w:sz w:val="44"/>
          <w:szCs w:val="44"/>
        </w:rPr>
        <w:t>2.实验目的</w:t>
      </w:r>
    </w:p>
    <w:p w14:paraId="25508806" w14:textId="07A81A3D" w:rsidR="007B1DE1" w:rsidRPr="007B1DE1" w:rsidRDefault="007B1DE1" w:rsidP="007B1DE1">
      <w:pPr>
        <w:rPr>
          <w:sz w:val="32"/>
          <w:szCs w:val="32"/>
        </w:rPr>
      </w:pPr>
      <w:r w:rsidRPr="007B1DE1">
        <w:rPr>
          <w:rFonts w:hint="eastAsia"/>
          <w:sz w:val="32"/>
          <w:szCs w:val="32"/>
        </w:rPr>
        <w:t>学习捕获和分析网络数据包</w:t>
      </w:r>
    </w:p>
    <w:p w14:paraId="1D7F1A62" w14:textId="77777777" w:rsidR="007B1DE1" w:rsidRPr="007B1DE1" w:rsidRDefault="007B1DE1" w:rsidP="007B1DE1">
      <w:pPr>
        <w:rPr>
          <w:sz w:val="32"/>
          <w:szCs w:val="32"/>
        </w:rPr>
      </w:pPr>
      <w:r w:rsidRPr="007B1DE1">
        <w:rPr>
          <w:rFonts w:hint="eastAsia"/>
          <w:sz w:val="32"/>
          <w:szCs w:val="32"/>
        </w:rPr>
        <w:t>掌握以太网MAC帧、802.11数据帧和IPv4/IPv6数据包的构成，了解各字段的含义</w:t>
      </w:r>
    </w:p>
    <w:p w14:paraId="3023F107" w14:textId="77777777" w:rsidR="007B1DE1" w:rsidRPr="007B1DE1" w:rsidRDefault="007B1DE1" w:rsidP="007B1DE1">
      <w:pPr>
        <w:rPr>
          <w:sz w:val="32"/>
          <w:szCs w:val="32"/>
        </w:rPr>
      </w:pPr>
      <w:r w:rsidRPr="007B1DE1">
        <w:rPr>
          <w:rFonts w:hint="eastAsia"/>
          <w:sz w:val="32"/>
          <w:szCs w:val="32"/>
        </w:rPr>
        <w:t>掌握ICMP协议，ping和</w:t>
      </w:r>
      <w:proofErr w:type="spellStart"/>
      <w:r w:rsidRPr="007B1DE1">
        <w:rPr>
          <w:rFonts w:hint="eastAsia"/>
          <w:sz w:val="32"/>
          <w:szCs w:val="32"/>
        </w:rPr>
        <w:t>tracert</w:t>
      </w:r>
      <w:proofErr w:type="spellEnd"/>
      <w:r w:rsidRPr="007B1DE1">
        <w:rPr>
          <w:rFonts w:hint="eastAsia"/>
          <w:sz w:val="32"/>
          <w:szCs w:val="32"/>
        </w:rPr>
        <w:t>指令的工作原理</w:t>
      </w:r>
    </w:p>
    <w:p w14:paraId="49C87385" w14:textId="6DE261B2" w:rsidR="007B1DE1" w:rsidRDefault="007B1DE1" w:rsidP="007B1DE1">
      <w:pPr>
        <w:rPr>
          <w:sz w:val="32"/>
          <w:szCs w:val="32"/>
        </w:rPr>
      </w:pPr>
      <w:r w:rsidRPr="007B1DE1">
        <w:rPr>
          <w:rFonts w:hint="eastAsia"/>
          <w:sz w:val="32"/>
          <w:szCs w:val="32"/>
        </w:rPr>
        <w:t>掌握ARP协议的请求/响应机理</w:t>
      </w:r>
    </w:p>
    <w:p w14:paraId="2304E0C6" w14:textId="5A84FCBE" w:rsidR="007B1DE1" w:rsidRPr="007B1DE1" w:rsidRDefault="007B1DE1" w:rsidP="007B1DE1">
      <w:pPr>
        <w:rPr>
          <w:sz w:val="44"/>
          <w:szCs w:val="44"/>
        </w:rPr>
      </w:pPr>
      <w:r w:rsidRPr="007B1DE1">
        <w:rPr>
          <w:rFonts w:hint="eastAsia"/>
          <w:sz w:val="44"/>
          <w:szCs w:val="44"/>
        </w:rPr>
        <w:t>3.实验内容/步骤</w:t>
      </w:r>
      <w:r>
        <w:rPr>
          <w:rFonts w:hint="eastAsia"/>
          <w:sz w:val="44"/>
          <w:szCs w:val="44"/>
        </w:rPr>
        <w:t>，</w:t>
      </w:r>
      <w:r w:rsidRPr="007B1DE1">
        <w:rPr>
          <w:rFonts w:hint="eastAsia"/>
          <w:sz w:val="44"/>
          <w:szCs w:val="44"/>
        </w:rPr>
        <w:t>结果和分析</w:t>
      </w:r>
    </w:p>
    <w:p w14:paraId="2282CE38" w14:textId="087C0AD1" w:rsidR="002208B8" w:rsidRDefault="002D7222">
      <w:pPr>
        <w:rPr>
          <w:sz w:val="24"/>
        </w:rPr>
      </w:pPr>
      <w:r w:rsidRPr="002D7222">
        <w:rPr>
          <w:rFonts w:hint="eastAsia"/>
          <w:sz w:val="24"/>
        </w:rPr>
        <w:t>1.1 观察MAC帧格式</w:t>
      </w:r>
    </w:p>
    <w:p w14:paraId="16B126BB" w14:textId="2418EB12" w:rsidR="002D7222" w:rsidRDefault="002D7222">
      <w:pPr>
        <w:rPr>
          <w:sz w:val="24"/>
        </w:rPr>
      </w:pPr>
      <w:r w:rsidRPr="002D7222">
        <w:rPr>
          <w:noProof/>
        </w:rPr>
        <w:drawing>
          <wp:inline distT="0" distB="0" distL="0" distR="0" wp14:anchorId="6AFEDA84" wp14:editId="1E909C10">
            <wp:extent cx="5274310" cy="2404745"/>
            <wp:effectExtent l="0" t="0" r="2540" b="0"/>
            <wp:docPr id="15803190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3190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BB292" w14:textId="6457F806" w:rsidR="002D7222" w:rsidRDefault="003C7854">
      <w:pPr>
        <w:rPr>
          <w:sz w:val="24"/>
        </w:rPr>
      </w:pPr>
      <w:r w:rsidRPr="003C7854">
        <w:rPr>
          <w:noProof/>
        </w:rPr>
        <w:lastRenderedPageBreak/>
        <w:drawing>
          <wp:inline distT="0" distB="0" distL="0" distR="0" wp14:anchorId="1DD2EA01" wp14:editId="4876572E">
            <wp:extent cx="5274310" cy="3694430"/>
            <wp:effectExtent l="0" t="0" r="2540" b="1270"/>
            <wp:docPr id="500096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096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4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9CC0" w14:textId="3501DF6E" w:rsidR="003C7854" w:rsidRDefault="003C7854">
      <w:pPr>
        <w:rPr>
          <w:sz w:val="24"/>
        </w:rPr>
      </w:pPr>
      <w:r>
        <w:rPr>
          <w:rFonts w:hint="eastAsia"/>
          <w:sz w:val="24"/>
        </w:rPr>
        <w:t>红色是</w:t>
      </w:r>
      <w:r w:rsidRPr="003C7854">
        <w:rPr>
          <w:rFonts w:hint="eastAsia"/>
          <w:sz w:val="24"/>
        </w:rPr>
        <w:t>目的地址</w:t>
      </w:r>
    </w:p>
    <w:p w14:paraId="26332C16" w14:textId="3D5D11CF" w:rsidR="003C7854" w:rsidRDefault="003C7854">
      <w:pPr>
        <w:rPr>
          <w:sz w:val="24"/>
        </w:rPr>
      </w:pPr>
      <w:r>
        <w:rPr>
          <w:rFonts w:hint="eastAsia"/>
          <w:sz w:val="24"/>
        </w:rPr>
        <w:t>蓝色是</w:t>
      </w:r>
      <w:r w:rsidRPr="003C7854">
        <w:rPr>
          <w:rFonts w:hint="eastAsia"/>
          <w:sz w:val="24"/>
        </w:rPr>
        <w:t>源地址</w:t>
      </w:r>
    </w:p>
    <w:p w14:paraId="216A73BA" w14:textId="0C02D79D" w:rsidR="003C7854" w:rsidRDefault="003C7854">
      <w:pPr>
        <w:rPr>
          <w:sz w:val="24"/>
        </w:rPr>
      </w:pPr>
      <w:r>
        <w:rPr>
          <w:rFonts w:hint="eastAsia"/>
          <w:sz w:val="24"/>
        </w:rPr>
        <w:t>绿色是</w:t>
      </w:r>
      <w:r w:rsidRPr="003C7854">
        <w:rPr>
          <w:rFonts w:hint="eastAsia"/>
          <w:sz w:val="24"/>
        </w:rPr>
        <w:t>类型</w:t>
      </w:r>
    </w:p>
    <w:p w14:paraId="5C0D8CD5" w14:textId="006B12FE" w:rsidR="003C7854" w:rsidRDefault="003C7854">
      <w:pPr>
        <w:rPr>
          <w:sz w:val="24"/>
        </w:rPr>
      </w:pPr>
      <w:r>
        <w:rPr>
          <w:rFonts w:hint="eastAsia"/>
          <w:sz w:val="24"/>
        </w:rPr>
        <w:t>紫色是</w:t>
      </w:r>
      <w:r w:rsidRPr="003C7854">
        <w:rPr>
          <w:rFonts w:hint="eastAsia"/>
          <w:sz w:val="24"/>
        </w:rPr>
        <w:t>FCS</w:t>
      </w:r>
    </w:p>
    <w:p w14:paraId="046B33DD" w14:textId="6431F69C" w:rsidR="003C7854" w:rsidRDefault="003C7854">
      <w:pPr>
        <w:rPr>
          <w:sz w:val="24"/>
        </w:rPr>
      </w:pPr>
      <w:r>
        <w:rPr>
          <w:rFonts w:hint="eastAsia"/>
          <w:sz w:val="24"/>
        </w:rPr>
        <w:t>其他部分是数据</w:t>
      </w:r>
    </w:p>
    <w:p w14:paraId="2B37ED3C" w14:textId="4208E549" w:rsidR="00BE1AC1" w:rsidRDefault="00BE1AC1">
      <w:pPr>
        <w:rPr>
          <w:sz w:val="24"/>
        </w:rPr>
      </w:pPr>
      <w:r w:rsidRPr="00BE1AC1">
        <w:rPr>
          <w:rFonts w:hint="eastAsia"/>
          <w:sz w:val="24"/>
        </w:rPr>
        <w:t>1.2 观察IP数据报的首部结构</w:t>
      </w:r>
    </w:p>
    <w:p w14:paraId="3F82CD33" w14:textId="5267E3C5" w:rsidR="00BE1AC1" w:rsidRDefault="00F4480D">
      <w:pPr>
        <w:rPr>
          <w:sz w:val="24"/>
        </w:rPr>
      </w:pPr>
      <w:r w:rsidRPr="00F4480D">
        <w:rPr>
          <w:noProof/>
          <w:sz w:val="24"/>
        </w:rPr>
        <w:lastRenderedPageBreak/>
        <w:drawing>
          <wp:inline distT="0" distB="0" distL="0" distR="0" wp14:anchorId="7699D7D3" wp14:editId="28CF1AB6">
            <wp:extent cx="5274310" cy="2106930"/>
            <wp:effectExtent l="0" t="0" r="2540" b="7620"/>
            <wp:docPr id="10385347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347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892B" w14:textId="783F1FC1" w:rsidR="00BE1AC1" w:rsidRDefault="00CC7D70">
      <w:pPr>
        <w:rPr>
          <w:sz w:val="24"/>
        </w:rPr>
      </w:pPr>
      <w:r w:rsidRPr="00CC7D70">
        <w:rPr>
          <w:noProof/>
        </w:rPr>
        <w:drawing>
          <wp:inline distT="0" distB="0" distL="0" distR="0" wp14:anchorId="28B23370" wp14:editId="576C2122">
            <wp:extent cx="5086350" cy="2762250"/>
            <wp:effectExtent l="0" t="0" r="0" b="0"/>
            <wp:docPr id="1054646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64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47F1E" w14:textId="5823F834" w:rsidR="00CC7D70" w:rsidRDefault="00CC7D70">
      <w:pPr>
        <w:rPr>
          <w:sz w:val="24"/>
        </w:rPr>
      </w:pPr>
      <w:r>
        <w:rPr>
          <w:rFonts w:hint="eastAsia"/>
          <w:sz w:val="24"/>
        </w:rPr>
        <w:t>（红色部分连在一起）</w:t>
      </w:r>
    </w:p>
    <w:p w14:paraId="4EA36918" w14:textId="172ED1C7" w:rsidR="00CC7D70" w:rsidRDefault="00CC7D70">
      <w:pPr>
        <w:rPr>
          <w:sz w:val="24"/>
        </w:rPr>
      </w:pPr>
      <w:r>
        <w:rPr>
          <w:rFonts w:hint="eastAsia"/>
          <w:sz w:val="24"/>
        </w:rPr>
        <w:t>按照分割，从前往后分别是</w:t>
      </w:r>
      <w:r w:rsidRPr="00CC7D70">
        <w:rPr>
          <w:rFonts w:hint="eastAsia"/>
          <w:sz w:val="24"/>
        </w:rPr>
        <w:t>版本</w:t>
      </w:r>
      <w:r>
        <w:rPr>
          <w:rFonts w:hint="eastAsia"/>
          <w:sz w:val="24"/>
        </w:rPr>
        <w:t>，</w:t>
      </w:r>
      <w:r w:rsidRPr="00CC7D70">
        <w:rPr>
          <w:rFonts w:hint="eastAsia"/>
          <w:sz w:val="24"/>
        </w:rPr>
        <w:t>首部长度</w:t>
      </w:r>
      <w:r>
        <w:rPr>
          <w:rFonts w:hint="eastAsia"/>
          <w:sz w:val="24"/>
        </w:rPr>
        <w:t>，TOS，总长度，标识，（标志位与片偏移），TTL，协议，首部校验和，源IP地址，目的IP地址</w:t>
      </w:r>
    </w:p>
    <w:p w14:paraId="488DC340" w14:textId="77777777" w:rsidR="009F77C5" w:rsidRDefault="009F77C5">
      <w:pPr>
        <w:rPr>
          <w:sz w:val="24"/>
        </w:rPr>
      </w:pPr>
    </w:p>
    <w:p w14:paraId="3D488F06" w14:textId="77777777" w:rsidR="009F77C5" w:rsidRDefault="009F77C5">
      <w:pPr>
        <w:rPr>
          <w:sz w:val="24"/>
        </w:rPr>
      </w:pPr>
    </w:p>
    <w:p w14:paraId="65E93634" w14:textId="77777777" w:rsidR="009F77C5" w:rsidRDefault="009F77C5">
      <w:pPr>
        <w:rPr>
          <w:sz w:val="24"/>
        </w:rPr>
      </w:pPr>
    </w:p>
    <w:p w14:paraId="02B6AF86" w14:textId="316C7939" w:rsidR="009F77C5" w:rsidRDefault="009F77C5">
      <w:pPr>
        <w:rPr>
          <w:sz w:val="24"/>
        </w:rPr>
      </w:pPr>
      <w:r>
        <w:rPr>
          <w:rFonts w:hint="eastAsia"/>
          <w:sz w:val="24"/>
        </w:rPr>
        <w:t>以下是</w:t>
      </w:r>
      <w:bookmarkStart w:id="0" w:name="_Hlk179472905"/>
      <w:r w:rsidRPr="009F77C5">
        <w:rPr>
          <w:rFonts w:hint="eastAsia"/>
          <w:sz w:val="24"/>
        </w:rPr>
        <w:t>IPv6数据报</w:t>
      </w:r>
      <w:bookmarkEnd w:id="0"/>
    </w:p>
    <w:p w14:paraId="40E98BB1" w14:textId="21256B9E" w:rsidR="009F77C5" w:rsidRDefault="009F77C5">
      <w:pPr>
        <w:rPr>
          <w:sz w:val="24"/>
        </w:rPr>
      </w:pPr>
      <w:r w:rsidRPr="009F77C5">
        <w:rPr>
          <w:noProof/>
          <w:sz w:val="24"/>
        </w:rPr>
        <w:lastRenderedPageBreak/>
        <w:drawing>
          <wp:inline distT="0" distB="0" distL="0" distR="0" wp14:anchorId="339E4BCA" wp14:editId="1F892582">
            <wp:extent cx="5274310" cy="3816985"/>
            <wp:effectExtent l="0" t="0" r="2540" b="0"/>
            <wp:docPr id="409522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522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96BDF" w14:textId="472C2EB7" w:rsidR="003C4B0F" w:rsidRDefault="009F77C5">
      <w:pPr>
        <w:rPr>
          <w:sz w:val="24"/>
        </w:rPr>
      </w:pPr>
      <w:r w:rsidRPr="009F77C5">
        <w:rPr>
          <w:rFonts w:hint="eastAsia"/>
          <w:sz w:val="24"/>
        </w:rPr>
        <w:t>IPv4数据报</w:t>
      </w:r>
      <w:r>
        <w:rPr>
          <w:rFonts w:hint="eastAsia"/>
          <w:sz w:val="24"/>
        </w:rPr>
        <w:t>与</w:t>
      </w:r>
      <w:r w:rsidRPr="009F77C5">
        <w:rPr>
          <w:rFonts w:hint="eastAsia"/>
          <w:sz w:val="24"/>
        </w:rPr>
        <w:t>IPv6数据报</w:t>
      </w:r>
      <w:r>
        <w:rPr>
          <w:rFonts w:hint="eastAsia"/>
          <w:sz w:val="24"/>
        </w:rPr>
        <w:t>长度不一样</w:t>
      </w:r>
    </w:p>
    <w:p w14:paraId="2C7B91EB" w14:textId="0509011E" w:rsidR="002D43F1" w:rsidRDefault="002D43F1">
      <w:pPr>
        <w:rPr>
          <w:sz w:val="24"/>
        </w:rPr>
      </w:pPr>
      <w:r>
        <w:rPr>
          <w:rFonts w:hint="eastAsia"/>
          <w:sz w:val="24"/>
        </w:rPr>
        <w:t>1.3</w:t>
      </w:r>
    </w:p>
    <w:p w14:paraId="2662E6A5" w14:textId="0487C6F7" w:rsidR="002D43F1" w:rsidRDefault="009F77C5">
      <w:pPr>
        <w:rPr>
          <w:sz w:val="24"/>
        </w:rPr>
      </w:pPr>
      <w:r w:rsidRPr="009F77C5">
        <w:rPr>
          <w:noProof/>
        </w:rPr>
        <w:lastRenderedPageBreak/>
        <w:drawing>
          <wp:inline distT="0" distB="0" distL="0" distR="0" wp14:anchorId="67E8A2F5" wp14:editId="2C19FBE1">
            <wp:extent cx="5274310" cy="5652770"/>
            <wp:effectExtent l="0" t="0" r="2540" b="5080"/>
            <wp:docPr id="18440508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0508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AE90F" w14:textId="617B6475" w:rsidR="009F77C5" w:rsidRDefault="009F77C5">
      <w:pPr>
        <w:rPr>
          <w:sz w:val="24"/>
        </w:rPr>
      </w:pPr>
      <w:r w:rsidRPr="009F77C5">
        <w:rPr>
          <w:noProof/>
        </w:rPr>
        <w:drawing>
          <wp:inline distT="0" distB="0" distL="0" distR="0" wp14:anchorId="55C9D104" wp14:editId="61076F2A">
            <wp:extent cx="5274310" cy="818515"/>
            <wp:effectExtent l="0" t="0" r="2540" b="635"/>
            <wp:docPr id="16024171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41712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3AC42" w14:textId="14A56C41" w:rsidR="003C4B0F" w:rsidRDefault="003C4B0F">
      <w:pPr>
        <w:rPr>
          <w:sz w:val="24"/>
        </w:rPr>
      </w:pPr>
      <w:r w:rsidRPr="003C4B0F">
        <w:rPr>
          <w:noProof/>
        </w:rPr>
        <w:drawing>
          <wp:inline distT="0" distB="0" distL="0" distR="0" wp14:anchorId="2936C49E" wp14:editId="762727EB">
            <wp:extent cx="5274310" cy="533400"/>
            <wp:effectExtent l="0" t="0" r="2540" b="0"/>
            <wp:docPr id="14037826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7826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6A04A" w14:textId="77777777" w:rsidR="00EB2042" w:rsidRDefault="00832123">
      <w:pPr>
        <w:rPr>
          <w:sz w:val="24"/>
        </w:rPr>
      </w:pPr>
      <w:r w:rsidRPr="00832123">
        <w:rPr>
          <w:rFonts w:hint="eastAsia"/>
          <w:sz w:val="24"/>
        </w:rPr>
        <w:t>验证</w:t>
      </w:r>
      <w:r w:rsidR="00EB2042">
        <w:rPr>
          <w:rFonts w:hint="eastAsia"/>
          <w:sz w:val="24"/>
        </w:rPr>
        <w:t>了</w:t>
      </w:r>
      <w:r w:rsidRPr="00832123">
        <w:rPr>
          <w:rFonts w:hint="eastAsia"/>
          <w:sz w:val="24"/>
        </w:rPr>
        <w:t>发送的字节数量</w:t>
      </w:r>
    </w:p>
    <w:p w14:paraId="4EC30EBE" w14:textId="1A78BC50" w:rsidR="00832123" w:rsidRDefault="00EB2042">
      <w:pPr>
        <w:rPr>
          <w:sz w:val="24"/>
        </w:rPr>
      </w:pPr>
      <w:r>
        <w:rPr>
          <w:rFonts w:hint="eastAsia"/>
          <w:sz w:val="24"/>
        </w:rPr>
        <w:t>(c)的数据包全部丢失，其他没有。</w:t>
      </w:r>
    </w:p>
    <w:p w14:paraId="66909338" w14:textId="68500A6A" w:rsidR="003C4B0F" w:rsidRPr="008445AA" w:rsidRDefault="008445AA" w:rsidP="008445AA">
      <w:pPr>
        <w:pStyle w:val="a9"/>
        <w:numPr>
          <w:ilvl w:val="0"/>
          <w:numId w:val="1"/>
        </w:numPr>
        <w:rPr>
          <w:sz w:val="24"/>
        </w:rPr>
      </w:pPr>
      <w:r w:rsidRPr="008445AA">
        <w:rPr>
          <w:rFonts w:hint="eastAsia"/>
          <w:sz w:val="24"/>
        </w:rPr>
        <w:lastRenderedPageBreak/>
        <w:t>这个命令会尝试使用IPv4地址来ping</w:t>
      </w:r>
    </w:p>
    <w:p w14:paraId="77D2AD52" w14:textId="5D4B4C26" w:rsidR="008445AA" w:rsidRDefault="008445AA" w:rsidP="008445AA">
      <w:pPr>
        <w:pStyle w:val="a9"/>
        <w:numPr>
          <w:ilvl w:val="0"/>
          <w:numId w:val="1"/>
        </w:numPr>
        <w:rPr>
          <w:sz w:val="24"/>
        </w:rPr>
      </w:pPr>
      <w:r w:rsidRPr="008445AA">
        <w:rPr>
          <w:rFonts w:hint="eastAsia"/>
          <w:sz w:val="24"/>
        </w:rPr>
        <w:t>此命令尝试发送一个大小为1472字节的数据包（不包括ICMP头），并且要求数据包不分段。</w:t>
      </w:r>
    </w:p>
    <w:p w14:paraId="29DF5F23" w14:textId="03993283" w:rsidR="008445AA" w:rsidRDefault="008445AA" w:rsidP="008445AA">
      <w:pPr>
        <w:pStyle w:val="a9"/>
        <w:ind w:left="370"/>
        <w:rPr>
          <w:sz w:val="24"/>
        </w:rPr>
      </w:pPr>
      <w:r>
        <w:rPr>
          <w:rFonts w:hint="eastAsia"/>
          <w:sz w:val="24"/>
        </w:rPr>
        <w:t>结果没有丢包。</w:t>
      </w:r>
    </w:p>
    <w:p w14:paraId="4BBE6C6F" w14:textId="0A1F41C8" w:rsidR="008445AA" w:rsidRDefault="008445AA" w:rsidP="008445AA">
      <w:pPr>
        <w:pStyle w:val="a9"/>
        <w:numPr>
          <w:ilvl w:val="0"/>
          <w:numId w:val="1"/>
        </w:numPr>
        <w:rPr>
          <w:sz w:val="24"/>
        </w:rPr>
      </w:pPr>
      <w:r w:rsidRPr="008445AA">
        <w:rPr>
          <w:rFonts w:hint="eastAsia"/>
          <w:sz w:val="24"/>
        </w:rPr>
        <w:t>类似于命令(b)，但数据包大小增加到1473字节。</w:t>
      </w:r>
      <w:r>
        <w:rPr>
          <w:rFonts w:hint="eastAsia"/>
          <w:sz w:val="24"/>
        </w:rPr>
        <w:t>‘</w:t>
      </w:r>
    </w:p>
    <w:p w14:paraId="2C328A3C" w14:textId="62EEEE2A" w:rsidR="008445AA" w:rsidRPr="008445AA" w:rsidRDefault="008445AA" w:rsidP="008445AA">
      <w:pPr>
        <w:pStyle w:val="a9"/>
        <w:ind w:left="370"/>
        <w:rPr>
          <w:sz w:val="24"/>
        </w:rPr>
      </w:pPr>
      <w:r w:rsidRPr="008445AA">
        <w:rPr>
          <w:rFonts w:hint="eastAsia"/>
          <w:sz w:val="24"/>
        </w:rPr>
        <w:t>由于数据包比命令(b)中的稍大，如果路径上的MTU小于或等于1472字节，会遇到数据包太大而无法通过某个网络设备。</w:t>
      </w:r>
    </w:p>
    <w:p w14:paraId="24183692" w14:textId="29EDE94E" w:rsidR="008445AA" w:rsidRDefault="008445AA" w:rsidP="008445AA">
      <w:pPr>
        <w:pStyle w:val="a9"/>
        <w:ind w:left="370"/>
        <w:rPr>
          <w:sz w:val="24"/>
        </w:rPr>
      </w:pPr>
      <w:r w:rsidRPr="008445AA">
        <w:rPr>
          <w:rFonts w:hint="eastAsia"/>
          <w:sz w:val="24"/>
        </w:rPr>
        <w:t>实际运行时，全部丢包。</w:t>
      </w:r>
    </w:p>
    <w:p w14:paraId="7E98AC96" w14:textId="2A397378" w:rsidR="008445AA" w:rsidRPr="008445AA" w:rsidRDefault="008445AA" w:rsidP="008445AA">
      <w:pPr>
        <w:pStyle w:val="a9"/>
        <w:numPr>
          <w:ilvl w:val="0"/>
          <w:numId w:val="1"/>
        </w:numPr>
        <w:rPr>
          <w:sz w:val="24"/>
        </w:rPr>
      </w:pPr>
      <w:r w:rsidRPr="008445AA">
        <w:rPr>
          <w:rFonts w:hint="eastAsia"/>
          <w:sz w:val="24"/>
        </w:rPr>
        <w:t>此命令与命令(c)相似，但缺少-f参数。数据包在传输过程中可能会被分割成较小的片段，以适应路径上任何较小的MTU。</w:t>
      </w:r>
    </w:p>
    <w:p w14:paraId="0B79AEDA" w14:textId="460F25CE" w:rsidR="008445AA" w:rsidRDefault="00F8067D" w:rsidP="008445AA">
      <w:pPr>
        <w:rPr>
          <w:sz w:val="24"/>
        </w:rPr>
      </w:pPr>
      <w:r>
        <w:rPr>
          <w:rFonts w:hint="eastAsia"/>
          <w:sz w:val="24"/>
        </w:rPr>
        <w:t>1.4</w:t>
      </w:r>
    </w:p>
    <w:p w14:paraId="416590D7" w14:textId="64B8E10B" w:rsidR="00F8067D" w:rsidRPr="008445AA" w:rsidRDefault="00F8067D" w:rsidP="008445AA">
      <w:pPr>
        <w:rPr>
          <w:sz w:val="24"/>
        </w:rPr>
      </w:pPr>
      <w:r w:rsidRPr="00F8067D">
        <w:rPr>
          <w:noProof/>
        </w:rPr>
        <w:drawing>
          <wp:inline distT="0" distB="0" distL="0" distR="0" wp14:anchorId="239E4D8C" wp14:editId="75DDB607">
            <wp:extent cx="5274310" cy="707390"/>
            <wp:effectExtent l="0" t="0" r="2540" b="0"/>
            <wp:docPr id="10937264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2642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A3547" w14:textId="2533919F" w:rsidR="003C4B0F" w:rsidRDefault="00F8067D">
      <w:pPr>
        <w:rPr>
          <w:sz w:val="24"/>
        </w:rPr>
      </w:pPr>
      <w:r w:rsidRPr="00F8067D">
        <w:rPr>
          <w:noProof/>
        </w:rPr>
        <w:drawing>
          <wp:inline distT="0" distB="0" distL="0" distR="0" wp14:anchorId="46663908" wp14:editId="36AB6B79">
            <wp:extent cx="5274310" cy="758825"/>
            <wp:effectExtent l="0" t="0" r="2540" b="3175"/>
            <wp:docPr id="18439539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95394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3A9E" w14:textId="0CE397B9" w:rsidR="0084414B" w:rsidRDefault="0084414B">
      <w:pPr>
        <w:rPr>
          <w:sz w:val="24"/>
        </w:rPr>
      </w:pPr>
      <w:r w:rsidRPr="0084414B">
        <w:rPr>
          <w:noProof/>
        </w:rPr>
        <w:drawing>
          <wp:inline distT="0" distB="0" distL="0" distR="0" wp14:anchorId="124039E6" wp14:editId="3609CA44">
            <wp:extent cx="5274310" cy="1369695"/>
            <wp:effectExtent l="0" t="0" r="2540" b="1905"/>
            <wp:docPr id="2793285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328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574E" w14:textId="795D631B" w:rsidR="0084414B" w:rsidRDefault="0084414B">
      <w:pPr>
        <w:rPr>
          <w:sz w:val="24"/>
        </w:rPr>
      </w:pPr>
      <w:r w:rsidRPr="0084414B">
        <w:rPr>
          <w:noProof/>
        </w:rPr>
        <w:lastRenderedPageBreak/>
        <w:drawing>
          <wp:inline distT="0" distB="0" distL="0" distR="0" wp14:anchorId="0EAFFD78" wp14:editId="4831A350">
            <wp:extent cx="5274310" cy="1499235"/>
            <wp:effectExtent l="0" t="0" r="2540" b="5715"/>
            <wp:docPr id="737356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35612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96251" w14:textId="24FA5E97" w:rsidR="00D34E65" w:rsidRDefault="00D34E65">
      <w:pPr>
        <w:rPr>
          <w:sz w:val="24"/>
        </w:rPr>
      </w:pPr>
      <w:r w:rsidRPr="00D34E65">
        <w:rPr>
          <w:rFonts w:hint="eastAsia"/>
          <w:sz w:val="24"/>
        </w:rPr>
        <w:t>执行一次ping命令，共有</w:t>
      </w:r>
      <w:r>
        <w:rPr>
          <w:rFonts w:hint="eastAsia"/>
          <w:sz w:val="24"/>
        </w:rPr>
        <w:t>4</w:t>
      </w:r>
      <w:r w:rsidRPr="00D34E65">
        <w:rPr>
          <w:rFonts w:hint="eastAsia"/>
          <w:sz w:val="24"/>
        </w:rPr>
        <w:t>个ICMP请求帧和回应帧</w:t>
      </w:r>
    </w:p>
    <w:p w14:paraId="51FA43D3" w14:textId="3670628C" w:rsidR="003C4B0F" w:rsidRDefault="0084414B">
      <w:pPr>
        <w:rPr>
          <w:sz w:val="24"/>
        </w:rPr>
      </w:pPr>
      <w:r w:rsidRPr="0084414B">
        <w:rPr>
          <w:rFonts w:hint="eastAsia"/>
          <w:sz w:val="24"/>
        </w:rPr>
        <w:t>对应IP头部的变化</w:t>
      </w:r>
      <w:r>
        <w:rPr>
          <w:rFonts w:hint="eastAsia"/>
          <w:sz w:val="24"/>
        </w:rPr>
        <w:t>：源地址，目的地址互换，</w:t>
      </w:r>
      <w:r w:rsidR="00832123">
        <w:rPr>
          <w:rFonts w:hint="eastAsia"/>
          <w:sz w:val="24"/>
        </w:rPr>
        <w:t>类型一样。</w:t>
      </w:r>
    </w:p>
    <w:p w14:paraId="71320A63" w14:textId="2F2775E8" w:rsidR="001F3930" w:rsidRDefault="001F3930">
      <w:pPr>
        <w:rPr>
          <w:sz w:val="24"/>
        </w:rPr>
      </w:pPr>
      <w:r>
        <w:rPr>
          <w:rFonts w:hint="eastAsia"/>
          <w:sz w:val="24"/>
        </w:rPr>
        <w:t>1.5</w:t>
      </w:r>
    </w:p>
    <w:p w14:paraId="7CAF96A4" w14:textId="42A2C79A" w:rsidR="001F3930" w:rsidRDefault="001F3930">
      <w:pPr>
        <w:rPr>
          <w:sz w:val="24"/>
        </w:rPr>
      </w:pPr>
      <w:r w:rsidRPr="001F3930">
        <w:rPr>
          <w:noProof/>
        </w:rPr>
        <w:drawing>
          <wp:inline distT="0" distB="0" distL="0" distR="0" wp14:anchorId="79D030EA" wp14:editId="33E7BD23">
            <wp:extent cx="5274310" cy="2552065"/>
            <wp:effectExtent l="0" t="0" r="2540" b="635"/>
            <wp:docPr id="123776888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76888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8EF58" w14:textId="3EC41413" w:rsidR="00D06782" w:rsidRDefault="00D06782">
      <w:pPr>
        <w:rPr>
          <w:sz w:val="24"/>
        </w:rPr>
      </w:pPr>
      <w:r w:rsidRPr="00D06782">
        <w:rPr>
          <w:noProof/>
        </w:rPr>
        <w:drawing>
          <wp:inline distT="0" distB="0" distL="0" distR="0" wp14:anchorId="0342EC41" wp14:editId="4FF1A642">
            <wp:extent cx="5274310" cy="2107565"/>
            <wp:effectExtent l="0" t="0" r="2540" b="6985"/>
            <wp:docPr id="5592972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29725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2FF9" w14:textId="7C02CE52" w:rsidR="00D06782" w:rsidRDefault="00D06782" w:rsidP="00D06782">
      <w:pPr>
        <w:rPr>
          <w:sz w:val="24"/>
        </w:rPr>
      </w:pPr>
      <w:r w:rsidRPr="00D06782">
        <w:rPr>
          <w:rFonts w:hint="eastAsia"/>
          <w:sz w:val="24"/>
        </w:rPr>
        <w:t>这个工具通过发送一系列Internet控制消息协议（ICMP）回声请求消息（或有时使用其他IP协议的数据包，如UDP或TCP，当ICMP被阻止时）到目标地</w:t>
      </w:r>
      <w:r w:rsidRPr="00D06782">
        <w:rPr>
          <w:rFonts w:hint="eastAsia"/>
          <w:sz w:val="24"/>
        </w:rPr>
        <w:lastRenderedPageBreak/>
        <w:t>址，并逐渐增加每个数据包的生存时间（TTL）值来工作。</w:t>
      </w:r>
    </w:p>
    <w:p w14:paraId="585C6F9B" w14:textId="02D2CB6E" w:rsidR="00D06782" w:rsidRDefault="00D06782" w:rsidP="00D06782">
      <w:pPr>
        <w:rPr>
          <w:sz w:val="24"/>
        </w:rPr>
      </w:pPr>
      <w:r>
        <w:rPr>
          <w:rFonts w:hint="eastAsia"/>
          <w:sz w:val="24"/>
        </w:rPr>
        <w:t>1.6</w:t>
      </w:r>
    </w:p>
    <w:p w14:paraId="0AC3B422" w14:textId="6CA9EE0F" w:rsidR="00BD4AFD" w:rsidRDefault="00927035" w:rsidP="00D06782">
      <w:pPr>
        <w:rPr>
          <w:sz w:val="24"/>
        </w:rPr>
      </w:pPr>
      <w:r w:rsidRPr="00927035">
        <w:rPr>
          <w:noProof/>
          <w:sz w:val="24"/>
        </w:rPr>
        <w:drawing>
          <wp:inline distT="0" distB="0" distL="0" distR="0" wp14:anchorId="4E1EB4C0" wp14:editId="3D8B58F9">
            <wp:extent cx="5274310" cy="1810385"/>
            <wp:effectExtent l="0" t="0" r="2540" b="0"/>
            <wp:docPr id="9902425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24252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89263" w14:textId="663E6AC4" w:rsidR="00927035" w:rsidRDefault="00927035" w:rsidP="00D06782">
      <w:pPr>
        <w:rPr>
          <w:sz w:val="24"/>
        </w:rPr>
      </w:pPr>
      <w:r w:rsidRPr="00927035">
        <w:rPr>
          <w:noProof/>
          <w:sz w:val="24"/>
        </w:rPr>
        <w:drawing>
          <wp:inline distT="0" distB="0" distL="0" distR="0" wp14:anchorId="0392CCE1" wp14:editId="291B65EC">
            <wp:extent cx="5274310" cy="4741545"/>
            <wp:effectExtent l="0" t="0" r="2540" b="1905"/>
            <wp:docPr id="915119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1191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4AE01" w14:textId="77777777" w:rsidR="00927035" w:rsidRDefault="00927035" w:rsidP="00D06782">
      <w:pPr>
        <w:rPr>
          <w:sz w:val="24"/>
        </w:rPr>
      </w:pPr>
    </w:p>
    <w:p w14:paraId="26E34A45" w14:textId="584D6AD0" w:rsidR="00927035" w:rsidRDefault="00927035" w:rsidP="00D06782">
      <w:pPr>
        <w:rPr>
          <w:sz w:val="24"/>
        </w:rPr>
      </w:pPr>
      <w:r w:rsidRPr="00927035">
        <w:rPr>
          <w:noProof/>
          <w:sz w:val="24"/>
        </w:rPr>
        <w:lastRenderedPageBreak/>
        <w:drawing>
          <wp:inline distT="0" distB="0" distL="0" distR="0" wp14:anchorId="2D079A82" wp14:editId="61A29880">
            <wp:extent cx="5274310" cy="2260600"/>
            <wp:effectExtent l="0" t="0" r="2540" b="6350"/>
            <wp:docPr id="12405212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2128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4513F" w14:textId="74834C5F" w:rsidR="00927035" w:rsidRDefault="00927035" w:rsidP="00D06782">
      <w:pPr>
        <w:rPr>
          <w:sz w:val="24"/>
        </w:rPr>
      </w:pPr>
      <w:r w:rsidRPr="00927035">
        <w:rPr>
          <w:noProof/>
          <w:sz w:val="24"/>
        </w:rPr>
        <w:drawing>
          <wp:inline distT="0" distB="0" distL="0" distR="0" wp14:anchorId="6C15D916" wp14:editId="29699929">
            <wp:extent cx="5274310" cy="1386205"/>
            <wp:effectExtent l="0" t="0" r="2540" b="4445"/>
            <wp:docPr id="13654865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865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FAB65" w14:textId="36ACEB4A" w:rsidR="009D5B9D" w:rsidRDefault="009D5B9D" w:rsidP="00D06782">
      <w:pPr>
        <w:rPr>
          <w:sz w:val="24"/>
        </w:rPr>
      </w:pPr>
      <w:r w:rsidRPr="009D5B9D">
        <w:rPr>
          <w:noProof/>
          <w:sz w:val="24"/>
        </w:rPr>
        <w:drawing>
          <wp:inline distT="0" distB="0" distL="0" distR="0" wp14:anchorId="22CB34E6" wp14:editId="4BDD0EC5">
            <wp:extent cx="5274310" cy="2947670"/>
            <wp:effectExtent l="0" t="0" r="2540" b="5080"/>
            <wp:docPr id="18455899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5899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0CF98" w14:textId="121B7F68" w:rsidR="00A30DCA" w:rsidRDefault="00A30DCA" w:rsidP="00D06782">
      <w:pPr>
        <w:rPr>
          <w:sz w:val="24"/>
        </w:rPr>
      </w:pPr>
      <w:r>
        <w:rPr>
          <w:rFonts w:hint="eastAsia"/>
          <w:sz w:val="24"/>
        </w:rPr>
        <w:t>字段和含义在右边的info</w:t>
      </w:r>
    </w:p>
    <w:p w14:paraId="77CBFC1C" w14:textId="6CC6CF34" w:rsidR="009D5B9D" w:rsidRDefault="009D5B9D" w:rsidP="00D06782">
      <w:pPr>
        <w:rPr>
          <w:sz w:val="24"/>
        </w:rPr>
      </w:pPr>
      <w:r>
        <w:rPr>
          <w:rFonts w:hint="eastAsia"/>
          <w:sz w:val="24"/>
        </w:rPr>
        <w:t>解释：点击对应字段，蓝色对应的部分就是对应内容</w:t>
      </w:r>
    </w:p>
    <w:p w14:paraId="3466892E" w14:textId="14B75793" w:rsidR="0039293A" w:rsidRDefault="0039293A" w:rsidP="00D06782">
      <w:pPr>
        <w:rPr>
          <w:sz w:val="24"/>
        </w:rPr>
      </w:pPr>
      <w:r w:rsidRPr="0039293A">
        <w:rPr>
          <w:rFonts w:hint="eastAsia"/>
          <w:sz w:val="24"/>
        </w:rPr>
        <w:t>局域网内的ARP请求是直接在局域网内广播的，而局域网外的ARP请求需要通</w:t>
      </w:r>
      <w:r w:rsidRPr="0039293A">
        <w:rPr>
          <w:rFonts w:hint="eastAsia"/>
          <w:sz w:val="24"/>
        </w:rPr>
        <w:lastRenderedPageBreak/>
        <w:t>过路由器或网关进行转发，并且可能不会直接使用ARP协议来解析IP地址。在实际应用中，局域网外的主机通常使用路由协议而不是ARP来确定如何将数据包发送到目标网络。</w:t>
      </w:r>
    </w:p>
    <w:p w14:paraId="0265C730" w14:textId="47C36761" w:rsidR="00BD4AFD" w:rsidRPr="002D7222" w:rsidRDefault="00BD4AFD" w:rsidP="00D06782">
      <w:pPr>
        <w:rPr>
          <w:sz w:val="24"/>
        </w:rPr>
      </w:pPr>
      <w:r>
        <w:rPr>
          <w:rFonts w:hint="eastAsia"/>
          <w:sz w:val="24"/>
        </w:rPr>
        <w:t>2</w:t>
      </w:r>
      <w:r w:rsidR="008467EB" w:rsidRPr="008467EB">
        <w:rPr>
          <w:rFonts w:hint="eastAsia"/>
          <w:sz w:val="24"/>
        </w:rPr>
        <w:t>捕获和分析</w:t>
      </w:r>
      <w:r w:rsidR="008467EB" w:rsidRPr="008467EB">
        <w:rPr>
          <w:sz w:val="24"/>
        </w:rPr>
        <w:t>802.11数据</w:t>
      </w:r>
    </w:p>
    <w:p w14:paraId="59F9B4C2" w14:textId="78BE1281" w:rsidR="00D06782" w:rsidRDefault="00BD4AFD" w:rsidP="00D06782">
      <w:pPr>
        <w:rPr>
          <w:sz w:val="24"/>
        </w:rPr>
      </w:pPr>
      <w:r w:rsidRPr="00BD4AFD">
        <w:rPr>
          <w:noProof/>
        </w:rPr>
        <w:drawing>
          <wp:inline distT="0" distB="0" distL="0" distR="0" wp14:anchorId="2ED8E00B" wp14:editId="3C72E72C">
            <wp:extent cx="5274310" cy="1565275"/>
            <wp:effectExtent l="0" t="0" r="2540" b="0"/>
            <wp:docPr id="18319917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9172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A7BCF" w14:textId="42702781" w:rsidR="00C249F2" w:rsidRDefault="00C249F2" w:rsidP="00D06782">
      <w:pPr>
        <w:rPr>
          <w:sz w:val="24"/>
        </w:rPr>
      </w:pPr>
      <w:r w:rsidRPr="00C249F2">
        <w:rPr>
          <w:noProof/>
        </w:rPr>
        <w:drawing>
          <wp:inline distT="0" distB="0" distL="0" distR="0" wp14:anchorId="55B4B1B8" wp14:editId="377349DD">
            <wp:extent cx="5274310" cy="2612390"/>
            <wp:effectExtent l="0" t="0" r="2540" b="0"/>
            <wp:docPr id="3210580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05803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26B7" w14:textId="77777777" w:rsidR="008467EB" w:rsidRDefault="008C4D1C" w:rsidP="00D06782">
      <w:pPr>
        <w:rPr>
          <w:sz w:val="24"/>
        </w:rPr>
      </w:pPr>
      <w:r w:rsidRPr="008C4D1C">
        <w:rPr>
          <w:sz w:val="24"/>
        </w:rPr>
        <w:t>3.1 数据流追踪</w:t>
      </w:r>
    </w:p>
    <w:p w14:paraId="19DED804" w14:textId="090B3057" w:rsidR="008467EB" w:rsidRDefault="008467EB" w:rsidP="00D06782">
      <w:pPr>
        <w:rPr>
          <w:sz w:val="24"/>
        </w:rPr>
      </w:pPr>
      <w:r>
        <w:rPr>
          <w:rFonts w:hint="eastAsia"/>
          <w:sz w:val="24"/>
        </w:rPr>
        <w:t>显然红色部分是</w:t>
      </w:r>
      <w:r w:rsidRPr="008467EB">
        <w:rPr>
          <w:rFonts w:hint="eastAsia"/>
          <w:sz w:val="24"/>
        </w:rPr>
        <w:t>客户端发送的请求，</w:t>
      </w:r>
      <w:r>
        <w:rPr>
          <w:rFonts w:hint="eastAsia"/>
          <w:sz w:val="24"/>
        </w:rPr>
        <w:t>蓝色部分</w:t>
      </w:r>
      <w:r w:rsidRPr="008467EB">
        <w:rPr>
          <w:rFonts w:hint="eastAsia"/>
          <w:sz w:val="24"/>
        </w:rPr>
        <w:t>是服务器返回的响应。</w:t>
      </w:r>
    </w:p>
    <w:p w14:paraId="35DF00B8" w14:textId="028702DB" w:rsidR="008C4D1C" w:rsidRDefault="008467EB" w:rsidP="00D06782">
      <w:pPr>
        <w:rPr>
          <w:rFonts w:hint="eastAsia"/>
          <w:sz w:val="24"/>
        </w:rPr>
      </w:pPr>
      <w:r w:rsidRPr="008467EB">
        <w:rPr>
          <w:sz w:val="24"/>
        </w:rPr>
        <w:lastRenderedPageBreak/>
        <w:drawing>
          <wp:inline distT="0" distB="0" distL="0" distR="0" wp14:anchorId="07A0BAE5" wp14:editId="642070BC">
            <wp:extent cx="5274310" cy="4893310"/>
            <wp:effectExtent l="0" t="0" r="254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9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34B73" w14:textId="29BA4669" w:rsidR="00F75355" w:rsidRDefault="00F75355" w:rsidP="00D06782">
      <w:pPr>
        <w:rPr>
          <w:sz w:val="44"/>
          <w:szCs w:val="44"/>
        </w:rPr>
      </w:pPr>
      <w:r w:rsidRPr="00F75355">
        <w:rPr>
          <w:rFonts w:hint="eastAsia"/>
          <w:sz w:val="44"/>
          <w:szCs w:val="44"/>
        </w:rPr>
        <w:t>4.实验小结/感想</w:t>
      </w:r>
    </w:p>
    <w:p w14:paraId="41E49488" w14:textId="6E5D0F04" w:rsidR="00F75355" w:rsidRPr="009907DB" w:rsidRDefault="009907DB" w:rsidP="00D06782">
      <w:pPr>
        <w:rPr>
          <w:sz w:val="28"/>
          <w:szCs w:val="28"/>
        </w:rPr>
      </w:pPr>
      <w:r w:rsidRPr="009907DB">
        <w:rPr>
          <w:rFonts w:hint="eastAsia"/>
          <w:sz w:val="28"/>
          <w:szCs w:val="28"/>
        </w:rPr>
        <w:t>通过本次实验，我深入理解</w:t>
      </w:r>
      <w:r>
        <w:rPr>
          <w:rFonts w:hint="eastAsia"/>
          <w:sz w:val="28"/>
          <w:szCs w:val="28"/>
        </w:rPr>
        <w:t>了</w:t>
      </w:r>
      <w:r w:rsidRPr="009907DB">
        <w:rPr>
          <w:rFonts w:hint="eastAsia"/>
          <w:sz w:val="28"/>
          <w:szCs w:val="28"/>
        </w:rPr>
        <w:t>网络数据包的基本捕获与分析方法，掌握以太网MAC帧、802.11数据帧以及IPv4/IPv6数据包的构成细节，明确各字段的具体含义。同时，我熟练掌握</w:t>
      </w:r>
      <w:r>
        <w:rPr>
          <w:rFonts w:hint="eastAsia"/>
          <w:sz w:val="28"/>
          <w:szCs w:val="28"/>
        </w:rPr>
        <w:t>了</w:t>
      </w:r>
      <w:r w:rsidRPr="009907DB">
        <w:rPr>
          <w:rFonts w:hint="eastAsia"/>
          <w:sz w:val="28"/>
          <w:szCs w:val="28"/>
        </w:rPr>
        <w:t>ICMP协议及其在应用中的两个重要指令——ping和</w:t>
      </w:r>
      <w:proofErr w:type="spellStart"/>
      <w:r w:rsidRPr="009907DB">
        <w:rPr>
          <w:rFonts w:hint="eastAsia"/>
          <w:sz w:val="28"/>
          <w:szCs w:val="28"/>
        </w:rPr>
        <w:t>tracert</w:t>
      </w:r>
      <w:proofErr w:type="spellEnd"/>
      <w:r w:rsidRPr="009907DB">
        <w:rPr>
          <w:rFonts w:hint="eastAsia"/>
          <w:sz w:val="28"/>
          <w:szCs w:val="28"/>
        </w:rPr>
        <w:t>的工作原理，以及ARP协议的请求/响应机制。</w:t>
      </w:r>
      <w:r w:rsidR="006D2C95" w:rsidRPr="006D2C95">
        <w:rPr>
          <w:rFonts w:hint="eastAsia"/>
          <w:sz w:val="28"/>
          <w:szCs w:val="28"/>
        </w:rPr>
        <w:t>本次实验我深刻体会到网络数据包捕获与分析在网络安全、网络性能优化及故障排除等方面的重要性。掌握了这些技能，我能够更深入地理解网络通信的底层机制，有效地识别和解决网络问题。本次实验是一次宝贵的学习经历，它不仅增强了</w:t>
      </w:r>
      <w:r w:rsidR="006D2C95" w:rsidRPr="006D2C95">
        <w:rPr>
          <w:rFonts w:hint="eastAsia"/>
          <w:sz w:val="28"/>
          <w:szCs w:val="28"/>
        </w:rPr>
        <w:lastRenderedPageBreak/>
        <w:t>我的理论知识，还提高了我的实践操作能力。</w:t>
      </w:r>
    </w:p>
    <w:sectPr w:rsidR="00F75355" w:rsidRPr="009907D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C3C505" w14:textId="77777777" w:rsidR="00062495" w:rsidRDefault="00062495" w:rsidP="00C85A3D">
      <w:pPr>
        <w:spacing w:after="0" w:line="240" w:lineRule="auto"/>
      </w:pPr>
      <w:r>
        <w:separator/>
      </w:r>
    </w:p>
  </w:endnote>
  <w:endnote w:type="continuationSeparator" w:id="0">
    <w:p w14:paraId="4FFEEBB2" w14:textId="77777777" w:rsidR="00062495" w:rsidRDefault="00062495" w:rsidP="00C85A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0EE3D8E" w14:textId="77777777" w:rsidR="00062495" w:rsidRDefault="00062495" w:rsidP="00C85A3D">
      <w:pPr>
        <w:spacing w:after="0" w:line="240" w:lineRule="auto"/>
      </w:pPr>
      <w:r>
        <w:separator/>
      </w:r>
    </w:p>
  </w:footnote>
  <w:footnote w:type="continuationSeparator" w:id="0">
    <w:p w14:paraId="34CE53D2" w14:textId="77777777" w:rsidR="00062495" w:rsidRDefault="00062495" w:rsidP="00C85A3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AB2DE2"/>
    <w:multiLevelType w:val="hybridMultilevel"/>
    <w:tmpl w:val="4C5CF332"/>
    <w:lvl w:ilvl="0" w:tplc="3E9C4C9C">
      <w:start w:val="1"/>
      <w:numFmt w:val="lowerLetter"/>
      <w:lvlText w:val="(%1)"/>
      <w:lvlJc w:val="left"/>
      <w:pPr>
        <w:ind w:left="370" w:hanging="3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4007101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208B8"/>
    <w:rsid w:val="00062495"/>
    <w:rsid w:val="000A00AE"/>
    <w:rsid w:val="000D2D7D"/>
    <w:rsid w:val="00126F9C"/>
    <w:rsid w:val="00192561"/>
    <w:rsid w:val="001F3930"/>
    <w:rsid w:val="002208B8"/>
    <w:rsid w:val="002D43F1"/>
    <w:rsid w:val="002D7222"/>
    <w:rsid w:val="002D7DD6"/>
    <w:rsid w:val="0039293A"/>
    <w:rsid w:val="003A1E20"/>
    <w:rsid w:val="003C4B0F"/>
    <w:rsid w:val="003C7854"/>
    <w:rsid w:val="004E75E6"/>
    <w:rsid w:val="006953F2"/>
    <w:rsid w:val="006D2C95"/>
    <w:rsid w:val="007B1DE1"/>
    <w:rsid w:val="00832123"/>
    <w:rsid w:val="0084414B"/>
    <w:rsid w:val="008445AA"/>
    <w:rsid w:val="008467EB"/>
    <w:rsid w:val="008C4D1C"/>
    <w:rsid w:val="00927035"/>
    <w:rsid w:val="009907DB"/>
    <w:rsid w:val="009D5B9D"/>
    <w:rsid w:val="009F77C5"/>
    <w:rsid w:val="00A30DCA"/>
    <w:rsid w:val="00A8752F"/>
    <w:rsid w:val="00AF73C5"/>
    <w:rsid w:val="00BD4AFD"/>
    <w:rsid w:val="00BE1AC1"/>
    <w:rsid w:val="00C249F2"/>
    <w:rsid w:val="00C85A3D"/>
    <w:rsid w:val="00CC7D70"/>
    <w:rsid w:val="00D06782"/>
    <w:rsid w:val="00D34E65"/>
    <w:rsid w:val="00E17C43"/>
    <w:rsid w:val="00EB2042"/>
    <w:rsid w:val="00F4480D"/>
    <w:rsid w:val="00F75355"/>
    <w:rsid w:val="00F806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47A0F911"/>
  <w15:chartTrackingRefBased/>
  <w15:docId w15:val="{CDD0DEBE-5BB5-4D8D-B5E8-37481004EC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2208B8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2208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208B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208B8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2208B8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2208B8"/>
    <w:pPr>
      <w:keepNext/>
      <w:keepLines/>
      <w:spacing w:before="40" w:after="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2208B8"/>
    <w:pPr>
      <w:keepNext/>
      <w:keepLines/>
      <w:spacing w:before="40" w:after="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2208B8"/>
    <w:pPr>
      <w:keepNext/>
      <w:keepLines/>
      <w:spacing w:after="0"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2208B8"/>
    <w:pPr>
      <w:keepNext/>
      <w:keepLines/>
      <w:spacing w:after="0"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208B8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2208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2208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2208B8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2208B8"/>
    <w:rPr>
      <w:rFonts w:cstheme="majorBidi"/>
      <w:color w:val="0F4761" w:themeColor="accent1" w:themeShade="BF"/>
      <w:sz w:val="24"/>
    </w:rPr>
  </w:style>
  <w:style w:type="character" w:customStyle="1" w:styleId="60">
    <w:name w:val="标题 6 字符"/>
    <w:basedOn w:val="a0"/>
    <w:link w:val="6"/>
    <w:uiPriority w:val="9"/>
    <w:semiHidden/>
    <w:rsid w:val="002208B8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2208B8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2208B8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2208B8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2208B8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2208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2208B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2208B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2208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2208B8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2208B8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2208B8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2208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2208B8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2208B8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C85A3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C85A3D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C85A3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C85A3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400</TotalTime>
  <Pages>1</Pages>
  <Words>600</Words>
  <Characters>709</Characters>
  <Application>Microsoft Office Word</Application>
  <DocSecurity>0</DocSecurity>
  <Lines>54</Lines>
  <Paragraphs>46</Paragraphs>
  <ScaleCrop>false</ScaleCrop>
  <Company/>
  <LinksUpToDate>false</LinksUpToDate>
  <CharactersWithSpaces>1263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俊逸 颜</dc:creator>
  <cp:keywords/>
  <dc:description/>
  <cp:lastModifiedBy>鸡翅 烤</cp:lastModifiedBy>
  <cp:revision>29</cp:revision>
  <dcterms:created xsi:type="dcterms:W3CDTF">2024-10-10T07:36:00Z</dcterms:created>
  <dcterms:modified xsi:type="dcterms:W3CDTF">2025-10-15T04:19:00Z</dcterms:modified>
</cp:coreProperties>
</file>