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67FDD" w14:textId="77777777" w:rsidR="00A03905" w:rsidRDefault="00000000">
      <w:pPr>
        <w:spacing w:after="40" w:line="276" w:lineRule="auto"/>
      </w:pPr>
      <w:r>
        <w:rPr>
          <w:rFonts w:ascii="Calibri" w:eastAsia="Calibri" w:hAnsi="Calibri" w:cs="Calibri"/>
          <w:b/>
          <w:bCs/>
          <w:color w:val="777777"/>
          <w:sz w:val="18"/>
          <w:szCs w:val="18"/>
        </w:rPr>
        <w:t>LATIHAN 1 — MODEL PROSES DARI WAWANCARA</w:t>
      </w:r>
    </w:p>
    <w:p w14:paraId="2E83F942" w14:textId="77777777" w:rsidR="00A03905" w:rsidRDefault="00000000">
      <w:pPr>
        <w:pStyle w:val="Heading1"/>
        <w:spacing w:before="240" w:after="120"/>
      </w:pPr>
      <w:r>
        <w:t xml:space="preserve">Proses </w:t>
      </w:r>
      <w:proofErr w:type="spellStart"/>
      <w:r>
        <w:t>Klaim</w:t>
      </w:r>
      <w:proofErr w:type="spellEnd"/>
      <w:r>
        <w:t xml:space="preserve"> </w:t>
      </w:r>
      <w:proofErr w:type="spellStart"/>
      <w:r>
        <w:t>Kendaraan</w:t>
      </w:r>
      <w:proofErr w:type="spellEnd"/>
      <w:r>
        <w:t xml:space="preserve"> </w:t>
      </w:r>
      <w:proofErr w:type="spellStart"/>
      <w:r>
        <w:t>Bermotor</w:t>
      </w:r>
      <w:proofErr w:type="spellEnd"/>
      <w:r>
        <w:t xml:space="preserve">: Model As-Is dan </w:t>
      </w:r>
      <w:proofErr w:type="spellStart"/>
      <w:r>
        <w:t>Rekonsiliasi</w:t>
      </w:r>
      <w:proofErr w:type="spellEnd"/>
      <w:r>
        <w:t xml:space="preserve"> </w:t>
      </w:r>
      <w:proofErr w:type="spellStart"/>
      <w:r>
        <w:t>Sumber</w:t>
      </w:r>
      <w:proofErr w:type="spellEnd"/>
    </w:p>
    <w:p w14:paraId="1E8232EB" w14:textId="77777777" w:rsidR="007E6A6D" w:rsidRDefault="007E6A6D">
      <w:pPr>
        <w:spacing w:after="40" w:line="276" w:lineRule="auto"/>
        <w:rPr>
          <w:rFonts w:ascii="Calibri" w:eastAsia="Calibri" w:hAnsi="Calibri" w:cs="Calibri"/>
          <w:color w:val="555555"/>
        </w:rPr>
      </w:pPr>
    </w:p>
    <w:p w14:paraId="0C21826C" w14:textId="34258593" w:rsidR="00A03905" w:rsidRPr="005D4608" w:rsidRDefault="00000000">
      <w:pPr>
        <w:spacing w:after="40" w:line="276" w:lineRule="auto"/>
        <w:rPr>
          <w:lang w:val="sv-SE"/>
        </w:rPr>
      </w:pPr>
      <w:r w:rsidRPr="005D4608">
        <w:rPr>
          <w:rFonts w:ascii="Calibri" w:eastAsia="Calibri" w:hAnsi="Calibri" w:cs="Calibri"/>
          <w:b/>
          <w:bCs/>
          <w:sz w:val="22"/>
          <w:szCs w:val="22"/>
          <w:lang w:val="sv-SE"/>
        </w:rPr>
        <w:t>Nama:</w:t>
      </w:r>
      <w:r w:rsidR="005D4608" w:rsidRPr="005D4608">
        <w:rPr>
          <w:rFonts w:ascii="Calibri" w:eastAsia="Calibri" w:hAnsi="Calibri" w:cs="Calibri"/>
          <w:sz w:val="22"/>
          <w:szCs w:val="22"/>
          <w:lang w:val="sv-SE"/>
        </w:rPr>
        <w:t xml:space="preserve"> Nathan Elden Mandeij</w:t>
      </w:r>
      <w:r w:rsidRPr="005D4608">
        <w:rPr>
          <w:rFonts w:ascii="Calibri" w:eastAsia="Calibri" w:hAnsi="Calibri" w:cs="Calibri"/>
          <w:sz w:val="22"/>
          <w:szCs w:val="22"/>
          <w:lang w:val="sv-SE"/>
        </w:rPr>
        <w:t xml:space="preserve">    </w:t>
      </w:r>
      <w:r w:rsidRPr="005D4608">
        <w:rPr>
          <w:rFonts w:ascii="Calibri" w:eastAsia="Calibri" w:hAnsi="Calibri" w:cs="Calibri"/>
          <w:b/>
          <w:bCs/>
          <w:sz w:val="22"/>
          <w:szCs w:val="22"/>
          <w:lang w:val="sv-SE"/>
        </w:rPr>
        <w:t xml:space="preserve">NIM: </w:t>
      </w:r>
      <w:r w:rsidR="005D4608">
        <w:rPr>
          <w:rFonts w:ascii="Calibri" w:eastAsia="Calibri" w:hAnsi="Calibri" w:cs="Calibri"/>
          <w:sz w:val="22"/>
          <w:szCs w:val="22"/>
          <w:lang w:val="sv-SE"/>
        </w:rPr>
        <w:t>672024221</w:t>
      </w:r>
    </w:p>
    <w:p w14:paraId="011C110A" w14:textId="77777777" w:rsidR="00A03905" w:rsidRDefault="00000000">
      <w:pPr>
        <w:pStyle w:val="Heading2"/>
        <w:spacing w:before="240" w:after="120"/>
      </w:pPr>
      <w:r>
        <w:t xml:space="preserve">1. Cara </w:t>
      </w:r>
      <w:proofErr w:type="spellStart"/>
      <w:r>
        <w:t>saya</w:t>
      </w:r>
      <w:proofErr w:type="spellEnd"/>
      <w:r>
        <w:t xml:space="preserve"> </w:t>
      </w:r>
      <w:proofErr w:type="spellStart"/>
      <w:r>
        <w:t>membaca</w:t>
      </w:r>
      <w:proofErr w:type="spellEnd"/>
      <w:r>
        <w:t xml:space="preserve"> </w:t>
      </w:r>
      <w:proofErr w:type="spellStart"/>
      <w:r>
        <w:t>keempat</w:t>
      </w:r>
      <w:proofErr w:type="spellEnd"/>
      <w:r>
        <w:t xml:space="preserve"> </w:t>
      </w:r>
      <w:proofErr w:type="spellStart"/>
      <w:r>
        <w:t>sumber</w:t>
      </w:r>
      <w:proofErr w:type="spellEnd"/>
    </w:p>
    <w:p w14:paraId="2CC66FFF" w14:textId="77777777" w:rsidR="00A03905" w:rsidRPr="005D4608" w:rsidRDefault="00000000">
      <w:pPr>
        <w:spacing w:after="120" w:line="276" w:lineRule="auto"/>
        <w:rPr>
          <w:lang w:val="sv-SE"/>
        </w:rPr>
      </w:pPr>
      <w:r w:rsidRPr="005D4608">
        <w:rPr>
          <w:rFonts w:ascii="Calibri" w:eastAsia="Calibri" w:hAnsi="Calibri" w:cs="Calibri"/>
          <w:sz w:val="22"/>
          <w:szCs w:val="22"/>
          <w:lang w:val="sv-SE"/>
        </w:rPr>
        <w:t>Empat sumber dalam kasus ini tidak berbobot sama, dan saya tidak memperlakukannya sama. Aturan yang saya pakai untuk memutuskan setiap konflik ada tiga.</w:t>
      </w:r>
    </w:p>
    <w:p w14:paraId="53C3486D" w14:textId="77777777" w:rsidR="00A03905" w:rsidRPr="005D4608" w:rsidRDefault="00000000">
      <w:pPr>
        <w:spacing w:after="120" w:line="276" w:lineRule="auto"/>
        <w:rPr>
          <w:lang w:val="sv-SE"/>
        </w:rPr>
      </w:pPr>
      <w:r w:rsidRPr="005D4608">
        <w:rPr>
          <w:rFonts w:ascii="Calibri" w:eastAsia="Calibri" w:hAnsi="Calibri" w:cs="Calibri"/>
          <w:sz w:val="22"/>
          <w:szCs w:val="22"/>
          <w:lang w:val="sv-SE"/>
        </w:rPr>
        <w:t>Pertama, untuk sebuah langkah, keterangan orang yang mengerjakan langkah itu sendiri menang atas keterangan orang yang hanya mendengarnya. Kedua, pernyataan positif yang spesifik menang atas pernyataan negatif dari orang yang tidak berada di jalur tersebut; "setahu saya tidak ada" bukan bantahan. Ketiga, SOP diperlakukan sebagai pernyataan niat dan target, bukan sebagai catatan kejadian, sehingga ia kalah setiap kali berhadapan dengan kesaksian langsung tentang apa yang benar benar dilakukan.</w:t>
      </w:r>
    </w:p>
    <w:p w14:paraId="05BE6B2F" w14:textId="77777777" w:rsidR="00A03905" w:rsidRPr="005D4608" w:rsidRDefault="00000000">
      <w:pPr>
        <w:spacing w:after="120" w:line="276" w:lineRule="auto"/>
        <w:rPr>
          <w:lang w:val="sv-SE"/>
        </w:rPr>
      </w:pPr>
      <w:r w:rsidRPr="005D4608">
        <w:rPr>
          <w:rFonts w:ascii="Calibri" w:eastAsia="Calibri" w:hAnsi="Calibri" w:cs="Calibri"/>
          <w:sz w:val="22"/>
          <w:szCs w:val="22"/>
          <w:lang w:val="sv-SE"/>
        </w:rPr>
        <w:t>Konsekuensinya, model ini beberapa kali menyimpang dari SOP 2019. Itu disengaja. Yang diminta adalah model as-is, dan SOP adalah satu satunya sumber di sini yang tidak pernah menyaksikan satu klaim pun.</w:t>
      </w:r>
    </w:p>
    <w:p w14:paraId="7522A351" w14:textId="77777777" w:rsidR="00A03905" w:rsidRPr="005D4608" w:rsidRDefault="00000000">
      <w:pPr>
        <w:pStyle w:val="Heading2"/>
        <w:spacing w:before="240" w:after="120"/>
        <w:rPr>
          <w:lang w:val="sv-SE"/>
        </w:rPr>
      </w:pPr>
      <w:r w:rsidRPr="005D4608">
        <w:rPr>
          <w:lang w:val="sv-SE"/>
        </w:rPr>
        <w:t>2. Asumsi dan tanda tanya</w:t>
      </w:r>
    </w:p>
    <w:p w14:paraId="4CE051F0" w14:textId="77777777" w:rsidR="00A03905" w:rsidRPr="005D4608" w:rsidRDefault="00000000">
      <w:pPr>
        <w:spacing w:after="120" w:line="276" w:lineRule="auto"/>
        <w:rPr>
          <w:lang w:val="sv-SE"/>
        </w:rPr>
      </w:pPr>
      <w:r w:rsidRPr="005D4608">
        <w:rPr>
          <w:rFonts w:ascii="Calibri" w:eastAsia="Calibri" w:hAnsi="Calibri" w:cs="Calibri"/>
          <w:sz w:val="22"/>
          <w:szCs w:val="22"/>
          <w:lang w:val="sv-SE"/>
        </w:rPr>
        <w:t>Tiga hal di bawah ini saya gambar tanpa dasar yang cukup, dan saya tandai supaya tidak terbaca sebagai temuan.</w:t>
      </w:r>
    </w:p>
    <w:p w14:paraId="54B4333C" w14:textId="77777777" w:rsidR="00A03905" w:rsidRPr="005D4608" w:rsidRDefault="00000000">
      <w:pPr>
        <w:pStyle w:val="ListParagraph"/>
        <w:numPr>
          <w:ilvl w:val="0"/>
          <w:numId w:val="2"/>
        </w:numPr>
        <w:spacing w:after="120" w:line="276" w:lineRule="auto"/>
        <w:rPr>
          <w:lang w:val="sv-SE"/>
        </w:rPr>
      </w:pPr>
      <w:r w:rsidRPr="005D4608">
        <w:rPr>
          <w:rFonts w:ascii="Calibri" w:eastAsia="Calibri" w:hAnsi="Calibri" w:cs="Calibri"/>
          <w:sz w:val="22"/>
          <w:szCs w:val="22"/>
          <w:lang w:val="sv-SE"/>
        </w:rPr>
        <w:t>Batas waktu sebelum klaim ditutup karena Tertanggung tidak merespons. Dewi menyebut ada klaim yang mandek karena nasabah tidak bisa dihubungi, tetapi tidak ada sumber yang menyebut kapan klaim itu ditutup atau siapa yang menutupnya. Saya tetap menggambar jalurnya karena klaim semacam itu jelas berakhir di suatu tempat, tetapi kondisinya adalah dugaan.</w:t>
      </w:r>
    </w:p>
    <w:p w14:paraId="201E76D7" w14:textId="77777777" w:rsidR="00A03905" w:rsidRPr="005D4608" w:rsidRDefault="00000000">
      <w:pPr>
        <w:pStyle w:val="ListParagraph"/>
        <w:numPr>
          <w:ilvl w:val="0"/>
          <w:numId w:val="2"/>
        </w:numPr>
        <w:spacing w:after="120" w:line="276" w:lineRule="auto"/>
        <w:rPr>
          <w:lang w:val="sv-SE"/>
        </w:rPr>
      </w:pPr>
      <w:r w:rsidRPr="005D4608">
        <w:rPr>
          <w:rFonts w:ascii="Calibri" w:eastAsia="Calibri" w:hAnsi="Calibri" w:cs="Calibri"/>
          <w:sz w:val="22"/>
          <w:szCs w:val="22"/>
          <w:lang w:val="sv-SE"/>
        </w:rPr>
        <w:t>Urutan antara penandatanganan Surat Puas dan pengiriman dokumen tagihan. Kedua dokumen disebut Dewi, tetapi tidak ada yang menjelaskan urutannya. Saya menggambar Surat Puas mendahului tagihan karena Surat Puas adalah salah satu lampiran tagihan.</w:t>
      </w:r>
    </w:p>
    <w:p w14:paraId="4BC1DB1D" w14:textId="77777777" w:rsidR="00A03905" w:rsidRPr="005D4608" w:rsidRDefault="00000000">
      <w:pPr>
        <w:pStyle w:val="ListParagraph"/>
        <w:numPr>
          <w:ilvl w:val="0"/>
          <w:numId w:val="2"/>
        </w:numPr>
        <w:spacing w:after="120" w:line="276" w:lineRule="auto"/>
        <w:rPr>
          <w:lang w:val="sv-SE"/>
        </w:rPr>
      </w:pPr>
      <w:r w:rsidRPr="005D4608">
        <w:rPr>
          <w:rFonts w:ascii="Calibri" w:eastAsia="Calibri" w:hAnsi="Calibri" w:cs="Calibri"/>
          <w:sz w:val="22"/>
          <w:szCs w:val="22"/>
          <w:lang w:val="sv-SE"/>
        </w:rPr>
        <w:t>Siapa yang menyusun estimasi untuk klaim kecil yang tidak disurvei. Dewi mengatakan "langsung saya proses" tetapi tidak menjelaskan dari mana angkanya berasal. Saya menempatkan penyusunan estimasi dari foto di lane akseptasi karena tidak ada aktor lain yang terlibat di jalur itu.</w:t>
      </w:r>
    </w:p>
    <w:p w14:paraId="66FFCC89" w14:textId="77777777" w:rsidR="00A03905" w:rsidRDefault="00000000">
      <w:pPr>
        <w:spacing w:after="120" w:line="276" w:lineRule="auto"/>
      </w:pPr>
      <w:r w:rsidRPr="005D4608">
        <w:rPr>
          <w:rFonts w:ascii="Calibri" w:eastAsia="Calibri" w:hAnsi="Calibri" w:cs="Calibri"/>
          <w:sz w:val="22"/>
          <w:szCs w:val="22"/>
          <w:lang w:val="sv-SE"/>
        </w:rPr>
        <w:t xml:space="preserve">Satu titik lain saya tandai sebagai lubang, bukan sebagai asumsi, karena bahkan bentuk jalurnya pun tidak bisa saya tebak. </w:t>
      </w:r>
      <w:proofErr w:type="spellStart"/>
      <w:r>
        <w:rPr>
          <w:rFonts w:ascii="Calibri" w:eastAsia="Calibri" w:hAnsi="Calibri" w:cs="Calibri"/>
          <w:sz w:val="22"/>
          <w:szCs w:val="22"/>
        </w:rPr>
        <w:t>Pembahasannya</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ada</w:t>
      </w:r>
      <w:proofErr w:type="spellEnd"/>
      <w:r>
        <w:rPr>
          <w:rFonts w:ascii="Calibri" w:eastAsia="Calibri" w:hAnsi="Calibri" w:cs="Calibri"/>
          <w:sz w:val="22"/>
          <w:szCs w:val="22"/>
        </w:rPr>
        <w:t xml:space="preserve"> di </w:t>
      </w:r>
      <w:proofErr w:type="spellStart"/>
      <w:r>
        <w:rPr>
          <w:rFonts w:ascii="Calibri" w:eastAsia="Calibri" w:hAnsi="Calibri" w:cs="Calibri"/>
          <w:sz w:val="22"/>
          <w:szCs w:val="22"/>
        </w:rPr>
        <w:t>bagian</w:t>
      </w:r>
      <w:proofErr w:type="spellEnd"/>
      <w:r>
        <w:rPr>
          <w:rFonts w:ascii="Calibri" w:eastAsia="Calibri" w:hAnsi="Calibri" w:cs="Calibri"/>
          <w:sz w:val="22"/>
          <w:szCs w:val="22"/>
        </w:rPr>
        <w:t xml:space="preserve"> 6.</w:t>
      </w:r>
    </w:p>
    <w:p w14:paraId="7E569E46" w14:textId="77777777" w:rsidR="00A03905" w:rsidRDefault="00A03905">
      <w:pPr>
        <w:sectPr w:rsidR="00A03905">
          <w:footerReference w:type="default" r:id="rId7"/>
          <w:pgSz w:w="11906" w:h="16838"/>
          <w:pgMar w:top="1000" w:right="1000" w:bottom="1000" w:left="1000" w:header="708" w:footer="708" w:gutter="0"/>
          <w:cols w:space="720"/>
          <w:docGrid w:linePitch="360"/>
        </w:sectPr>
      </w:pPr>
    </w:p>
    <w:p w14:paraId="5C02E2F5" w14:textId="77777777" w:rsidR="00A03905" w:rsidRDefault="00000000">
      <w:pPr>
        <w:pStyle w:val="Heading2"/>
        <w:spacing w:before="240" w:after="120"/>
      </w:pPr>
      <w:r>
        <w:lastRenderedPageBreak/>
        <w:t>3. Model BPMN as-is</w:t>
      </w:r>
    </w:p>
    <w:p w14:paraId="75C9B0D6" w14:textId="3BF80CFA" w:rsidR="00A03905" w:rsidRDefault="00C63AC5">
      <w:pPr>
        <w:spacing w:after="120"/>
        <w:jc w:val="center"/>
      </w:pPr>
      <w:r>
        <w:rPr>
          <w:noProof/>
        </w:rPr>
        <w:drawing>
          <wp:inline distT="0" distB="0" distL="0" distR="0" wp14:anchorId="0AD6DC78" wp14:editId="49E50B54">
            <wp:extent cx="9777730" cy="3556000"/>
            <wp:effectExtent l="0" t="0" r="0" b="6350"/>
            <wp:docPr id="115134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777730" cy="3556000"/>
                    </a:xfrm>
                    <a:prstGeom prst="rect">
                      <a:avLst/>
                    </a:prstGeom>
                    <a:noFill/>
                    <a:ln>
                      <a:noFill/>
                    </a:ln>
                  </pic:spPr>
                </pic:pic>
              </a:graphicData>
            </a:graphic>
          </wp:inline>
        </w:drawing>
      </w:r>
    </w:p>
    <w:p w14:paraId="1965CA97" w14:textId="77777777" w:rsidR="008F76C9" w:rsidRDefault="008F76C9">
      <w:pPr>
        <w:spacing w:after="120" w:line="276" w:lineRule="auto"/>
        <w:rPr>
          <w:rFonts w:ascii="Calibri" w:eastAsia="Calibri" w:hAnsi="Calibri" w:cs="Calibri"/>
          <w:i/>
          <w:iCs/>
          <w:sz w:val="18"/>
          <w:szCs w:val="18"/>
          <w:lang w:val="sv-SE"/>
        </w:rPr>
      </w:pPr>
    </w:p>
    <w:p w14:paraId="59763FDF" w14:textId="488B0C5B" w:rsidR="00A03905" w:rsidRPr="005D4608" w:rsidRDefault="00000000">
      <w:pPr>
        <w:spacing w:after="120" w:line="276" w:lineRule="auto"/>
        <w:rPr>
          <w:lang w:val="sv-SE"/>
        </w:rPr>
      </w:pPr>
      <w:r w:rsidRPr="005D4608">
        <w:rPr>
          <w:rFonts w:ascii="Calibri" w:eastAsia="Calibri" w:hAnsi="Calibri" w:cs="Calibri"/>
          <w:sz w:val="18"/>
          <w:szCs w:val="18"/>
          <w:lang w:val="sv-SE"/>
        </w:rPr>
        <w:t>Pemenuhan syarat minimum: satu pool Asuransi dengan empat lane (Petugas Cabang, Surveyor/Estimator, Team Akseptasi, Korwil) dan dua pool terpisah (Nasabah dan Bengkel Rekanan); 27 aktivitas, 20 di antaranya di dalam pool Asuransi, seluruhnya dinamai kata kerja ditambah objek; sepuluh gateway; dua rework loop; tiga jalur yang berakhir tidak normal.</w:t>
      </w:r>
    </w:p>
    <w:p w14:paraId="287D21C9" w14:textId="77777777" w:rsidR="00A03905" w:rsidRPr="005D4608" w:rsidRDefault="00000000">
      <w:pPr>
        <w:spacing w:after="120" w:line="276" w:lineRule="auto"/>
        <w:rPr>
          <w:lang w:val="sv-SE"/>
        </w:rPr>
      </w:pPr>
      <w:r w:rsidRPr="005D4608">
        <w:rPr>
          <w:rFonts w:ascii="Calibri" w:eastAsia="Calibri" w:hAnsi="Calibri" w:cs="Calibri"/>
          <w:sz w:val="18"/>
          <w:szCs w:val="18"/>
          <w:lang w:val="sv-SE"/>
        </w:rPr>
        <w:t>Catatan penutupan gateway: percabangan paralel dibuka di gateway AND setelah pengiriman daftar dokumen dan ditutup di gateway AND sebelum akseptasi. Percabangan survei dibuka dan ditutup dengan sepasang gateway XOR di lane surveyor. Percabangan status jaminan ditutup di gateway XOR sebelum penerbitan SPK untuk dua cabangnya, sedangkan cabang penolakan berakhir di end event, mengikuti pola jalur eksepsi. Dua loop, yaitu kelengkapan dokumen dan putaran dokumen tagihan, masing masing kembali ke aktivitas pemeriksaannya.</w:t>
      </w:r>
    </w:p>
    <w:p w14:paraId="6385D257" w14:textId="77777777" w:rsidR="00A03905" w:rsidRPr="005D4608" w:rsidRDefault="00000000">
      <w:pPr>
        <w:spacing w:after="120" w:line="276" w:lineRule="auto"/>
        <w:rPr>
          <w:lang w:val="sv-SE"/>
        </w:rPr>
      </w:pPr>
      <w:r w:rsidRPr="005D4608">
        <w:rPr>
          <w:rFonts w:ascii="Calibri" w:eastAsia="Calibri" w:hAnsi="Calibri" w:cs="Calibri"/>
          <w:sz w:val="18"/>
          <w:szCs w:val="18"/>
          <w:lang w:val="sv-SE"/>
        </w:rPr>
        <w:t>Tiga jalur berakhir tanpa klaim terbayar: polis tidak aktif, klaim ditolak akseptasi, dan klaim ditutup karena Tertanggung tidak merespons penagihan dokumen. Jalur klaim kecil tanpa survei masuk lewat gateway "Perlu survei lapangan?".</w:t>
      </w:r>
    </w:p>
    <w:p w14:paraId="1FE347E5" w14:textId="77777777" w:rsidR="00A03905" w:rsidRPr="005D4608" w:rsidRDefault="00A03905">
      <w:pPr>
        <w:rPr>
          <w:lang w:val="sv-SE"/>
        </w:rPr>
        <w:sectPr w:rsidR="00A03905" w:rsidRPr="005D4608">
          <w:footerReference w:type="default" r:id="rId9"/>
          <w:pgSz w:w="16838" w:h="11906" w:orient="landscape"/>
          <w:pgMar w:top="720" w:right="720" w:bottom="720" w:left="720" w:header="708" w:footer="708" w:gutter="0"/>
          <w:cols w:space="720"/>
          <w:docGrid w:linePitch="360"/>
        </w:sectPr>
      </w:pPr>
    </w:p>
    <w:p w14:paraId="6D49F26E" w14:textId="77777777" w:rsidR="00A03905" w:rsidRPr="005D4608" w:rsidRDefault="00000000">
      <w:pPr>
        <w:pStyle w:val="Heading2"/>
        <w:spacing w:before="240" w:after="120"/>
        <w:rPr>
          <w:lang w:val="sv-SE"/>
        </w:rPr>
      </w:pPr>
      <w:r w:rsidRPr="005D4608">
        <w:rPr>
          <w:lang w:val="sv-SE"/>
        </w:rPr>
        <w:lastRenderedPageBreak/>
        <w:t>4. Tabel rekonsiliasi konflik</w:t>
      </w:r>
    </w:p>
    <w:tbl>
      <w:tblPr>
        <w:tblW w:w="15398" w:type="dxa"/>
        <w:tblBorders>
          <w:top w:val="single" w:sz="4" w:space="0" w:color="999999"/>
          <w:left w:val="single" w:sz="4" w:space="0" w:color="999999"/>
          <w:bottom w:val="single" w:sz="4" w:space="0" w:color="999999"/>
          <w:right w:val="single" w:sz="4" w:space="0" w:color="999999"/>
          <w:insideH w:val="single" w:sz="4" w:space="0" w:color="BBBBBB"/>
          <w:insideV w:val="single" w:sz="4" w:space="0" w:color="BBBBBB"/>
        </w:tblBorders>
        <w:tblCellMar>
          <w:left w:w="10" w:type="dxa"/>
          <w:right w:w="10" w:type="dxa"/>
        </w:tblCellMar>
        <w:tblLook w:val="04A0" w:firstRow="1" w:lastRow="0" w:firstColumn="1" w:lastColumn="0" w:noHBand="0" w:noVBand="1"/>
      </w:tblPr>
      <w:tblGrid>
        <w:gridCol w:w="1850"/>
        <w:gridCol w:w="1850"/>
        <w:gridCol w:w="1850"/>
        <w:gridCol w:w="1950"/>
        <w:gridCol w:w="1950"/>
        <w:gridCol w:w="2150"/>
        <w:gridCol w:w="3798"/>
      </w:tblGrid>
      <w:tr w:rsidR="00A03905" w14:paraId="76ABA977" w14:textId="77777777">
        <w:tblPrEx>
          <w:tblCellMar>
            <w:top w:w="0" w:type="dxa"/>
            <w:bottom w:w="0" w:type="dxa"/>
          </w:tblCellMar>
        </w:tblPrEx>
        <w:trPr>
          <w:tblHeader/>
        </w:trPr>
        <w:tc>
          <w:tcPr>
            <w:tcW w:w="1850" w:type="dxa"/>
            <w:shd w:val="clear" w:color="auto" w:fill="F2F2F2"/>
            <w:tcMar>
              <w:top w:w="60" w:type="dxa"/>
              <w:left w:w="80" w:type="dxa"/>
              <w:bottom w:w="60" w:type="dxa"/>
              <w:right w:w="80" w:type="dxa"/>
            </w:tcMar>
          </w:tcPr>
          <w:p w14:paraId="48E668C9" w14:textId="77777777" w:rsidR="00A03905" w:rsidRDefault="00000000">
            <w:proofErr w:type="spellStart"/>
            <w:r>
              <w:rPr>
                <w:rFonts w:ascii="Calibri" w:eastAsia="Calibri" w:hAnsi="Calibri" w:cs="Calibri"/>
                <w:b/>
                <w:bCs/>
                <w:sz w:val="16"/>
                <w:szCs w:val="16"/>
              </w:rPr>
              <w:t>Titik</w:t>
            </w:r>
            <w:proofErr w:type="spellEnd"/>
            <w:r>
              <w:rPr>
                <w:rFonts w:ascii="Calibri" w:eastAsia="Calibri" w:hAnsi="Calibri" w:cs="Calibri"/>
                <w:b/>
                <w:bCs/>
                <w:sz w:val="16"/>
                <w:szCs w:val="16"/>
              </w:rPr>
              <w:t xml:space="preserve"> </w:t>
            </w:r>
            <w:proofErr w:type="spellStart"/>
            <w:r>
              <w:rPr>
                <w:rFonts w:ascii="Calibri" w:eastAsia="Calibri" w:hAnsi="Calibri" w:cs="Calibri"/>
                <w:b/>
                <w:bCs/>
                <w:sz w:val="16"/>
                <w:szCs w:val="16"/>
              </w:rPr>
              <w:t>konflik</w:t>
            </w:r>
            <w:proofErr w:type="spellEnd"/>
          </w:p>
        </w:tc>
        <w:tc>
          <w:tcPr>
            <w:tcW w:w="1850" w:type="dxa"/>
            <w:shd w:val="clear" w:color="auto" w:fill="F2F2F2"/>
            <w:tcMar>
              <w:top w:w="60" w:type="dxa"/>
              <w:left w:w="80" w:type="dxa"/>
              <w:bottom w:w="60" w:type="dxa"/>
              <w:right w:w="80" w:type="dxa"/>
            </w:tcMar>
          </w:tcPr>
          <w:p w14:paraId="4A4EC68E" w14:textId="77777777" w:rsidR="00A03905" w:rsidRDefault="00000000">
            <w:proofErr w:type="spellStart"/>
            <w:r>
              <w:rPr>
                <w:rFonts w:ascii="Calibri" w:eastAsia="Calibri" w:hAnsi="Calibri" w:cs="Calibri"/>
                <w:b/>
                <w:bCs/>
                <w:sz w:val="16"/>
                <w:szCs w:val="16"/>
              </w:rPr>
              <w:t>Versi</w:t>
            </w:r>
            <w:proofErr w:type="spellEnd"/>
            <w:r>
              <w:rPr>
                <w:rFonts w:ascii="Calibri" w:eastAsia="Calibri" w:hAnsi="Calibri" w:cs="Calibri"/>
                <w:b/>
                <w:bCs/>
                <w:sz w:val="16"/>
                <w:szCs w:val="16"/>
              </w:rPr>
              <w:t xml:space="preserve"> SOP</w:t>
            </w:r>
          </w:p>
        </w:tc>
        <w:tc>
          <w:tcPr>
            <w:tcW w:w="1850" w:type="dxa"/>
            <w:shd w:val="clear" w:color="auto" w:fill="F2F2F2"/>
            <w:tcMar>
              <w:top w:w="60" w:type="dxa"/>
              <w:left w:w="80" w:type="dxa"/>
              <w:bottom w:w="60" w:type="dxa"/>
              <w:right w:w="80" w:type="dxa"/>
            </w:tcMar>
          </w:tcPr>
          <w:p w14:paraId="4B23FFC4" w14:textId="77777777" w:rsidR="00A03905" w:rsidRDefault="00000000">
            <w:proofErr w:type="spellStart"/>
            <w:r>
              <w:rPr>
                <w:rFonts w:ascii="Calibri" w:eastAsia="Calibri" w:hAnsi="Calibri" w:cs="Calibri"/>
                <w:b/>
                <w:bCs/>
                <w:sz w:val="16"/>
                <w:szCs w:val="16"/>
              </w:rPr>
              <w:t>Versi</w:t>
            </w:r>
            <w:proofErr w:type="spellEnd"/>
            <w:r>
              <w:rPr>
                <w:rFonts w:ascii="Calibri" w:eastAsia="Calibri" w:hAnsi="Calibri" w:cs="Calibri"/>
                <w:b/>
                <w:bCs/>
                <w:sz w:val="16"/>
                <w:szCs w:val="16"/>
              </w:rPr>
              <w:t xml:space="preserve"> Rina</w:t>
            </w:r>
          </w:p>
        </w:tc>
        <w:tc>
          <w:tcPr>
            <w:tcW w:w="1950" w:type="dxa"/>
            <w:shd w:val="clear" w:color="auto" w:fill="F2F2F2"/>
            <w:tcMar>
              <w:top w:w="60" w:type="dxa"/>
              <w:left w:w="80" w:type="dxa"/>
              <w:bottom w:w="60" w:type="dxa"/>
              <w:right w:w="80" w:type="dxa"/>
            </w:tcMar>
          </w:tcPr>
          <w:p w14:paraId="3F17D54D" w14:textId="77777777" w:rsidR="00A03905" w:rsidRDefault="00000000">
            <w:proofErr w:type="spellStart"/>
            <w:r>
              <w:rPr>
                <w:rFonts w:ascii="Calibri" w:eastAsia="Calibri" w:hAnsi="Calibri" w:cs="Calibri"/>
                <w:b/>
                <w:bCs/>
                <w:sz w:val="16"/>
                <w:szCs w:val="16"/>
              </w:rPr>
              <w:t>Versi</w:t>
            </w:r>
            <w:proofErr w:type="spellEnd"/>
            <w:r>
              <w:rPr>
                <w:rFonts w:ascii="Calibri" w:eastAsia="Calibri" w:hAnsi="Calibri" w:cs="Calibri"/>
                <w:b/>
                <w:bCs/>
                <w:sz w:val="16"/>
                <w:szCs w:val="16"/>
              </w:rPr>
              <w:t xml:space="preserve"> Pak Agus</w:t>
            </w:r>
          </w:p>
        </w:tc>
        <w:tc>
          <w:tcPr>
            <w:tcW w:w="1950" w:type="dxa"/>
            <w:shd w:val="clear" w:color="auto" w:fill="F2F2F2"/>
            <w:tcMar>
              <w:top w:w="60" w:type="dxa"/>
              <w:left w:w="80" w:type="dxa"/>
              <w:bottom w:w="60" w:type="dxa"/>
              <w:right w:w="80" w:type="dxa"/>
            </w:tcMar>
          </w:tcPr>
          <w:p w14:paraId="105EAF4F" w14:textId="77777777" w:rsidR="00A03905" w:rsidRDefault="00000000">
            <w:proofErr w:type="spellStart"/>
            <w:r>
              <w:rPr>
                <w:rFonts w:ascii="Calibri" w:eastAsia="Calibri" w:hAnsi="Calibri" w:cs="Calibri"/>
                <w:b/>
                <w:bCs/>
                <w:sz w:val="16"/>
                <w:szCs w:val="16"/>
              </w:rPr>
              <w:t>Versi</w:t>
            </w:r>
            <w:proofErr w:type="spellEnd"/>
            <w:r>
              <w:rPr>
                <w:rFonts w:ascii="Calibri" w:eastAsia="Calibri" w:hAnsi="Calibri" w:cs="Calibri"/>
                <w:b/>
                <w:bCs/>
                <w:sz w:val="16"/>
                <w:szCs w:val="16"/>
              </w:rPr>
              <w:t xml:space="preserve"> Dewi</w:t>
            </w:r>
          </w:p>
        </w:tc>
        <w:tc>
          <w:tcPr>
            <w:tcW w:w="2150" w:type="dxa"/>
            <w:shd w:val="clear" w:color="auto" w:fill="F2F2F2"/>
            <w:tcMar>
              <w:top w:w="60" w:type="dxa"/>
              <w:left w:w="80" w:type="dxa"/>
              <w:bottom w:w="60" w:type="dxa"/>
              <w:right w:w="80" w:type="dxa"/>
            </w:tcMar>
          </w:tcPr>
          <w:p w14:paraId="1B78365A" w14:textId="77777777" w:rsidR="00A03905" w:rsidRDefault="00000000">
            <w:r>
              <w:rPr>
                <w:rFonts w:ascii="Calibri" w:eastAsia="Calibri" w:hAnsi="Calibri" w:cs="Calibri"/>
                <w:b/>
                <w:bCs/>
                <w:sz w:val="16"/>
                <w:szCs w:val="16"/>
              </w:rPr>
              <w:t xml:space="preserve">Yang </w:t>
            </w:r>
            <w:proofErr w:type="spellStart"/>
            <w:r>
              <w:rPr>
                <w:rFonts w:ascii="Calibri" w:eastAsia="Calibri" w:hAnsi="Calibri" w:cs="Calibri"/>
                <w:b/>
                <w:bCs/>
                <w:sz w:val="16"/>
                <w:szCs w:val="16"/>
              </w:rPr>
              <w:t>saya</w:t>
            </w:r>
            <w:proofErr w:type="spellEnd"/>
            <w:r>
              <w:rPr>
                <w:rFonts w:ascii="Calibri" w:eastAsia="Calibri" w:hAnsi="Calibri" w:cs="Calibri"/>
                <w:b/>
                <w:bCs/>
                <w:sz w:val="16"/>
                <w:szCs w:val="16"/>
              </w:rPr>
              <w:t xml:space="preserve"> </w:t>
            </w:r>
            <w:proofErr w:type="spellStart"/>
            <w:r>
              <w:rPr>
                <w:rFonts w:ascii="Calibri" w:eastAsia="Calibri" w:hAnsi="Calibri" w:cs="Calibri"/>
                <w:b/>
                <w:bCs/>
                <w:sz w:val="16"/>
                <w:szCs w:val="16"/>
              </w:rPr>
              <w:t>pakai</w:t>
            </w:r>
            <w:proofErr w:type="spellEnd"/>
          </w:p>
        </w:tc>
        <w:tc>
          <w:tcPr>
            <w:tcW w:w="3798" w:type="dxa"/>
            <w:shd w:val="clear" w:color="auto" w:fill="F2F2F2"/>
            <w:tcMar>
              <w:top w:w="60" w:type="dxa"/>
              <w:left w:w="80" w:type="dxa"/>
              <w:bottom w:w="60" w:type="dxa"/>
              <w:right w:w="80" w:type="dxa"/>
            </w:tcMar>
          </w:tcPr>
          <w:p w14:paraId="6DC9ED90" w14:textId="77777777" w:rsidR="00A03905" w:rsidRDefault="00000000">
            <w:proofErr w:type="spellStart"/>
            <w:r>
              <w:rPr>
                <w:rFonts w:ascii="Calibri" w:eastAsia="Calibri" w:hAnsi="Calibri" w:cs="Calibri"/>
                <w:b/>
                <w:bCs/>
                <w:sz w:val="16"/>
                <w:szCs w:val="16"/>
              </w:rPr>
              <w:t>Alasannya</w:t>
            </w:r>
            <w:proofErr w:type="spellEnd"/>
          </w:p>
        </w:tc>
      </w:tr>
      <w:tr w:rsidR="00A03905" w:rsidRPr="005D4608" w14:paraId="38670C5E" w14:textId="77777777" w:rsidTr="008F76C9">
        <w:tblPrEx>
          <w:tblCellMar>
            <w:top w:w="0" w:type="dxa"/>
            <w:bottom w:w="0" w:type="dxa"/>
          </w:tblCellMar>
        </w:tblPrEx>
        <w:trPr>
          <w:trHeight w:val="2063"/>
        </w:trPr>
        <w:tc>
          <w:tcPr>
            <w:tcW w:w="1850" w:type="dxa"/>
            <w:tcMar>
              <w:top w:w="60" w:type="dxa"/>
              <w:left w:w="80" w:type="dxa"/>
              <w:bottom w:w="60" w:type="dxa"/>
              <w:right w:w="80" w:type="dxa"/>
            </w:tcMar>
          </w:tcPr>
          <w:p w14:paraId="329139AF" w14:textId="77777777" w:rsidR="00A03905" w:rsidRDefault="00000000">
            <w:r>
              <w:rPr>
                <w:rFonts w:ascii="Calibri" w:eastAsia="Calibri" w:hAnsi="Calibri" w:cs="Calibri"/>
                <w:sz w:val="16"/>
                <w:szCs w:val="16"/>
              </w:rPr>
              <w:t xml:space="preserve">1. </w:t>
            </w:r>
            <w:proofErr w:type="spellStart"/>
            <w:r>
              <w:rPr>
                <w:rFonts w:ascii="Calibri" w:eastAsia="Calibri" w:hAnsi="Calibri" w:cs="Calibri"/>
                <w:sz w:val="16"/>
                <w:szCs w:val="16"/>
              </w:rPr>
              <w:t>Urutan</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dokumen</w:t>
            </w:r>
            <w:proofErr w:type="spellEnd"/>
            <w:r>
              <w:rPr>
                <w:rFonts w:ascii="Calibri" w:eastAsia="Calibri" w:hAnsi="Calibri" w:cs="Calibri"/>
                <w:sz w:val="16"/>
                <w:szCs w:val="16"/>
              </w:rPr>
              <w:t xml:space="preserve"> dan </w:t>
            </w:r>
            <w:proofErr w:type="spellStart"/>
            <w:r>
              <w:rPr>
                <w:rFonts w:ascii="Calibri" w:eastAsia="Calibri" w:hAnsi="Calibri" w:cs="Calibri"/>
                <w:sz w:val="16"/>
                <w:szCs w:val="16"/>
              </w:rPr>
              <w:t>survei</w:t>
            </w:r>
            <w:proofErr w:type="spellEnd"/>
          </w:p>
        </w:tc>
        <w:tc>
          <w:tcPr>
            <w:tcW w:w="1850" w:type="dxa"/>
            <w:tcMar>
              <w:top w:w="60" w:type="dxa"/>
              <w:left w:w="80" w:type="dxa"/>
              <w:bottom w:w="60" w:type="dxa"/>
              <w:right w:w="80" w:type="dxa"/>
            </w:tcMar>
          </w:tcPr>
          <w:p w14:paraId="085EC75E" w14:textId="77777777" w:rsidR="00A03905" w:rsidRPr="005D4608" w:rsidRDefault="00000000">
            <w:pPr>
              <w:rPr>
                <w:lang w:val="sv-SE"/>
              </w:rPr>
            </w:pPr>
            <w:r w:rsidRPr="005D4608">
              <w:rPr>
                <w:rFonts w:ascii="Calibri" w:eastAsia="Calibri" w:hAnsi="Calibri" w:cs="Calibri"/>
                <w:sz w:val="16"/>
                <w:szCs w:val="16"/>
                <w:lang w:val="sv-SE"/>
              </w:rPr>
              <w:t>Survei dijadwalkan setelah seluruh dokumen wajib diterima lengkap (butir 4.3).</w:t>
            </w:r>
          </w:p>
        </w:tc>
        <w:tc>
          <w:tcPr>
            <w:tcW w:w="1850" w:type="dxa"/>
            <w:tcMar>
              <w:top w:w="60" w:type="dxa"/>
              <w:left w:w="80" w:type="dxa"/>
              <w:bottom w:w="60" w:type="dxa"/>
              <w:right w:w="80" w:type="dxa"/>
            </w:tcMar>
          </w:tcPr>
          <w:p w14:paraId="37131DFE" w14:textId="77777777" w:rsidR="00A03905" w:rsidRDefault="00000000">
            <w:r w:rsidRPr="005D4608">
              <w:rPr>
                <w:rFonts w:ascii="Calibri" w:eastAsia="Calibri" w:hAnsi="Calibri" w:cs="Calibri"/>
                <w:sz w:val="16"/>
                <w:szCs w:val="16"/>
                <w:lang w:val="sv-SE"/>
              </w:rPr>
              <w:t xml:space="preserve">Dokumen lengkap dulu, baru diteruskan ke surveyor. </w:t>
            </w:r>
            <w:r>
              <w:rPr>
                <w:rFonts w:ascii="Calibri" w:eastAsia="Calibri" w:hAnsi="Calibri" w:cs="Calibri"/>
                <w:sz w:val="16"/>
                <w:szCs w:val="16"/>
              </w:rPr>
              <w:t xml:space="preserve">"Kalau </w:t>
            </w:r>
            <w:proofErr w:type="spellStart"/>
            <w:r>
              <w:rPr>
                <w:rFonts w:ascii="Calibri" w:eastAsia="Calibri" w:hAnsi="Calibri" w:cs="Calibri"/>
                <w:sz w:val="16"/>
                <w:szCs w:val="16"/>
              </w:rPr>
              <w:t>belum</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lengkap</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ya</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surveinya</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percuma</w:t>
            </w:r>
            <w:proofErr w:type="spellEnd"/>
            <w:r>
              <w:rPr>
                <w:rFonts w:ascii="Calibri" w:eastAsia="Calibri" w:hAnsi="Calibri" w:cs="Calibri"/>
                <w:sz w:val="16"/>
                <w:szCs w:val="16"/>
              </w:rPr>
              <w:t>."</w:t>
            </w:r>
          </w:p>
        </w:tc>
        <w:tc>
          <w:tcPr>
            <w:tcW w:w="1950" w:type="dxa"/>
            <w:tcMar>
              <w:top w:w="60" w:type="dxa"/>
              <w:left w:w="80" w:type="dxa"/>
              <w:bottom w:w="60" w:type="dxa"/>
              <w:right w:w="80" w:type="dxa"/>
            </w:tcMar>
          </w:tcPr>
          <w:p w14:paraId="73725FA1" w14:textId="77777777" w:rsidR="00A03905" w:rsidRPr="005D4608" w:rsidRDefault="00000000">
            <w:pPr>
              <w:rPr>
                <w:lang w:val="sv-SE"/>
              </w:rPr>
            </w:pPr>
            <w:r w:rsidRPr="005D4608">
              <w:rPr>
                <w:rFonts w:ascii="Calibri" w:eastAsia="Calibri" w:hAnsi="Calibri" w:cs="Calibri"/>
                <w:sz w:val="16"/>
                <w:szCs w:val="16"/>
                <w:lang w:val="sv-SE"/>
              </w:rPr>
              <w:t>Sering survei duluan, dokumen menyusul. Kalau menunggu lengkap bisa seminggu baru jalan.</w:t>
            </w:r>
          </w:p>
        </w:tc>
        <w:tc>
          <w:tcPr>
            <w:tcW w:w="1950" w:type="dxa"/>
            <w:tcMar>
              <w:top w:w="60" w:type="dxa"/>
              <w:left w:w="80" w:type="dxa"/>
              <w:bottom w:w="60" w:type="dxa"/>
              <w:right w:w="80" w:type="dxa"/>
            </w:tcMar>
          </w:tcPr>
          <w:p w14:paraId="05CB92D6" w14:textId="77777777" w:rsidR="00A03905" w:rsidRDefault="00000000">
            <w:r>
              <w:rPr>
                <w:rFonts w:ascii="Calibri" w:eastAsia="Calibri" w:hAnsi="Calibri" w:cs="Calibri"/>
                <w:sz w:val="16"/>
                <w:szCs w:val="16"/>
              </w:rPr>
              <w:t xml:space="preserve">Tidak </w:t>
            </w:r>
            <w:proofErr w:type="spellStart"/>
            <w:r>
              <w:rPr>
                <w:rFonts w:ascii="Calibri" w:eastAsia="Calibri" w:hAnsi="Calibri" w:cs="Calibri"/>
                <w:sz w:val="16"/>
                <w:szCs w:val="16"/>
              </w:rPr>
              <w:t>menyinggung</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urutan</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ini</w:t>
            </w:r>
            <w:proofErr w:type="spellEnd"/>
            <w:r>
              <w:rPr>
                <w:rFonts w:ascii="Calibri" w:eastAsia="Calibri" w:hAnsi="Calibri" w:cs="Calibri"/>
                <w:sz w:val="16"/>
                <w:szCs w:val="16"/>
              </w:rPr>
              <w:t>.</w:t>
            </w:r>
          </w:p>
        </w:tc>
        <w:tc>
          <w:tcPr>
            <w:tcW w:w="2150" w:type="dxa"/>
            <w:tcMar>
              <w:top w:w="60" w:type="dxa"/>
              <w:left w:w="80" w:type="dxa"/>
              <w:bottom w:w="60" w:type="dxa"/>
              <w:right w:w="80" w:type="dxa"/>
            </w:tcMar>
          </w:tcPr>
          <w:p w14:paraId="6DCCCC38" w14:textId="09BC34BC" w:rsidR="00A03905" w:rsidRPr="004D5F74" w:rsidRDefault="004D5F74">
            <w:pPr>
              <w:rPr>
                <w:lang w:val="sv-SE"/>
              </w:rPr>
            </w:pPr>
            <w:r w:rsidRPr="004D5F74">
              <w:rPr>
                <w:rFonts w:ascii="Calibri" w:eastAsia="Calibri" w:hAnsi="Calibri" w:cs="Calibri"/>
                <w:sz w:val="16"/>
                <w:szCs w:val="16"/>
                <w:lang w:val="sv-SE"/>
              </w:rPr>
              <w:t>Kombinasi versi Pak Agus dan Rina (Digambarkan sebagai dua proses yang berjalan paralel/bersamaan).</w:t>
            </w:r>
          </w:p>
        </w:tc>
        <w:tc>
          <w:tcPr>
            <w:tcW w:w="3798" w:type="dxa"/>
            <w:tcMar>
              <w:top w:w="60" w:type="dxa"/>
              <w:left w:w="80" w:type="dxa"/>
              <w:bottom w:w="60" w:type="dxa"/>
              <w:right w:w="80" w:type="dxa"/>
            </w:tcMar>
          </w:tcPr>
          <w:p w14:paraId="64C36E30" w14:textId="490F1E4F" w:rsidR="00A03905" w:rsidRPr="008F76C9" w:rsidRDefault="008F76C9">
            <w:pPr>
              <w:rPr>
                <w:lang w:val="sv-SE"/>
              </w:rPr>
            </w:pPr>
            <w:r w:rsidRPr="008F76C9">
              <w:rPr>
                <w:rFonts w:ascii="Calibri" w:eastAsia="Calibri" w:hAnsi="Calibri" w:cs="Calibri"/>
                <w:sz w:val="16"/>
                <w:szCs w:val="16"/>
                <w:lang w:val="sv-SE"/>
              </w:rPr>
              <w:t xml:space="preserve">Dalam pemodelan </w:t>
            </w:r>
            <w:r w:rsidRPr="008F76C9">
              <w:rPr>
                <w:rFonts w:ascii="Calibri" w:eastAsia="Calibri" w:hAnsi="Calibri" w:cs="Calibri"/>
                <w:i/>
                <w:iCs/>
                <w:sz w:val="16"/>
                <w:szCs w:val="16"/>
                <w:lang w:val="sv-SE"/>
              </w:rPr>
              <w:t>as-is</w:t>
            </w:r>
            <w:r w:rsidRPr="008F76C9">
              <w:rPr>
                <w:rFonts w:ascii="Calibri" w:eastAsia="Calibri" w:hAnsi="Calibri" w:cs="Calibri"/>
                <w:sz w:val="16"/>
                <w:szCs w:val="16"/>
                <w:lang w:val="sv-SE"/>
              </w:rPr>
              <w:t>, kita harus merekam realita operasional yang sebenarnya terjadi, bukan hanya apa yang tertulis di SOP. Rina memang menahan proses administrasi sampai dokumen lengkap, namun di sisi lain, Pak Agus tetap melakukan survei di lapangan tanpa menunggu dokumen tersebut terkumpul demi menghindari komplain. Oleh karena itu, mengasumsikan salah satu pihak salah adalah keliru. Praktik nyatanya, kedua proses ini (pengumpulan dokumen oleh Rina dan survei oleh Pak Agus) berjalan di dua jalur berbeda secara paralel, dan baru menjadi satu kesatuan syarat (sinkronisasi) ketika masuk ke tahap akseptasi di meja Dewi.</w:t>
            </w:r>
          </w:p>
        </w:tc>
      </w:tr>
      <w:tr w:rsidR="00A03905" w:rsidRPr="005D4608" w14:paraId="704D3406" w14:textId="77777777">
        <w:tblPrEx>
          <w:tblCellMar>
            <w:top w:w="0" w:type="dxa"/>
            <w:bottom w:w="0" w:type="dxa"/>
          </w:tblCellMar>
        </w:tblPrEx>
        <w:tc>
          <w:tcPr>
            <w:tcW w:w="1850" w:type="dxa"/>
            <w:tcMar>
              <w:top w:w="60" w:type="dxa"/>
              <w:left w:w="80" w:type="dxa"/>
              <w:bottom w:w="60" w:type="dxa"/>
              <w:right w:w="80" w:type="dxa"/>
            </w:tcMar>
          </w:tcPr>
          <w:p w14:paraId="64523F53" w14:textId="77777777" w:rsidR="00A03905" w:rsidRDefault="00000000">
            <w:r>
              <w:rPr>
                <w:rFonts w:ascii="Calibri" w:eastAsia="Calibri" w:hAnsi="Calibri" w:cs="Calibri"/>
                <w:sz w:val="16"/>
                <w:szCs w:val="16"/>
              </w:rPr>
              <w:t xml:space="preserve">2. Waktu </w:t>
            </w:r>
            <w:proofErr w:type="spellStart"/>
            <w:r>
              <w:rPr>
                <w:rFonts w:ascii="Calibri" w:eastAsia="Calibri" w:hAnsi="Calibri" w:cs="Calibri"/>
                <w:sz w:val="16"/>
                <w:szCs w:val="16"/>
              </w:rPr>
              <w:t>survei</w:t>
            </w:r>
            <w:proofErr w:type="spellEnd"/>
            <w:r>
              <w:rPr>
                <w:rFonts w:ascii="Calibri" w:eastAsia="Calibri" w:hAnsi="Calibri" w:cs="Calibri"/>
                <w:sz w:val="16"/>
                <w:szCs w:val="16"/>
              </w:rPr>
              <w:t xml:space="preserve"> 1x24 jam</w:t>
            </w:r>
          </w:p>
        </w:tc>
        <w:tc>
          <w:tcPr>
            <w:tcW w:w="1850" w:type="dxa"/>
            <w:tcMar>
              <w:top w:w="60" w:type="dxa"/>
              <w:left w:w="80" w:type="dxa"/>
              <w:bottom w:w="60" w:type="dxa"/>
              <w:right w:w="80" w:type="dxa"/>
            </w:tcMar>
          </w:tcPr>
          <w:p w14:paraId="42543070" w14:textId="77777777" w:rsidR="00A03905" w:rsidRPr="005D4608" w:rsidRDefault="00000000">
            <w:pPr>
              <w:rPr>
                <w:lang w:val="sv-SE"/>
              </w:rPr>
            </w:pPr>
            <w:r w:rsidRPr="005D4608">
              <w:rPr>
                <w:rFonts w:ascii="Calibri" w:eastAsia="Calibri" w:hAnsi="Calibri" w:cs="Calibri"/>
                <w:sz w:val="16"/>
                <w:szCs w:val="16"/>
                <w:lang w:val="sv-SE"/>
              </w:rPr>
              <w:t>Survei paling lambat 1x24 jam sejak dokumen dinyatakan lengkap (butir 4.4).</w:t>
            </w:r>
          </w:p>
        </w:tc>
        <w:tc>
          <w:tcPr>
            <w:tcW w:w="1850" w:type="dxa"/>
            <w:tcMar>
              <w:top w:w="60" w:type="dxa"/>
              <w:left w:w="80" w:type="dxa"/>
              <w:bottom w:w="60" w:type="dxa"/>
              <w:right w:w="80" w:type="dxa"/>
            </w:tcMar>
          </w:tcPr>
          <w:p w14:paraId="32D317FF" w14:textId="77777777" w:rsidR="00A03905" w:rsidRDefault="00000000">
            <w:r w:rsidRPr="005D4608">
              <w:rPr>
                <w:rFonts w:ascii="Calibri" w:eastAsia="Calibri" w:hAnsi="Calibri" w:cs="Calibri"/>
                <w:sz w:val="16"/>
                <w:szCs w:val="16"/>
                <w:lang w:val="sv-SE"/>
              </w:rPr>
              <w:t xml:space="preserve">Satu kali dua puluh empat jam. </w:t>
            </w:r>
            <w:r>
              <w:rPr>
                <w:rFonts w:ascii="Calibri" w:eastAsia="Calibri" w:hAnsi="Calibri" w:cs="Calibri"/>
                <w:sz w:val="16"/>
                <w:szCs w:val="16"/>
              </w:rPr>
              <w:t xml:space="preserve">Itu yang </w:t>
            </w:r>
            <w:proofErr w:type="spellStart"/>
            <w:r>
              <w:rPr>
                <w:rFonts w:ascii="Calibri" w:eastAsia="Calibri" w:hAnsi="Calibri" w:cs="Calibri"/>
                <w:sz w:val="16"/>
                <w:szCs w:val="16"/>
              </w:rPr>
              <w:t>selalu</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disampaikan</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ke</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nasabah</w:t>
            </w:r>
            <w:proofErr w:type="spellEnd"/>
            <w:r>
              <w:rPr>
                <w:rFonts w:ascii="Calibri" w:eastAsia="Calibri" w:hAnsi="Calibri" w:cs="Calibri"/>
                <w:sz w:val="16"/>
                <w:szCs w:val="16"/>
              </w:rPr>
              <w:t>.</w:t>
            </w:r>
          </w:p>
        </w:tc>
        <w:tc>
          <w:tcPr>
            <w:tcW w:w="1950" w:type="dxa"/>
            <w:tcMar>
              <w:top w:w="60" w:type="dxa"/>
              <w:left w:w="80" w:type="dxa"/>
              <w:bottom w:w="60" w:type="dxa"/>
              <w:right w:w="80" w:type="dxa"/>
            </w:tcMar>
          </w:tcPr>
          <w:p w14:paraId="674C6D46" w14:textId="77777777" w:rsidR="00A03905" w:rsidRPr="005D4608" w:rsidRDefault="00000000">
            <w:pPr>
              <w:rPr>
                <w:lang w:val="sv-SE"/>
              </w:rPr>
            </w:pPr>
            <w:r w:rsidRPr="005D4608">
              <w:rPr>
                <w:rFonts w:ascii="Calibri" w:eastAsia="Calibri" w:hAnsi="Calibri" w:cs="Calibri"/>
                <w:sz w:val="16"/>
                <w:szCs w:val="16"/>
                <w:lang w:val="sv-SE"/>
              </w:rPr>
              <w:t>Dalam kota satu sampai dua hari, luar kota sampai tiga hari. Satu surveyor memegang lima sampai delapan kasus sehari.</w:t>
            </w:r>
          </w:p>
        </w:tc>
        <w:tc>
          <w:tcPr>
            <w:tcW w:w="1950" w:type="dxa"/>
            <w:tcMar>
              <w:top w:w="60" w:type="dxa"/>
              <w:left w:w="80" w:type="dxa"/>
              <w:bottom w:w="60" w:type="dxa"/>
              <w:right w:w="80" w:type="dxa"/>
            </w:tcMar>
          </w:tcPr>
          <w:p w14:paraId="7A08F5E3" w14:textId="77777777" w:rsidR="00A03905" w:rsidRPr="005D4608" w:rsidRDefault="00000000">
            <w:pPr>
              <w:rPr>
                <w:lang w:val="sv-SE"/>
              </w:rPr>
            </w:pPr>
            <w:r w:rsidRPr="005D4608">
              <w:rPr>
                <w:rFonts w:ascii="Calibri" w:eastAsia="Calibri" w:hAnsi="Calibri" w:cs="Calibri"/>
                <w:sz w:val="16"/>
                <w:szCs w:val="16"/>
                <w:lang w:val="sv-SE"/>
              </w:rPr>
              <w:t>Tidak menyebut angka untuk tahap survei.</w:t>
            </w:r>
          </w:p>
        </w:tc>
        <w:tc>
          <w:tcPr>
            <w:tcW w:w="2150" w:type="dxa"/>
            <w:tcMar>
              <w:top w:w="60" w:type="dxa"/>
              <w:left w:w="80" w:type="dxa"/>
              <w:bottom w:w="60" w:type="dxa"/>
              <w:right w:w="80" w:type="dxa"/>
            </w:tcMar>
          </w:tcPr>
          <w:p w14:paraId="44CDEF0A" w14:textId="77777777" w:rsidR="00A03905" w:rsidRPr="005D4608" w:rsidRDefault="00000000">
            <w:pPr>
              <w:rPr>
                <w:lang w:val="sv-SE"/>
              </w:rPr>
            </w:pPr>
            <w:r w:rsidRPr="005D4608">
              <w:rPr>
                <w:rFonts w:ascii="Calibri" w:eastAsia="Calibri" w:hAnsi="Calibri" w:cs="Calibri"/>
                <w:sz w:val="16"/>
                <w:szCs w:val="16"/>
                <w:lang w:val="sv-SE"/>
              </w:rPr>
              <w:t>Versi Pak Agus sebagai waktu aktual. Angka 1x24 jam dicatat sebagai target layanan, bukan durasi proses.</w:t>
            </w:r>
          </w:p>
        </w:tc>
        <w:tc>
          <w:tcPr>
            <w:tcW w:w="3798" w:type="dxa"/>
            <w:tcMar>
              <w:top w:w="60" w:type="dxa"/>
              <w:left w:w="80" w:type="dxa"/>
              <w:bottom w:w="60" w:type="dxa"/>
              <w:right w:w="80" w:type="dxa"/>
            </w:tcMar>
          </w:tcPr>
          <w:p w14:paraId="2B5829ED" w14:textId="77777777" w:rsidR="00A03905" w:rsidRPr="005D4608" w:rsidRDefault="00000000">
            <w:pPr>
              <w:rPr>
                <w:lang w:val="sv-SE"/>
              </w:rPr>
            </w:pPr>
            <w:r w:rsidRPr="005D4608">
              <w:rPr>
                <w:rFonts w:ascii="Calibri" w:eastAsia="Calibri" w:hAnsi="Calibri" w:cs="Calibri"/>
                <w:sz w:val="16"/>
                <w:szCs w:val="16"/>
                <w:lang w:val="sv-SE"/>
              </w:rPr>
              <w:t>Rina mengutip angka yang dia sampaikan ke nasabah, bukan angka yang dia ukur. Pak Agus yang menanggung antrean dan menyebut beban kasus konkret, jadi keterangannya bisa diperiksa kewajarannya: lima sampai delapan kasus per hari per surveyor tidak konsisten dengan janji satu hari untuk lokasi luar kota. Selisih ini bukan detail, karena inilah sumber komplain "kelamaan" yang disebut Rina.</w:t>
            </w:r>
          </w:p>
        </w:tc>
      </w:tr>
      <w:tr w:rsidR="00A03905" w:rsidRPr="005D4608" w14:paraId="301EA2C9" w14:textId="77777777">
        <w:tblPrEx>
          <w:tblCellMar>
            <w:top w:w="0" w:type="dxa"/>
            <w:bottom w:w="0" w:type="dxa"/>
          </w:tblCellMar>
        </w:tblPrEx>
        <w:tc>
          <w:tcPr>
            <w:tcW w:w="1850" w:type="dxa"/>
            <w:tcMar>
              <w:top w:w="60" w:type="dxa"/>
              <w:left w:w="80" w:type="dxa"/>
              <w:bottom w:w="60" w:type="dxa"/>
              <w:right w:w="80" w:type="dxa"/>
            </w:tcMar>
          </w:tcPr>
          <w:p w14:paraId="5CD1BC98" w14:textId="77777777" w:rsidR="00A03905" w:rsidRDefault="00000000">
            <w:r>
              <w:rPr>
                <w:rFonts w:ascii="Calibri" w:eastAsia="Calibri" w:hAnsi="Calibri" w:cs="Calibri"/>
                <w:sz w:val="16"/>
                <w:szCs w:val="16"/>
              </w:rPr>
              <w:t xml:space="preserve">3. </w:t>
            </w:r>
            <w:proofErr w:type="spellStart"/>
            <w:r>
              <w:rPr>
                <w:rFonts w:ascii="Calibri" w:eastAsia="Calibri" w:hAnsi="Calibri" w:cs="Calibri"/>
                <w:sz w:val="16"/>
                <w:szCs w:val="16"/>
              </w:rPr>
              <w:t>Penentuan</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bengkel</w:t>
            </w:r>
            <w:proofErr w:type="spellEnd"/>
          </w:p>
        </w:tc>
        <w:tc>
          <w:tcPr>
            <w:tcW w:w="1850" w:type="dxa"/>
            <w:tcMar>
              <w:top w:w="60" w:type="dxa"/>
              <w:left w:w="80" w:type="dxa"/>
              <w:bottom w:w="60" w:type="dxa"/>
              <w:right w:w="80" w:type="dxa"/>
            </w:tcMar>
          </w:tcPr>
          <w:p w14:paraId="753CFB24" w14:textId="77777777" w:rsidR="00A03905" w:rsidRPr="005D4608" w:rsidRDefault="00000000">
            <w:pPr>
              <w:rPr>
                <w:lang w:val="sv-SE"/>
              </w:rPr>
            </w:pPr>
            <w:r w:rsidRPr="005D4608">
              <w:rPr>
                <w:rFonts w:ascii="Calibri" w:eastAsia="Calibri" w:hAnsi="Calibri" w:cs="Calibri"/>
                <w:sz w:val="16"/>
                <w:szCs w:val="16"/>
                <w:lang w:val="sv-SE"/>
              </w:rPr>
              <w:t>Bengkel dipilih Tertanggung dari daftar rekanan (butir 4.6).</w:t>
            </w:r>
          </w:p>
        </w:tc>
        <w:tc>
          <w:tcPr>
            <w:tcW w:w="1850" w:type="dxa"/>
            <w:tcMar>
              <w:top w:w="60" w:type="dxa"/>
              <w:left w:w="80" w:type="dxa"/>
              <w:bottom w:w="60" w:type="dxa"/>
              <w:right w:w="80" w:type="dxa"/>
            </w:tcMar>
          </w:tcPr>
          <w:p w14:paraId="3F7B91CF" w14:textId="77777777" w:rsidR="00A03905" w:rsidRPr="005D4608" w:rsidRDefault="00000000">
            <w:pPr>
              <w:rPr>
                <w:lang w:val="sv-SE"/>
              </w:rPr>
            </w:pPr>
            <w:r w:rsidRPr="005D4608">
              <w:rPr>
                <w:rFonts w:ascii="Calibri" w:eastAsia="Calibri" w:hAnsi="Calibri" w:cs="Calibri"/>
                <w:sz w:val="16"/>
                <w:szCs w:val="16"/>
                <w:lang w:val="sv-SE"/>
              </w:rPr>
              <w:t>Nasabah pilih sendiri dari daftar bengkel rekanan yang dikirim bersama daftar dokumen.</w:t>
            </w:r>
          </w:p>
        </w:tc>
        <w:tc>
          <w:tcPr>
            <w:tcW w:w="1950" w:type="dxa"/>
            <w:tcMar>
              <w:top w:w="60" w:type="dxa"/>
              <w:left w:w="80" w:type="dxa"/>
              <w:bottom w:w="60" w:type="dxa"/>
              <w:right w:w="80" w:type="dxa"/>
            </w:tcMar>
          </w:tcPr>
          <w:p w14:paraId="02958440" w14:textId="77777777" w:rsidR="00A03905" w:rsidRDefault="00000000">
            <w:r w:rsidRPr="005D4608">
              <w:rPr>
                <w:rFonts w:ascii="Calibri" w:eastAsia="Calibri" w:hAnsi="Calibri" w:cs="Calibri"/>
                <w:sz w:val="16"/>
                <w:szCs w:val="16"/>
                <w:lang w:val="sv-SE"/>
              </w:rPr>
              <w:t xml:space="preserve">Surveyor yang merekomendasikan di lokasi, berdasarkan jenis kerusakan dan kepadatan bengkel. </w:t>
            </w:r>
            <w:proofErr w:type="spellStart"/>
            <w:r>
              <w:rPr>
                <w:rFonts w:ascii="Calibri" w:eastAsia="Calibri" w:hAnsi="Calibri" w:cs="Calibri"/>
                <w:sz w:val="16"/>
                <w:szCs w:val="16"/>
              </w:rPr>
              <w:t>Nasabah</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biasanya</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ikut</w:t>
            </w:r>
            <w:proofErr w:type="spellEnd"/>
            <w:r>
              <w:rPr>
                <w:rFonts w:ascii="Calibri" w:eastAsia="Calibri" w:hAnsi="Calibri" w:cs="Calibri"/>
                <w:sz w:val="16"/>
                <w:szCs w:val="16"/>
              </w:rPr>
              <w:t>.</w:t>
            </w:r>
          </w:p>
        </w:tc>
        <w:tc>
          <w:tcPr>
            <w:tcW w:w="1950" w:type="dxa"/>
            <w:tcMar>
              <w:top w:w="60" w:type="dxa"/>
              <w:left w:w="80" w:type="dxa"/>
              <w:bottom w:w="60" w:type="dxa"/>
              <w:right w:w="80" w:type="dxa"/>
            </w:tcMar>
          </w:tcPr>
          <w:p w14:paraId="3CFF3AC1" w14:textId="77777777" w:rsidR="00A03905" w:rsidRPr="005D4608" w:rsidRDefault="00000000">
            <w:pPr>
              <w:rPr>
                <w:lang w:val="sv-SE"/>
              </w:rPr>
            </w:pPr>
            <w:r w:rsidRPr="005D4608">
              <w:rPr>
                <w:rFonts w:ascii="Calibri" w:eastAsia="Calibri" w:hAnsi="Calibri" w:cs="Calibri"/>
                <w:sz w:val="16"/>
                <w:szCs w:val="16"/>
                <w:lang w:val="sv-SE"/>
              </w:rPr>
              <w:t>Sistem yang assign berdasarkan lokasi dan kuota bulanan. Usul nasabah dialihkan kalau kuota penuh.</w:t>
            </w:r>
          </w:p>
        </w:tc>
        <w:tc>
          <w:tcPr>
            <w:tcW w:w="2150" w:type="dxa"/>
            <w:tcMar>
              <w:top w:w="60" w:type="dxa"/>
              <w:left w:w="80" w:type="dxa"/>
              <w:bottom w:w="60" w:type="dxa"/>
              <w:right w:w="80" w:type="dxa"/>
            </w:tcMar>
          </w:tcPr>
          <w:p w14:paraId="267DDE1A" w14:textId="53C491BF" w:rsidR="00A03905" w:rsidRPr="008F76C9" w:rsidRDefault="008F76C9">
            <w:pPr>
              <w:rPr>
                <w:lang w:val="sv-SE"/>
              </w:rPr>
            </w:pPr>
            <w:r w:rsidRPr="008F76C9">
              <w:rPr>
                <w:rFonts w:ascii="Calibri" w:eastAsia="Calibri" w:hAnsi="Calibri" w:cs="Calibri"/>
                <w:sz w:val="16"/>
                <w:szCs w:val="16"/>
                <w:lang w:val="sv-SE"/>
              </w:rPr>
              <w:t>Versi Dewi (Sistem penentu akhir), dengan mengakomodasi rekomendasi Pak Agus/Nasabah sebagai input awal.</w:t>
            </w:r>
          </w:p>
        </w:tc>
        <w:tc>
          <w:tcPr>
            <w:tcW w:w="3798" w:type="dxa"/>
            <w:tcMar>
              <w:top w:w="60" w:type="dxa"/>
              <w:left w:w="80" w:type="dxa"/>
              <w:bottom w:w="60" w:type="dxa"/>
              <w:right w:w="80" w:type="dxa"/>
            </w:tcMar>
          </w:tcPr>
          <w:p w14:paraId="45BE49B6" w14:textId="4EC2674B" w:rsidR="00A03905" w:rsidRPr="008F76C9" w:rsidRDefault="008F76C9">
            <w:pPr>
              <w:rPr>
                <w:lang w:val="sv-SE"/>
              </w:rPr>
            </w:pPr>
            <w:r w:rsidRPr="008F76C9">
              <w:rPr>
                <w:rFonts w:ascii="Calibri" w:eastAsia="Calibri" w:hAnsi="Calibri" w:cs="Calibri"/>
                <w:sz w:val="16"/>
                <w:szCs w:val="16"/>
                <w:lang w:val="sv-SE"/>
              </w:rPr>
              <w:t>Terjadi perbedaan sudut pandang hierarki keputusan di sini. Rina dan Pak Agus melihat proses dari sisi pelayanan pelanggan di awal, di mana nasabah merasa memiliki hak pilih atau diarahkan oleh surveyor. Namun, pada tahap eksekusi akhir, Dewi mengkonfirmasi bahwa penerbitan Surat Perintah Kerja (SPK) ke bengkel mutlak ditentukan oleh validasi kuota pada sistem. Oleh karena itu, model yang saya gunakan mencerminkan bahwa meskipun ada tahap "memilih bengkel" oleh nasabah di awal proses, otoritas persetujuan final (dan realita penunjukannya) sepenuhnya digerakkan oleh ketersediaan kuota sistem di tahap Akseptasi.</w:t>
            </w:r>
          </w:p>
        </w:tc>
      </w:tr>
      <w:tr w:rsidR="00A03905" w:rsidRPr="005D4608" w14:paraId="4E26325E" w14:textId="77777777">
        <w:tblPrEx>
          <w:tblCellMar>
            <w:top w:w="0" w:type="dxa"/>
            <w:bottom w:w="0" w:type="dxa"/>
          </w:tblCellMar>
        </w:tblPrEx>
        <w:tc>
          <w:tcPr>
            <w:tcW w:w="1850" w:type="dxa"/>
            <w:tcMar>
              <w:top w:w="60" w:type="dxa"/>
              <w:left w:w="80" w:type="dxa"/>
              <w:bottom w:w="60" w:type="dxa"/>
              <w:right w:w="80" w:type="dxa"/>
            </w:tcMar>
          </w:tcPr>
          <w:p w14:paraId="2257C06E" w14:textId="77777777" w:rsidR="00A03905" w:rsidRDefault="00000000">
            <w:r>
              <w:rPr>
                <w:rFonts w:ascii="Calibri" w:eastAsia="Calibri" w:hAnsi="Calibri" w:cs="Calibri"/>
                <w:sz w:val="16"/>
                <w:szCs w:val="16"/>
              </w:rPr>
              <w:t xml:space="preserve">4. </w:t>
            </w:r>
            <w:proofErr w:type="spellStart"/>
            <w:r>
              <w:rPr>
                <w:rFonts w:ascii="Calibri" w:eastAsia="Calibri" w:hAnsi="Calibri" w:cs="Calibri"/>
                <w:sz w:val="16"/>
                <w:szCs w:val="16"/>
              </w:rPr>
              <w:t>Apakah</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semua</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klaim</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disurvei</w:t>
            </w:r>
            <w:proofErr w:type="spellEnd"/>
          </w:p>
        </w:tc>
        <w:tc>
          <w:tcPr>
            <w:tcW w:w="1850" w:type="dxa"/>
            <w:tcMar>
              <w:top w:w="60" w:type="dxa"/>
              <w:left w:w="80" w:type="dxa"/>
              <w:bottom w:w="60" w:type="dxa"/>
              <w:right w:w="80" w:type="dxa"/>
            </w:tcMar>
          </w:tcPr>
          <w:p w14:paraId="1B7DF369" w14:textId="77777777" w:rsidR="00A03905" w:rsidRDefault="00000000">
            <w:proofErr w:type="spellStart"/>
            <w:r>
              <w:rPr>
                <w:rFonts w:ascii="Calibri" w:eastAsia="Calibri" w:hAnsi="Calibri" w:cs="Calibri"/>
                <w:sz w:val="16"/>
                <w:szCs w:val="16"/>
              </w:rPr>
              <w:t>Mengatur</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survei</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sebagai</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tahap</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tetap</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tanpa</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pengecualian</w:t>
            </w:r>
            <w:proofErr w:type="spellEnd"/>
            <w:r>
              <w:rPr>
                <w:rFonts w:ascii="Calibri" w:eastAsia="Calibri" w:hAnsi="Calibri" w:cs="Calibri"/>
                <w:sz w:val="16"/>
                <w:szCs w:val="16"/>
              </w:rPr>
              <w:t>.</w:t>
            </w:r>
          </w:p>
        </w:tc>
        <w:tc>
          <w:tcPr>
            <w:tcW w:w="1850" w:type="dxa"/>
            <w:tcMar>
              <w:top w:w="60" w:type="dxa"/>
              <w:left w:w="80" w:type="dxa"/>
              <w:bottom w:w="60" w:type="dxa"/>
              <w:right w:w="80" w:type="dxa"/>
            </w:tcMar>
          </w:tcPr>
          <w:p w14:paraId="49EFC681" w14:textId="77777777" w:rsidR="00A03905" w:rsidRPr="005D4608" w:rsidRDefault="00000000">
            <w:pPr>
              <w:rPr>
                <w:lang w:val="sv-SE"/>
              </w:rPr>
            </w:pPr>
            <w:r w:rsidRPr="005D4608">
              <w:rPr>
                <w:rFonts w:ascii="Calibri" w:eastAsia="Calibri" w:hAnsi="Calibri" w:cs="Calibri"/>
                <w:sz w:val="16"/>
                <w:szCs w:val="16"/>
                <w:lang w:val="sv-SE"/>
              </w:rPr>
              <w:t>Selalu diteruskan ke surveyor setelah dokumen lengkap.</w:t>
            </w:r>
          </w:p>
        </w:tc>
        <w:tc>
          <w:tcPr>
            <w:tcW w:w="1950" w:type="dxa"/>
            <w:tcMar>
              <w:top w:w="60" w:type="dxa"/>
              <w:left w:w="80" w:type="dxa"/>
              <w:bottom w:w="60" w:type="dxa"/>
              <w:right w:w="80" w:type="dxa"/>
            </w:tcMar>
          </w:tcPr>
          <w:p w14:paraId="0E9F2805" w14:textId="77777777" w:rsidR="00A03905" w:rsidRPr="005D4608" w:rsidRDefault="00000000">
            <w:pPr>
              <w:rPr>
                <w:lang w:val="sv-SE"/>
              </w:rPr>
            </w:pPr>
            <w:r w:rsidRPr="005D4608">
              <w:rPr>
                <w:rFonts w:ascii="Calibri" w:eastAsia="Calibri" w:hAnsi="Calibri" w:cs="Calibri"/>
                <w:sz w:val="16"/>
                <w:szCs w:val="16"/>
                <w:lang w:val="sv-SE"/>
              </w:rPr>
              <w:t>Tidak menyinggung adanya klaim tanpa survei.</w:t>
            </w:r>
          </w:p>
        </w:tc>
        <w:tc>
          <w:tcPr>
            <w:tcW w:w="1950" w:type="dxa"/>
            <w:tcMar>
              <w:top w:w="60" w:type="dxa"/>
              <w:left w:w="80" w:type="dxa"/>
              <w:bottom w:w="60" w:type="dxa"/>
              <w:right w:w="80" w:type="dxa"/>
            </w:tcMar>
          </w:tcPr>
          <w:p w14:paraId="0ACF038A" w14:textId="77777777" w:rsidR="00A03905" w:rsidRPr="005D4608" w:rsidRDefault="00000000">
            <w:pPr>
              <w:rPr>
                <w:lang w:val="sv-SE"/>
              </w:rPr>
            </w:pPr>
            <w:r w:rsidRPr="005D4608">
              <w:rPr>
                <w:rFonts w:ascii="Calibri" w:eastAsia="Calibri" w:hAnsi="Calibri" w:cs="Calibri"/>
                <w:sz w:val="16"/>
                <w:szCs w:val="16"/>
                <w:lang w:val="sv-SE"/>
              </w:rPr>
              <w:t>Klaim di bawah Rp5 juta dengan kerusakan yang jelas dari foto sering langsung diproses tanpa survei.</w:t>
            </w:r>
          </w:p>
        </w:tc>
        <w:tc>
          <w:tcPr>
            <w:tcW w:w="2150" w:type="dxa"/>
            <w:tcMar>
              <w:top w:w="60" w:type="dxa"/>
              <w:left w:w="80" w:type="dxa"/>
              <w:bottom w:w="60" w:type="dxa"/>
              <w:right w:w="80" w:type="dxa"/>
            </w:tcMar>
          </w:tcPr>
          <w:p w14:paraId="42C76FB1" w14:textId="77777777" w:rsidR="00A03905" w:rsidRPr="005D4608" w:rsidRDefault="00000000">
            <w:pPr>
              <w:rPr>
                <w:lang w:val="sv-SE"/>
              </w:rPr>
            </w:pPr>
            <w:r w:rsidRPr="005D4608">
              <w:rPr>
                <w:rFonts w:ascii="Calibri" w:eastAsia="Calibri" w:hAnsi="Calibri" w:cs="Calibri"/>
                <w:sz w:val="16"/>
                <w:szCs w:val="16"/>
                <w:lang w:val="sv-SE"/>
              </w:rPr>
              <w:t>Versi Dewi. Digambar sebagai gateway "Perlu survei lapangan?" dengan cabang tanpa survei yang estimasinya disusun akseptasi dari foto.</w:t>
            </w:r>
          </w:p>
        </w:tc>
        <w:tc>
          <w:tcPr>
            <w:tcW w:w="3798" w:type="dxa"/>
            <w:tcMar>
              <w:top w:w="60" w:type="dxa"/>
              <w:left w:w="80" w:type="dxa"/>
              <w:bottom w:w="60" w:type="dxa"/>
              <w:right w:w="80" w:type="dxa"/>
            </w:tcMar>
          </w:tcPr>
          <w:p w14:paraId="7814B9BB" w14:textId="77777777" w:rsidR="00A03905" w:rsidRPr="005D4608" w:rsidRDefault="00000000">
            <w:pPr>
              <w:rPr>
                <w:lang w:val="sv-SE"/>
              </w:rPr>
            </w:pPr>
            <w:r w:rsidRPr="005D4608">
              <w:rPr>
                <w:rFonts w:ascii="Calibri" w:eastAsia="Calibri" w:hAnsi="Calibri" w:cs="Calibri"/>
                <w:sz w:val="16"/>
                <w:szCs w:val="16"/>
                <w:lang w:val="sv-SE"/>
              </w:rPr>
              <w:t>Dewi memegang tahap setelah survei, jadi hanya dia yang melihat klaim yang tidak pernah sampai ke surveyor. Rina dan Pak Agus tidak membantah keberadaan jalur ini; mereka hanya tidak melihatnya, dan diamnya orang yang berada di luar jalur bukan bantahan. Jalur ini juga menjelaskan mengapa sebagian klaim bisa selesai jauh lebih cepat dari rata rata.</w:t>
            </w:r>
          </w:p>
        </w:tc>
      </w:tr>
      <w:tr w:rsidR="00A03905" w:rsidRPr="005D4608" w14:paraId="15D0D0F0" w14:textId="77777777">
        <w:tblPrEx>
          <w:tblCellMar>
            <w:top w:w="0" w:type="dxa"/>
            <w:bottom w:w="0" w:type="dxa"/>
          </w:tblCellMar>
        </w:tblPrEx>
        <w:tc>
          <w:tcPr>
            <w:tcW w:w="1850" w:type="dxa"/>
            <w:tcMar>
              <w:top w:w="60" w:type="dxa"/>
              <w:left w:w="80" w:type="dxa"/>
              <w:bottom w:w="60" w:type="dxa"/>
              <w:right w:w="80" w:type="dxa"/>
            </w:tcMar>
          </w:tcPr>
          <w:p w14:paraId="2A672EAB" w14:textId="77777777" w:rsidR="00A03905" w:rsidRDefault="00000000">
            <w:r>
              <w:rPr>
                <w:rFonts w:ascii="Calibri" w:eastAsia="Calibri" w:hAnsi="Calibri" w:cs="Calibri"/>
                <w:sz w:val="16"/>
                <w:szCs w:val="16"/>
              </w:rPr>
              <w:t xml:space="preserve">5. </w:t>
            </w:r>
            <w:proofErr w:type="spellStart"/>
            <w:r>
              <w:rPr>
                <w:rFonts w:ascii="Calibri" w:eastAsia="Calibri" w:hAnsi="Calibri" w:cs="Calibri"/>
                <w:sz w:val="16"/>
                <w:szCs w:val="16"/>
              </w:rPr>
              <w:t>Siapa</w:t>
            </w:r>
            <w:proofErr w:type="spellEnd"/>
            <w:r>
              <w:rPr>
                <w:rFonts w:ascii="Calibri" w:eastAsia="Calibri" w:hAnsi="Calibri" w:cs="Calibri"/>
                <w:sz w:val="16"/>
                <w:szCs w:val="16"/>
              </w:rPr>
              <w:t xml:space="preserve"> yang </w:t>
            </w:r>
            <w:proofErr w:type="spellStart"/>
            <w:r>
              <w:rPr>
                <w:rFonts w:ascii="Calibri" w:eastAsia="Calibri" w:hAnsi="Calibri" w:cs="Calibri"/>
                <w:sz w:val="16"/>
                <w:szCs w:val="16"/>
              </w:rPr>
              <w:t>memutuskan</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penolakan</w:t>
            </w:r>
            <w:proofErr w:type="spellEnd"/>
          </w:p>
        </w:tc>
        <w:tc>
          <w:tcPr>
            <w:tcW w:w="1850" w:type="dxa"/>
            <w:tcMar>
              <w:top w:w="60" w:type="dxa"/>
              <w:left w:w="80" w:type="dxa"/>
              <w:bottom w:w="60" w:type="dxa"/>
              <w:right w:w="80" w:type="dxa"/>
            </w:tcMar>
          </w:tcPr>
          <w:p w14:paraId="53762CE3" w14:textId="77777777" w:rsidR="00A03905" w:rsidRPr="005D4608" w:rsidRDefault="00000000">
            <w:pPr>
              <w:rPr>
                <w:lang w:val="sv-SE"/>
              </w:rPr>
            </w:pPr>
            <w:r w:rsidRPr="005D4608">
              <w:rPr>
                <w:rFonts w:ascii="Calibri" w:eastAsia="Calibri" w:hAnsi="Calibri" w:cs="Calibri"/>
                <w:sz w:val="16"/>
                <w:szCs w:val="16"/>
                <w:lang w:val="sv-SE"/>
              </w:rPr>
              <w:t>Tidak menyebut pemegang wewenang penolakan.</w:t>
            </w:r>
          </w:p>
        </w:tc>
        <w:tc>
          <w:tcPr>
            <w:tcW w:w="1850" w:type="dxa"/>
            <w:tcMar>
              <w:top w:w="60" w:type="dxa"/>
              <w:left w:w="80" w:type="dxa"/>
              <w:bottom w:w="60" w:type="dxa"/>
              <w:right w:w="80" w:type="dxa"/>
            </w:tcMar>
          </w:tcPr>
          <w:p w14:paraId="77A4E757" w14:textId="77777777" w:rsidR="00A03905" w:rsidRDefault="00000000">
            <w:r>
              <w:rPr>
                <w:rFonts w:ascii="Calibri" w:eastAsia="Calibri" w:hAnsi="Calibri" w:cs="Calibri"/>
                <w:sz w:val="16"/>
                <w:szCs w:val="16"/>
              </w:rPr>
              <w:t xml:space="preserve">Tidak </w:t>
            </w:r>
            <w:proofErr w:type="spellStart"/>
            <w:r>
              <w:rPr>
                <w:rFonts w:ascii="Calibri" w:eastAsia="Calibri" w:hAnsi="Calibri" w:cs="Calibri"/>
                <w:sz w:val="16"/>
                <w:szCs w:val="16"/>
              </w:rPr>
              <w:t>tahu</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Menduga</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akseptasi</w:t>
            </w:r>
            <w:proofErr w:type="spellEnd"/>
            <w:r>
              <w:rPr>
                <w:rFonts w:ascii="Calibri" w:eastAsia="Calibri" w:hAnsi="Calibri" w:cs="Calibri"/>
                <w:sz w:val="16"/>
                <w:szCs w:val="16"/>
              </w:rPr>
              <w:t>.</w:t>
            </w:r>
          </w:p>
        </w:tc>
        <w:tc>
          <w:tcPr>
            <w:tcW w:w="1950" w:type="dxa"/>
            <w:tcMar>
              <w:top w:w="60" w:type="dxa"/>
              <w:left w:w="80" w:type="dxa"/>
              <w:bottom w:w="60" w:type="dxa"/>
              <w:right w:w="80" w:type="dxa"/>
            </w:tcMar>
          </w:tcPr>
          <w:p w14:paraId="0C4BDD82" w14:textId="77777777" w:rsidR="00A03905" w:rsidRDefault="00000000">
            <w:r>
              <w:rPr>
                <w:rFonts w:ascii="Calibri" w:eastAsia="Calibri" w:hAnsi="Calibri" w:cs="Calibri"/>
                <w:sz w:val="16"/>
                <w:szCs w:val="16"/>
              </w:rPr>
              <w:t xml:space="preserve">Hanya </w:t>
            </w:r>
            <w:proofErr w:type="spellStart"/>
            <w:r>
              <w:rPr>
                <w:rFonts w:ascii="Calibri" w:eastAsia="Calibri" w:hAnsi="Calibri" w:cs="Calibri"/>
                <w:sz w:val="16"/>
                <w:szCs w:val="16"/>
              </w:rPr>
              <w:t>menulis</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catatan</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kecurigaan</w:t>
            </w:r>
            <w:proofErr w:type="spellEnd"/>
            <w:r>
              <w:rPr>
                <w:rFonts w:ascii="Calibri" w:eastAsia="Calibri" w:hAnsi="Calibri" w:cs="Calibri"/>
                <w:sz w:val="16"/>
                <w:szCs w:val="16"/>
              </w:rPr>
              <w:t xml:space="preserve"> di </w:t>
            </w:r>
            <w:proofErr w:type="spellStart"/>
            <w:r>
              <w:rPr>
                <w:rFonts w:ascii="Calibri" w:eastAsia="Calibri" w:hAnsi="Calibri" w:cs="Calibri"/>
                <w:sz w:val="16"/>
                <w:szCs w:val="16"/>
              </w:rPr>
              <w:t>laporan</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lastRenderedPageBreak/>
              <w:t>survei</w:t>
            </w:r>
            <w:proofErr w:type="spellEnd"/>
            <w:r>
              <w:rPr>
                <w:rFonts w:ascii="Calibri" w:eastAsia="Calibri" w:hAnsi="Calibri" w:cs="Calibri"/>
                <w:sz w:val="16"/>
                <w:szCs w:val="16"/>
              </w:rPr>
              <w:t xml:space="preserve">. Keputusan </w:t>
            </w:r>
            <w:proofErr w:type="spellStart"/>
            <w:r>
              <w:rPr>
                <w:rFonts w:ascii="Calibri" w:eastAsia="Calibri" w:hAnsi="Calibri" w:cs="Calibri"/>
                <w:sz w:val="16"/>
                <w:szCs w:val="16"/>
              </w:rPr>
              <w:t>ada</w:t>
            </w:r>
            <w:proofErr w:type="spellEnd"/>
            <w:r>
              <w:rPr>
                <w:rFonts w:ascii="Calibri" w:eastAsia="Calibri" w:hAnsi="Calibri" w:cs="Calibri"/>
                <w:sz w:val="16"/>
                <w:szCs w:val="16"/>
              </w:rPr>
              <w:t xml:space="preserve"> di </w:t>
            </w:r>
            <w:proofErr w:type="spellStart"/>
            <w:r>
              <w:rPr>
                <w:rFonts w:ascii="Calibri" w:eastAsia="Calibri" w:hAnsi="Calibri" w:cs="Calibri"/>
                <w:sz w:val="16"/>
                <w:szCs w:val="16"/>
              </w:rPr>
              <w:t>akseptasi</w:t>
            </w:r>
            <w:proofErr w:type="spellEnd"/>
            <w:r>
              <w:rPr>
                <w:rFonts w:ascii="Calibri" w:eastAsia="Calibri" w:hAnsi="Calibri" w:cs="Calibri"/>
                <w:sz w:val="16"/>
                <w:szCs w:val="16"/>
              </w:rPr>
              <w:t>.</w:t>
            </w:r>
          </w:p>
        </w:tc>
        <w:tc>
          <w:tcPr>
            <w:tcW w:w="1950" w:type="dxa"/>
            <w:tcMar>
              <w:top w:w="60" w:type="dxa"/>
              <w:left w:w="80" w:type="dxa"/>
              <w:bottom w:w="60" w:type="dxa"/>
              <w:right w:w="80" w:type="dxa"/>
            </w:tcMar>
          </w:tcPr>
          <w:p w14:paraId="557D8317" w14:textId="77777777" w:rsidR="00A03905" w:rsidRDefault="00000000">
            <w:r w:rsidRPr="005D4608">
              <w:rPr>
                <w:rFonts w:ascii="Calibri" w:eastAsia="Calibri" w:hAnsi="Calibri" w:cs="Calibri"/>
                <w:sz w:val="16"/>
                <w:szCs w:val="16"/>
                <w:lang w:val="sv-SE"/>
              </w:rPr>
              <w:lastRenderedPageBreak/>
              <w:t xml:space="preserve">Bisa menolak sendiri bila jelas tidak dijamin. </w:t>
            </w:r>
            <w:proofErr w:type="spellStart"/>
            <w:r>
              <w:rPr>
                <w:rFonts w:ascii="Calibri" w:eastAsia="Calibri" w:hAnsi="Calibri" w:cs="Calibri"/>
                <w:sz w:val="16"/>
                <w:szCs w:val="16"/>
              </w:rPr>
              <w:t>Kasus</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lastRenderedPageBreak/>
              <w:t>abu</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abu</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dinaikkan</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ke</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Korwil</w:t>
            </w:r>
            <w:proofErr w:type="spellEnd"/>
            <w:r>
              <w:rPr>
                <w:rFonts w:ascii="Calibri" w:eastAsia="Calibri" w:hAnsi="Calibri" w:cs="Calibri"/>
                <w:sz w:val="16"/>
                <w:szCs w:val="16"/>
              </w:rPr>
              <w:t>.</w:t>
            </w:r>
          </w:p>
        </w:tc>
        <w:tc>
          <w:tcPr>
            <w:tcW w:w="2150" w:type="dxa"/>
            <w:tcMar>
              <w:top w:w="60" w:type="dxa"/>
              <w:left w:w="80" w:type="dxa"/>
              <w:bottom w:w="60" w:type="dxa"/>
              <w:right w:w="80" w:type="dxa"/>
            </w:tcMar>
          </w:tcPr>
          <w:p w14:paraId="4B1AF268" w14:textId="77777777" w:rsidR="00A03905" w:rsidRDefault="00000000">
            <w:proofErr w:type="spellStart"/>
            <w:r>
              <w:rPr>
                <w:rFonts w:ascii="Calibri" w:eastAsia="Calibri" w:hAnsi="Calibri" w:cs="Calibri"/>
                <w:sz w:val="16"/>
                <w:szCs w:val="16"/>
              </w:rPr>
              <w:lastRenderedPageBreak/>
              <w:t>Versi</w:t>
            </w:r>
            <w:proofErr w:type="spellEnd"/>
            <w:r>
              <w:rPr>
                <w:rFonts w:ascii="Calibri" w:eastAsia="Calibri" w:hAnsi="Calibri" w:cs="Calibri"/>
                <w:sz w:val="16"/>
                <w:szCs w:val="16"/>
              </w:rPr>
              <w:t xml:space="preserve"> Dewi.</w:t>
            </w:r>
          </w:p>
        </w:tc>
        <w:tc>
          <w:tcPr>
            <w:tcW w:w="3798" w:type="dxa"/>
            <w:tcMar>
              <w:top w:w="60" w:type="dxa"/>
              <w:left w:w="80" w:type="dxa"/>
              <w:bottom w:w="60" w:type="dxa"/>
              <w:right w:w="80" w:type="dxa"/>
            </w:tcMar>
          </w:tcPr>
          <w:p w14:paraId="63D24C95" w14:textId="77777777" w:rsidR="00A03905" w:rsidRPr="005D4608" w:rsidRDefault="00000000">
            <w:pPr>
              <w:rPr>
                <w:lang w:val="sv-SE"/>
              </w:rPr>
            </w:pPr>
            <w:r w:rsidRPr="005D4608">
              <w:rPr>
                <w:rFonts w:ascii="Calibri" w:eastAsia="Calibri" w:hAnsi="Calibri" w:cs="Calibri"/>
                <w:sz w:val="16"/>
                <w:szCs w:val="16"/>
                <w:lang w:val="sv-SE"/>
              </w:rPr>
              <w:t xml:space="preserve">Dewi satu satunya yang berbicara dari posisi pemegang wewenang, dan versinya paling rinci sekaligus konsisten dengan keterangan Pak Agus. Rina secara eksplisit </w:t>
            </w:r>
            <w:r w:rsidRPr="005D4608">
              <w:rPr>
                <w:rFonts w:ascii="Calibri" w:eastAsia="Calibri" w:hAnsi="Calibri" w:cs="Calibri"/>
                <w:sz w:val="16"/>
                <w:szCs w:val="16"/>
                <w:lang w:val="sv-SE"/>
              </w:rPr>
              <w:lastRenderedPageBreak/>
              <w:t>menyatakan tidak tahu, sehingga kesaksiannya tidak punya bobot pada titik ini. SOP diam, dan diamnya dokumen tidak bisa dipakai membantah praktik yang disaksikan langsung.</w:t>
            </w:r>
          </w:p>
        </w:tc>
      </w:tr>
      <w:tr w:rsidR="00A03905" w:rsidRPr="005D4608" w14:paraId="69C04455" w14:textId="77777777">
        <w:tblPrEx>
          <w:tblCellMar>
            <w:top w:w="0" w:type="dxa"/>
            <w:bottom w:w="0" w:type="dxa"/>
          </w:tblCellMar>
        </w:tblPrEx>
        <w:tc>
          <w:tcPr>
            <w:tcW w:w="1850" w:type="dxa"/>
            <w:tcMar>
              <w:top w:w="60" w:type="dxa"/>
              <w:left w:w="80" w:type="dxa"/>
              <w:bottom w:w="60" w:type="dxa"/>
              <w:right w:w="80" w:type="dxa"/>
            </w:tcMar>
          </w:tcPr>
          <w:p w14:paraId="06EC54BE" w14:textId="77777777" w:rsidR="00A03905" w:rsidRDefault="00000000">
            <w:r>
              <w:rPr>
                <w:rFonts w:ascii="Calibri" w:eastAsia="Calibri" w:hAnsi="Calibri" w:cs="Calibri"/>
                <w:sz w:val="16"/>
                <w:szCs w:val="16"/>
              </w:rPr>
              <w:lastRenderedPageBreak/>
              <w:t xml:space="preserve">6. Approval </w:t>
            </w:r>
            <w:proofErr w:type="spellStart"/>
            <w:r>
              <w:rPr>
                <w:rFonts w:ascii="Calibri" w:eastAsia="Calibri" w:hAnsi="Calibri" w:cs="Calibri"/>
                <w:sz w:val="16"/>
                <w:szCs w:val="16"/>
              </w:rPr>
              <w:t>Korwil</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untuk</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nilai</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besar</w:t>
            </w:r>
            <w:proofErr w:type="spellEnd"/>
          </w:p>
        </w:tc>
        <w:tc>
          <w:tcPr>
            <w:tcW w:w="1850" w:type="dxa"/>
            <w:tcMar>
              <w:top w:w="60" w:type="dxa"/>
              <w:left w:w="80" w:type="dxa"/>
              <w:bottom w:w="60" w:type="dxa"/>
              <w:right w:w="80" w:type="dxa"/>
            </w:tcMar>
          </w:tcPr>
          <w:p w14:paraId="337BB06D" w14:textId="77777777" w:rsidR="00A03905" w:rsidRPr="005D4608" w:rsidRDefault="00000000">
            <w:pPr>
              <w:rPr>
                <w:lang w:val="sv-SE"/>
              </w:rPr>
            </w:pPr>
            <w:r w:rsidRPr="005D4608">
              <w:rPr>
                <w:rFonts w:ascii="Calibri" w:eastAsia="Calibri" w:hAnsi="Calibri" w:cs="Calibri"/>
                <w:sz w:val="16"/>
                <w:szCs w:val="16"/>
                <w:lang w:val="sv-SE"/>
              </w:rPr>
              <w:t>Tidak menyebut adanya jenjang persetujuan di atas cabang.</w:t>
            </w:r>
          </w:p>
        </w:tc>
        <w:tc>
          <w:tcPr>
            <w:tcW w:w="1850" w:type="dxa"/>
            <w:tcMar>
              <w:top w:w="60" w:type="dxa"/>
              <w:left w:w="80" w:type="dxa"/>
              <w:bottom w:w="60" w:type="dxa"/>
              <w:right w:w="80" w:type="dxa"/>
            </w:tcMar>
          </w:tcPr>
          <w:p w14:paraId="2B2C104E" w14:textId="77777777" w:rsidR="00A03905" w:rsidRPr="005D4608" w:rsidRDefault="00000000">
            <w:pPr>
              <w:rPr>
                <w:lang w:val="sv-SE"/>
              </w:rPr>
            </w:pPr>
            <w:r w:rsidRPr="005D4608">
              <w:rPr>
                <w:rFonts w:ascii="Calibri" w:eastAsia="Calibri" w:hAnsi="Calibri" w:cs="Calibri"/>
                <w:sz w:val="16"/>
                <w:szCs w:val="16"/>
                <w:lang w:val="sv-SE"/>
              </w:rPr>
              <w:t>Setahu saya tidak ada. Prosesnya sama untuk semua nilai.</w:t>
            </w:r>
          </w:p>
        </w:tc>
        <w:tc>
          <w:tcPr>
            <w:tcW w:w="1950" w:type="dxa"/>
            <w:tcMar>
              <w:top w:w="60" w:type="dxa"/>
              <w:left w:w="80" w:type="dxa"/>
              <w:bottom w:w="60" w:type="dxa"/>
              <w:right w:w="80" w:type="dxa"/>
            </w:tcMar>
          </w:tcPr>
          <w:p w14:paraId="547A377B" w14:textId="77777777" w:rsidR="00A03905" w:rsidRDefault="00000000">
            <w:r>
              <w:rPr>
                <w:rFonts w:ascii="Calibri" w:eastAsia="Calibri" w:hAnsi="Calibri" w:cs="Calibri"/>
                <w:sz w:val="16"/>
                <w:szCs w:val="16"/>
              </w:rPr>
              <w:t xml:space="preserve">Tidak </w:t>
            </w:r>
            <w:proofErr w:type="spellStart"/>
            <w:r>
              <w:rPr>
                <w:rFonts w:ascii="Calibri" w:eastAsia="Calibri" w:hAnsi="Calibri" w:cs="Calibri"/>
                <w:sz w:val="16"/>
                <w:szCs w:val="16"/>
              </w:rPr>
              <w:t>menyinggung</w:t>
            </w:r>
            <w:proofErr w:type="spellEnd"/>
            <w:r>
              <w:rPr>
                <w:rFonts w:ascii="Calibri" w:eastAsia="Calibri" w:hAnsi="Calibri" w:cs="Calibri"/>
                <w:sz w:val="16"/>
                <w:szCs w:val="16"/>
              </w:rPr>
              <w:t>.</w:t>
            </w:r>
          </w:p>
        </w:tc>
        <w:tc>
          <w:tcPr>
            <w:tcW w:w="1950" w:type="dxa"/>
            <w:tcMar>
              <w:top w:w="60" w:type="dxa"/>
              <w:left w:w="80" w:type="dxa"/>
              <w:bottom w:w="60" w:type="dxa"/>
              <w:right w:w="80" w:type="dxa"/>
            </w:tcMar>
          </w:tcPr>
          <w:p w14:paraId="6FAF5DE5" w14:textId="77777777" w:rsidR="00A03905" w:rsidRPr="005D4608" w:rsidRDefault="00000000">
            <w:pPr>
              <w:rPr>
                <w:lang w:val="sv-SE"/>
              </w:rPr>
            </w:pPr>
            <w:r w:rsidRPr="005D4608">
              <w:rPr>
                <w:rFonts w:ascii="Calibri" w:eastAsia="Calibri" w:hAnsi="Calibri" w:cs="Calibri"/>
                <w:sz w:val="16"/>
                <w:szCs w:val="16"/>
                <w:lang w:val="sv-SE"/>
              </w:rPr>
              <w:t>Di atas Rp25 juta harus disetujui Korwil.</w:t>
            </w:r>
          </w:p>
        </w:tc>
        <w:tc>
          <w:tcPr>
            <w:tcW w:w="2150" w:type="dxa"/>
            <w:tcMar>
              <w:top w:w="60" w:type="dxa"/>
              <w:left w:w="80" w:type="dxa"/>
              <w:bottom w:w="60" w:type="dxa"/>
              <w:right w:w="80" w:type="dxa"/>
            </w:tcMar>
          </w:tcPr>
          <w:p w14:paraId="35B20FD4" w14:textId="77777777" w:rsidR="00A03905" w:rsidRDefault="00000000">
            <w:proofErr w:type="spellStart"/>
            <w:r>
              <w:rPr>
                <w:rFonts w:ascii="Calibri" w:eastAsia="Calibri" w:hAnsi="Calibri" w:cs="Calibri"/>
                <w:sz w:val="16"/>
                <w:szCs w:val="16"/>
              </w:rPr>
              <w:t>Versi</w:t>
            </w:r>
            <w:proofErr w:type="spellEnd"/>
            <w:r>
              <w:rPr>
                <w:rFonts w:ascii="Calibri" w:eastAsia="Calibri" w:hAnsi="Calibri" w:cs="Calibri"/>
                <w:sz w:val="16"/>
                <w:szCs w:val="16"/>
              </w:rPr>
              <w:t xml:space="preserve"> Dewi. </w:t>
            </w:r>
            <w:proofErr w:type="spellStart"/>
            <w:r>
              <w:rPr>
                <w:rFonts w:ascii="Calibri" w:eastAsia="Calibri" w:hAnsi="Calibri" w:cs="Calibri"/>
                <w:sz w:val="16"/>
                <w:szCs w:val="16"/>
              </w:rPr>
              <w:t>Korwil</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digambar</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sebagai</w:t>
            </w:r>
            <w:proofErr w:type="spellEnd"/>
            <w:r>
              <w:rPr>
                <w:rFonts w:ascii="Calibri" w:eastAsia="Calibri" w:hAnsi="Calibri" w:cs="Calibri"/>
                <w:sz w:val="16"/>
                <w:szCs w:val="16"/>
              </w:rPr>
              <w:t xml:space="preserve"> lane </w:t>
            </w:r>
            <w:proofErr w:type="spellStart"/>
            <w:r>
              <w:rPr>
                <w:rFonts w:ascii="Calibri" w:eastAsia="Calibri" w:hAnsi="Calibri" w:cs="Calibri"/>
                <w:sz w:val="16"/>
                <w:szCs w:val="16"/>
              </w:rPr>
              <w:t>tersendiri</w:t>
            </w:r>
            <w:proofErr w:type="spellEnd"/>
            <w:r>
              <w:rPr>
                <w:rFonts w:ascii="Calibri" w:eastAsia="Calibri" w:hAnsi="Calibri" w:cs="Calibri"/>
                <w:sz w:val="16"/>
                <w:szCs w:val="16"/>
              </w:rPr>
              <w:t xml:space="preserve"> di </w:t>
            </w:r>
            <w:proofErr w:type="spellStart"/>
            <w:r>
              <w:rPr>
                <w:rFonts w:ascii="Calibri" w:eastAsia="Calibri" w:hAnsi="Calibri" w:cs="Calibri"/>
                <w:sz w:val="16"/>
                <w:szCs w:val="16"/>
              </w:rPr>
              <w:t>dalam</w:t>
            </w:r>
            <w:proofErr w:type="spellEnd"/>
            <w:r>
              <w:rPr>
                <w:rFonts w:ascii="Calibri" w:eastAsia="Calibri" w:hAnsi="Calibri" w:cs="Calibri"/>
                <w:sz w:val="16"/>
                <w:szCs w:val="16"/>
              </w:rPr>
              <w:t xml:space="preserve"> pool Asuransi.</w:t>
            </w:r>
          </w:p>
        </w:tc>
        <w:tc>
          <w:tcPr>
            <w:tcW w:w="3798" w:type="dxa"/>
            <w:tcMar>
              <w:top w:w="60" w:type="dxa"/>
              <w:left w:w="80" w:type="dxa"/>
              <w:bottom w:w="60" w:type="dxa"/>
              <w:right w:w="80" w:type="dxa"/>
            </w:tcMar>
          </w:tcPr>
          <w:p w14:paraId="0B1618C0" w14:textId="77777777" w:rsidR="00A03905" w:rsidRPr="005D4608" w:rsidRDefault="00000000">
            <w:pPr>
              <w:rPr>
                <w:lang w:val="sv-SE"/>
              </w:rPr>
            </w:pPr>
            <w:r w:rsidRPr="005D4608">
              <w:rPr>
                <w:rFonts w:ascii="Calibri" w:eastAsia="Calibri" w:hAnsi="Calibri" w:cs="Calibri"/>
                <w:sz w:val="16"/>
                <w:szCs w:val="16"/>
                <w:lang w:val="sv-SE"/>
              </w:rPr>
              <w:t>Pernyataan positif yang spesifik mengalahkan pernyataan negatif dari orang yang tidak berada di jalur itu. Rina bekerja di ujung depan dan tidak pernah menangani akseptasi, jadi dia memang tidak akan pernah melihat approval ini terjadi. Ketidaktahuan bukan bukti ketiadaan, dan Rina sendiri menandai batas pengetahuannya di pertanyaan sebelumnya.</w:t>
            </w:r>
          </w:p>
        </w:tc>
      </w:tr>
      <w:tr w:rsidR="00A03905" w:rsidRPr="005D4608" w14:paraId="07C667B8" w14:textId="77777777">
        <w:tblPrEx>
          <w:tblCellMar>
            <w:top w:w="0" w:type="dxa"/>
            <w:bottom w:w="0" w:type="dxa"/>
          </w:tblCellMar>
        </w:tblPrEx>
        <w:tc>
          <w:tcPr>
            <w:tcW w:w="1850" w:type="dxa"/>
            <w:tcMar>
              <w:top w:w="60" w:type="dxa"/>
              <w:left w:w="80" w:type="dxa"/>
              <w:bottom w:w="60" w:type="dxa"/>
              <w:right w:w="80" w:type="dxa"/>
            </w:tcMar>
          </w:tcPr>
          <w:p w14:paraId="100A4EC4" w14:textId="77777777" w:rsidR="00A03905" w:rsidRDefault="00000000">
            <w:r>
              <w:rPr>
                <w:rFonts w:ascii="Calibri" w:eastAsia="Calibri" w:hAnsi="Calibri" w:cs="Calibri"/>
                <w:sz w:val="16"/>
                <w:szCs w:val="16"/>
              </w:rPr>
              <w:t xml:space="preserve">7. Total </w:t>
            </w:r>
            <w:proofErr w:type="spellStart"/>
            <w:r>
              <w:rPr>
                <w:rFonts w:ascii="Calibri" w:eastAsia="Calibri" w:hAnsi="Calibri" w:cs="Calibri"/>
                <w:sz w:val="16"/>
                <w:szCs w:val="16"/>
              </w:rPr>
              <w:t>waktu</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penyelesaian</w:t>
            </w:r>
            <w:proofErr w:type="spellEnd"/>
          </w:p>
        </w:tc>
        <w:tc>
          <w:tcPr>
            <w:tcW w:w="1850" w:type="dxa"/>
            <w:tcMar>
              <w:top w:w="60" w:type="dxa"/>
              <w:left w:w="80" w:type="dxa"/>
              <w:bottom w:w="60" w:type="dxa"/>
              <w:right w:w="80" w:type="dxa"/>
            </w:tcMar>
          </w:tcPr>
          <w:p w14:paraId="767C7F87" w14:textId="77777777" w:rsidR="00A03905" w:rsidRDefault="00000000">
            <w:proofErr w:type="spellStart"/>
            <w:r>
              <w:rPr>
                <w:rFonts w:ascii="Calibri" w:eastAsia="Calibri" w:hAnsi="Calibri" w:cs="Calibri"/>
                <w:sz w:val="16"/>
                <w:szCs w:val="16"/>
              </w:rPr>
              <w:t>Tujuh</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hari</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kerja</w:t>
            </w:r>
            <w:proofErr w:type="spellEnd"/>
            <w:r>
              <w:rPr>
                <w:rFonts w:ascii="Calibri" w:eastAsia="Calibri" w:hAnsi="Calibri" w:cs="Calibri"/>
                <w:sz w:val="16"/>
                <w:szCs w:val="16"/>
              </w:rPr>
              <w:t>.</w:t>
            </w:r>
          </w:p>
        </w:tc>
        <w:tc>
          <w:tcPr>
            <w:tcW w:w="1850" w:type="dxa"/>
            <w:tcMar>
              <w:top w:w="60" w:type="dxa"/>
              <w:left w:w="80" w:type="dxa"/>
              <w:bottom w:w="60" w:type="dxa"/>
              <w:right w:w="80" w:type="dxa"/>
            </w:tcMar>
          </w:tcPr>
          <w:p w14:paraId="21356571" w14:textId="77777777" w:rsidR="00A03905" w:rsidRPr="005D4608" w:rsidRDefault="00000000">
            <w:pPr>
              <w:rPr>
                <w:lang w:val="sv-SE"/>
              </w:rPr>
            </w:pPr>
            <w:r w:rsidRPr="005D4608">
              <w:rPr>
                <w:rFonts w:ascii="Calibri" w:eastAsia="Calibri" w:hAnsi="Calibri" w:cs="Calibri"/>
                <w:sz w:val="16"/>
                <w:szCs w:val="16"/>
                <w:lang w:val="sv-SE"/>
              </w:rPr>
              <w:t>Tujuh hari kerja, sesuai SOP.</w:t>
            </w:r>
          </w:p>
        </w:tc>
        <w:tc>
          <w:tcPr>
            <w:tcW w:w="1950" w:type="dxa"/>
            <w:tcMar>
              <w:top w:w="60" w:type="dxa"/>
              <w:left w:w="80" w:type="dxa"/>
              <w:bottom w:w="60" w:type="dxa"/>
              <w:right w:w="80" w:type="dxa"/>
            </w:tcMar>
          </w:tcPr>
          <w:p w14:paraId="18815C39" w14:textId="77777777" w:rsidR="00A03905" w:rsidRPr="005D4608" w:rsidRDefault="00000000">
            <w:pPr>
              <w:rPr>
                <w:lang w:val="sv-SE"/>
              </w:rPr>
            </w:pPr>
            <w:r w:rsidRPr="005D4608">
              <w:rPr>
                <w:rFonts w:ascii="Calibri" w:eastAsia="Calibri" w:hAnsi="Calibri" w:cs="Calibri"/>
                <w:sz w:val="16"/>
                <w:szCs w:val="16"/>
                <w:lang w:val="sv-SE"/>
              </w:rPr>
              <w:t>Pernah ada klaim tertahan hampir sebulan tanpa dia ketahui sebabnya.</w:t>
            </w:r>
          </w:p>
        </w:tc>
        <w:tc>
          <w:tcPr>
            <w:tcW w:w="1950" w:type="dxa"/>
            <w:tcMar>
              <w:top w:w="60" w:type="dxa"/>
              <w:left w:w="80" w:type="dxa"/>
              <w:bottom w:w="60" w:type="dxa"/>
              <w:right w:w="80" w:type="dxa"/>
            </w:tcMar>
          </w:tcPr>
          <w:p w14:paraId="35BBA4B7" w14:textId="77777777" w:rsidR="00A03905" w:rsidRPr="005D4608" w:rsidRDefault="00000000">
            <w:pPr>
              <w:rPr>
                <w:lang w:val="sv-SE"/>
              </w:rPr>
            </w:pPr>
            <w:r w:rsidRPr="005D4608">
              <w:rPr>
                <w:rFonts w:ascii="Calibri" w:eastAsia="Calibri" w:hAnsi="Calibri" w:cs="Calibri"/>
                <w:sz w:val="16"/>
                <w:szCs w:val="16"/>
                <w:lang w:val="sv-SE"/>
              </w:rPr>
              <w:t>Mulus seminggu, bolak balik bisa sebulan, rata rata dua minggu.</w:t>
            </w:r>
          </w:p>
        </w:tc>
        <w:tc>
          <w:tcPr>
            <w:tcW w:w="2150" w:type="dxa"/>
            <w:tcMar>
              <w:top w:w="60" w:type="dxa"/>
              <w:left w:w="80" w:type="dxa"/>
              <w:bottom w:w="60" w:type="dxa"/>
              <w:right w:w="80" w:type="dxa"/>
            </w:tcMar>
          </w:tcPr>
          <w:p w14:paraId="7AAAC82F" w14:textId="77777777" w:rsidR="00A03905" w:rsidRPr="005D4608" w:rsidRDefault="00000000">
            <w:pPr>
              <w:rPr>
                <w:lang w:val="sv-SE"/>
              </w:rPr>
            </w:pPr>
            <w:r w:rsidRPr="005D4608">
              <w:rPr>
                <w:rFonts w:ascii="Calibri" w:eastAsia="Calibri" w:hAnsi="Calibri" w:cs="Calibri"/>
                <w:sz w:val="16"/>
                <w:szCs w:val="16"/>
                <w:lang w:val="sv-SE"/>
              </w:rPr>
              <w:t>Versi Dewi: rata rata dua minggu, dengan tujuh hari sebagai batas bawah dan satu bulan sebagai ekor.</w:t>
            </w:r>
          </w:p>
        </w:tc>
        <w:tc>
          <w:tcPr>
            <w:tcW w:w="3798" w:type="dxa"/>
            <w:tcMar>
              <w:top w:w="60" w:type="dxa"/>
              <w:left w:w="80" w:type="dxa"/>
              <w:bottom w:w="60" w:type="dxa"/>
              <w:right w:w="80" w:type="dxa"/>
            </w:tcMar>
          </w:tcPr>
          <w:p w14:paraId="04CEACC3" w14:textId="77777777" w:rsidR="00A03905" w:rsidRPr="005D4608" w:rsidRDefault="00000000">
            <w:pPr>
              <w:rPr>
                <w:lang w:val="sv-SE"/>
              </w:rPr>
            </w:pPr>
            <w:r w:rsidRPr="005D4608">
              <w:rPr>
                <w:rFonts w:ascii="Calibri" w:eastAsia="Calibri" w:hAnsi="Calibri" w:cs="Calibri"/>
                <w:sz w:val="16"/>
                <w:szCs w:val="16"/>
                <w:lang w:val="sv-SE"/>
              </w:rPr>
              <w:t>Hanya Dewi yang melihat klaim dari laporan survei sampai pembayaran, jadi hanya dia yang punya posisi untuk mengukur keseluruhan. Angka tujuh hari adalah target SOP yang diulang Rina tanpa pengukuran sendiri. Keterangan Pak Agus tentang klaim yang tertahan sebulan justru menguatkan Dewi, karena menunjukkan distribusinya berekor panjang, bukan terpusat di tujuh hari.</w:t>
            </w:r>
          </w:p>
        </w:tc>
      </w:tr>
      <w:tr w:rsidR="00A03905" w:rsidRPr="005D4608" w14:paraId="0A1B68DB" w14:textId="77777777">
        <w:tblPrEx>
          <w:tblCellMar>
            <w:top w:w="0" w:type="dxa"/>
            <w:bottom w:w="0" w:type="dxa"/>
          </w:tblCellMar>
        </w:tblPrEx>
        <w:tc>
          <w:tcPr>
            <w:tcW w:w="1850" w:type="dxa"/>
            <w:tcMar>
              <w:top w:w="60" w:type="dxa"/>
              <w:left w:w="80" w:type="dxa"/>
              <w:bottom w:w="60" w:type="dxa"/>
              <w:right w:w="80" w:type="dxa"/>
            </w:tcMar>
          </w:tcPr>
          <w:p w14:paraId="6185BE21" w14:textId="77777777" w:rsidR="00A03905" w:rsidRDefault="00000000">
            <w:r>
              <w:rPr>
                <w:rFonts w:ascii="Calibri" w:eastAsia="Calibri" w:hAnsi="Calibri" w:cs="Calibri"/>
                <w:sz w:val="16"/>
                <w:szCs w:val="16"/>
              </w:rPr>
              <w:t xml:space="preserve">8. Panel yang </w:t>
            </w:r>
            <w:proofErr w:type="spellStart"/>
            <w:r>
              <w:rPr>
                <w:rFonts w:ascii="Calibri" w:eastAsia="Calibri" w:hAnsi="Calibri" w:cs="Calibri"/>
                <w:sz w:val="16"/>
                <w:szCs w:val="16"/>
              </w:rPr>
              <w:t>belum</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ada</w:t>
            </w:r>
            <w:proofErr w:type="spellEnd"/>
            <w:r>
              <w:rPr>
                <w:rFonts w:ascii="Calibri" w:eastAsia="Calibri" w:hAnsi="Calibri" w:cs="Calibri"/>
                <w:sz w:val="16"/>
                <w:szCs w:val="16"/>
              </w:rPr>
              <w:t xml:space="preserve"> di pricelist</w:t>
            </w:r>
          </w:p>
        </w:tc>
        <w:tc>
          <w:tcPr>
            <w:tcW w:w="1850" w:type="dxa"/>
            <w:tcMar>
              <w:top w:w="60" w:type="dxa"/>
              <w:left w:w="80" w:type="dxa"/>
              <w:bottom w:w="60" w:type="dxa"/>
              <w:right w:w="80" w:type="dxa"/>
            </w:tcMar>
          </w:tcPr>
          <w:p w14:paraId="62DBF258" w14:textId="77777777" w:rsidR="00A03905" w:rsidRPr="005D4608" w:rsidRDefault="00000000">
            <w:pPr>
              <w:rPr>
                <w:lang w:val="sv-SE"/>
              </w:rPr>
            </w:pPr>
            <w:r w:rsidRPr="005D4608">
              <w:rPr>
                <w:rFonts w:ascii="Calibri" w:eastAsia="Calibri" w:hAnsi="Calibri" w:cs="Calibri"/>
                <w:sz w:val="16"/>
                <w:szCs w:val="16"/>
                <w:lang w:val="sv-SE"/>
              </w:rPr>
              <w:t>Tidak mengatur apa pun soal ini.</w:t>
            </w:r>
          </w:p>
        </w:tc>
        <w:tc>
          <w:tcPr>
            <w:tcW w:w="1850" w:type="dxa"/>
            <w:tcMar>
              <w:top w:w="60" w:type="dxa"/>
              <w:left w:w="80" w:type="dxa"/>
              <w:bottom w:w="60" w:type="dxa"/>
              <w:right w:w="80" w:type="dxa"/>
            </w:tcMar>
          </w:tcPr>
          <w:p w14:paraId="2AED0B90" w14:textId="77777777" w:rsidR="00A03905" w:rsidRDefault="00000000">
            <w:r>
              <w:rPr>
                <w:rFonts w:ascii="Calibri" w:eastAsia="Calibri" w:hAnsi="Calibri" w:cs="Calibri"/>
                <w:sz w:val="16"/>
                <w:szCs w:val="16"/>
              </w:rPr>
              <w:t xml:space="preserve">Tidak </w:t>
            </w:r>
            <w:proofErr w:type="spellStart"/>
            <w:r>
              <w:rPr>
                <w:rFonts w:ascii="Calibri" w:eastAsia="Calibri" w:hAnsi="Calibri" w:cs="Calibri"/>
                <w:sz w:val="16"/>
                <w:szCs w:val="16"/>
              </w:rPr>
              <w:t>menyinggung</w:t>
            </w:r>
            <w:proofErr w:type="spellEnd"/>
            <w:r>
              <w:rPr>
                <w:rFonts w:ascii="Calibri" w:eastAsia="Calibri" w:hAnsi="Calibri" w:cs="Calibri"/>
                <w:sz w:val="16"/>
                <w:szCs w:val="16"/>
              </w:rPr>
              <w:t>.</w:t>
            </w:r>
          </w:p>
        </w:tc>
        <w:tc>
          <w:tcPr>
            <w:tcW w:w="1950" w:type="dxa"/>
            <w:tcMar>
              <w:top w:w="60" w:type="dxa"/>
              <w:left w:w="80" w:type="dxa"/>
              <w:bottom w:w="60" w:type="dxa"/>
              <w:right w:w="80" w:type="dxa"/>
            </w:tcMar>
          </w:tcPr>
          <w:p w14:paraId="62E154DF" w14:textId="77777777" w:rsidR="00A03905" w:rsidRDefault="00000000">
            <w:proofErr w:type="spellStart"/>
            <w:r>
              <w:rPr>
                <w:rFonts w:ascii="Calibri" w:eastAsia="Calibri" w:hAnsi="Calibri" w:cs="Calibri"/>
                <w:sz w:val="16"/>
                <w:szCs w:val="16"/>
              </w:rPr>
              <w:t>Diinput</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dengan</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harga</w:t>
            </w:r>
            <w:proofErr w:type="spellEnd"/>
            <w:r>
              <w:rPr>
                <w:rFonts w:ascii="Calibri" w:eastAsia="Calibri" w:hAnsi="Calibri" w:cs="Calibri"/>
                <w:sz w:val="16"/>
                <w:szCs w:val="16"/>
              </w:rPr>
              <w:t xml:space="preserve"> minimum agar </w:t>
            </w:r>
            <w:proofErr w:type="spellStart"/>
            <w:r>
              <w:rPr>
                <w:rFonts w:ascii="Calibri" w:eastAsia="Calibri" w:hAnsi="Calibri" w:cs="Calibri"/>
                <w:sz w:val="16"/>
                <w:szCs w:val="16"/>
              </w:rPr>
              <w:t>estimasi</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bisa</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disimpan</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lalu</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diedit</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setelah</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harga</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asli</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keluar</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Semua</w:t>
            </w:r>
            <w:proofErr w:type="spellEnd"/>
            <w:r>
              <w:rPr>
                <w:rFonts w:ascii="Calibri" w:eastAsia="Calibri" w:hAnsi="Calibri" w:cs="Calibri"/>
                <w:sz w:val="16"/>
                <w:szCs w:val="16"/>
              </w:rPr>
              <w:t xml:space="preserve"> estimator </w:t>
            </w:r>
            <w:proofErr w:type="spellStart"/>
            <w:r>
              <w:rPr>
                <w:rFonts w:ascii="Calibri" w:eastAsia="Calibri" w:hAnsi="Calibri" w:cs="Calibri"/>
                <w:sz w:val="16"/>
                <w:szCs w:val="16"/>
              </w:rPr>
              <w:t>melakukannya</w:t>
            </w:r>
            <w:proofErr w:type="spellEnd"/>
            <w:r>
              <w:rPr>
                <w:rFonts w:ascii="Calibri" w:eastAsia="Calibri" w:hAnsi="Calibri" w:cs="Calibri"/>
                <w:sz w:val="16"/>
                <w:szCs w:val="16"/>
              </w:rPr>
              <w:t>.</w:t>
            </w:r>
          </w:p>
        </w:tc>
        <w:tc>
          <w:tcPr>
            <w:tcW w:w="1950" w:type="dxa"/>
            <w:tcMar>
              <w:top w:w="60" w:type="dxa"/>
              <w:left w:w="80" w:type="dxa"/>
              <w:bottom w:w="60" w:type="dxa"/>
              <w:right w:w="80" w:type="dxa"/>
            </w:tcMar>
          </w:tcPr>
          <w:p w14:paraId="7981ECBD" w14:textId="77777777" w:rsidR="00A03905" w:rsidRDefault="00000000">
            <w:r>
              <w:rPr>
                <w:rFonts w:ascii="Calibri" w:eastAsia="Calibri" w:hAnsi="Calibri" w:cs="Calibri"/>
                <w:sz w:val="16"/>
                <w:szCs w:val="16"/>
              </w:rPr>
              <w:t xml:space="preserve">Tidak </w:t>
            </w:r>
            <w:proofErr w:type="spellStart"/>
            <w:r>
              <w:rPr>
                <w:rFonts w:ascii="Calibri" w:eastAsia="Calibri" w:hAnsi="Calibri" w:cs="Calibri"/>
                <w:sz w:val="16"/>
                <w:szCs w:val="16"/>
              </w:rPr>
              <w:t>menyinggung</w:t>
            </w:r>
            <w:proofErr w:type="spellEnd"/>
            <w:r>
              <w:rPr>
                <w:rFonts w:ascii="Calibri" w:eastAsia="Calibri" w:hAnsi="Calibri" w:cs="Calibri"/>
                <w:sz w:val="16"/>
                <w:szCs w:val="16"/>
              </w:rPr>
              <w:t>.</w:t>
            </w:r>
          </w:p>
        </w:tc>
        <w:tc>
          <w:tcPr>
            <w:tcW w:w="2150" w:type="dxa"/>
            <w:tcMar>
              <w:top w:w="60" w:type="dxa"/>
              <w:left w:w="80" w:type="dxa"/>
              <w:bottom w:w="60" w:type="dxa"/>
              <w:right w:w="80" w:type="dxa"/>
            </w:tcMar>
          </w:tcPr>
          <w:p w14:paraId="086406EC" w14:textId="77777777" w:rsidR="00A03905" w:rsidRPr="005D4608" w:rsidRDefault="00000000">
            <w:pPr>
              <w:rPr>
                <w:lang w:val="sv-SE"/>
              </w:rPr>
            </w:pPr>
            <w:r w:rsidRPr="005D4608">
              <w:rPr>
                <w:rFonts w:ascii="Calibri" w:eastAsia="Calibri" w:hAnsi="Calibri" w:cs="Calibri"/>
                <w:sz w:val="16"/>
                <w:szCs w:val="16"/>
                <w:lang w:val="sv-SE"/>
              </w:rPr>
              <w:t>Versi Pak Agus. Digambar sebagai catatan pada aktivitas "Menginput estimasi ke sistem", ditandai sebagai langkah di luar prosedur.</w:t>
            </w:r>
          </w:p>
        </w:tc>
        <w:tc>
          <w:tcPr>
            <w:tcW w:w="3798" w:type="dxa"/>
            <w:tcMar>
              <w:top w:w="60" w:type="dxa"/>
              <w:left w:w="80" w:type="dxa"/>
              <w:bottom w:w="60" w:type="dxa"/>
              <w:right w:w="80" w:type="dxa"/>
            </w:tcMar>
          </w:tcPr>
          <w:p w14:paraId="006A53BF" w14:textId="77777777" w:rsidR="00A03905" w:rsidRPr="005D4608" w:rsidRDefault="00000000">
            <w:pPr>
              <w:rPr>
                <w:lang w:val="sv-SE"/>
              </w:rPr>
            </w:pPr>
            <w:r w:rsidRPr="005D4608">
              <w:rPr>
                <w:rFonts w:ascii="Calibri" w:eastAsia="Calibri" w:hAnsi="Calibri" w:cs="Calibri"/>
                <w:sz w:val="16"/>
                <w:szCs w:val="16"/>
                <w:lang w:val="sv-SE"/>
              </w:rPr>
              <w:t>Hanya Pak Agus yang berdiri di langkah itu, dan dia menyatakan praktik ini kolektif, bukan kebiasaan pribadi. Langkah ini tidak akan muncul sebagai anomali di log sistem karena hasilnya berbentuk estimasi yang tampak normal, sehingga kalau tidak dicatat eksplisit di model ia akan hilang sepenuhnya dari dokumentasi proses.</w:t>
            </w:r>
          </w:p>
        </w:tc>
      </w:tr>
      <w:tr w:rsidR="00A03905" w:rsidRPr="005D4608" w14:paraId="1BDC60E3" w14:textId="77777777">
        <w:tblPrEx>
          <w:tblCellMar>
            <w:top w:w="0" w:type="dxa"/>
            <w:bottom w:w="0" w:type="dxa"/>
          </w:tblCellMar>
        </w:tblPrEx>
        <w:tc>
          <w:tcPr>
            <w:tcW w:w="1850" w:type="dxa"/>
            <w:tcMar>
              <w:top w:w="60" w:type="dxa"/>
              <w:left w:w="80" w:type="dxa"/>
              <w:bottom w:w="60" w:type="dxa"/>
              <w:right w:w="80" w:type="dxa"/>
            </w:tcMar>
          </w:tcPr>
          <w:p w14:paraId="58926250" w14:textId="77777777" w:rsidR="00A03905" w:rsidRDefault="00000000">
            <w:r>
              <w:rPr>
                <w:rFonts w:ascii="Calibri" w:eastAsia="Calibri" w:hAnsi="Calibri" w:cs="Calibri"/>
                <w:sz w:val="16"/>
                <w:szCs w:val="16"/>
              </w:rPr>
              <w:t xml:space="preserve">9. </w:t>
            </w:r>
            <w:proofErr w:type="spellStart"/>
            <w:r>
              <w:rPr>
                <w:rFonts w:ascii="Calibri" w:eastAsia="Calibri" w:hAnsi="Calibri" w:cs="Calibri"/>
                <w:sz w:val="16"/>
                <w:szCs w:val="16"/>
              </w:rPr>
              <w:t>Putaran</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dokumen</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tagihan</w:t>
            </w:r>
            <w:proofErr w:type="spellEnd"/>
          </w:p>
        </w:tc>
        <w:tc>
          <w:tcPr>
            <w:tcW w:w="1850" w:type="dxa"/>
            <w:tcMar>
              <w:top w:w="60" w:type="dxa"/>
              <w:left w:w="80" w:type="dxa"/>
              <w:bottom w:w="60" w:type="dxa"/>
              <w:right w:w="80" w:type="dxa"/>
            </w:tcMar>
          </w:tcPr>
          <w:p w14:paraId="02D28AB8" w14:textId="77777777" w:rsidR="00A03905" w:rsidRDefault="00000000">
            <w:r w:rsidRPr="005D4608">
              <w:rPr>
                <w:rFonts w:ascii="Calibri" w:eastAsia="Calibri" w:hAnsi="Calibri" w:cs="Calibri"/>
                <w:sz w:val="16"/>
                <w:szCs w:val="16"/>
                <w:lang w:val="sv-SE"/>
              </w:rPr>
              <w:t xml:space="preserve">Bengkel menyampaikan lima dokumen tagihan, diverifikasi, lalu diproses untuk pembayaran (butir 4.7). </w:t>
            </w:r>
            <w:proofErr w:type="spellStart"/>
            <w:r>
              <w:rPr>
                <w:rFonts w:ascii="Calibri" w:eastAsia="Calibri" w:hAnsi="Calibri" w:cs="Calibri"/>
                <w:sz w:val="16"/>
                <w:szCs w:val="16"/>
              </w:rPr>
              <w:t>Digambarkan</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sekali</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jalan</w:t>
            </w:r>
            <w:proofErr w:type="spellEnd"/>
            <w:r>
              <w:rPr>
                <w:rFonts w:ascii="Calibri" w:eastAsia="Calibri" w:hAnsi="Calibri" w:cs="Calibri"/>
                <w:sz w:val="16"/>
                <w:szCs w:val="16"/>
              </w:rPr>
              <w:t>.</w:t>
            </w:r>
          </w:p>
        </w:tc>
        <w:tc>
          <w:tcPr>
            <w:tcW w:w="1850" w:type="dxa"/>
            <w:tcMar>
              <w:top w:w="60" w:type="dxa"/>
              <w:left w:w="80" w:type="dxa"/>
              <w:bottom w:w="60" w:type="dxa"/>
              <w:right w:w="80" w:type="dxa"/>
            </w:tcMar>
          </w:tcPr>
          <w:p w14:paraId="622062FF" w14:textId="77777777" w:rsidR="00A03905" w:rsidRDefault="00000000">
            <w:r>
              <w:rPr>
                <w:rFonts w:ascii="Calibri" w:eastAsia="Calibri" w:hAnsi="Calibri" w:cs="Calibri"/>
                <w:sz w:val="16"/>
                <w:szCs w:val="16"/>
              </w:rPr>
              <w:t xml:space="preserve">Tidak </w:t>
            </w:r>
            <w:proofErr w:type="spellStart"/>
            <w:r>
              <w:rPr>
                <w:rFonts w:ascii="Calibri" w:eastAsia="Calibri" w:hAnsi="Calibri" w:cs="Calibri"/>
                <w:sz w:val="16"/>
                <w:szCs w:val="16"/>
              </w:rPr>
              <w:t>menyinggung</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tahap</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penagihan</w:t>
            </w:r>
            <w:proofErr w:type="spellEnd"/>
            <w:r>
              <w:rPr>
                <w:rFonts w:ascii="Calibri" w:eastAsia="Calibri" w:hAnsi="Calibri" w:cs="Calibri"/>
                <w:sz w:val="16"/>
                <w:szCs w:val="16"/>
              </w:rPr>
              <w:t>.</w:t>
            </w:r>
          </w:p>
        </w:tc>
        <w:tc>
          <w:tcPr>
            <w:tcW w:w="1950" w:type="dxa"/>
            <w:tcMar>
              <w:top w:w="60" w:type="dxa"/>
              <w:left w:w="80" w:type="dxa"/>
              <w:bottom w:w="60" w:type="dxa"/>
              <w:right w:w="80" w:type="dxa"/>
            </w:tcMar>
          </w:tcPr>
          <w:p w14:paraId="0F82CCA6" w14:textId="77777777" w:rsidR="00A03905" w:rsidRDefault="00000000">
            <w:r>
              <w:rPr>
                <w:rFonts w:ascii="Calibri" w:eastAsia="Calibri" w:hAnsi="Calibri" w:cs="Calibri"/>
                <w:sz w:val="16"/>
                <w:szCs w:val="16"/>
              </w:rPr>
              <w:t xml:space="preserve">Tidak </w:t>
            </w:r>
            <w:proofErr w:type="spellStart"/>
            <w:r>
              <w:rPr>
                <w:rFonts w:ascii="Calibri" w:eastAsia="Calibri" w:hAnsi="Calibri" w:cs="Calibri"/>
                <w:sz w:val="16"/>
                <w:szCs w:val="16"/>
              </w:rPr>
              <w:t>menyinggung</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tahap</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penagihan</w:t>
            </w:r>
            <w:proofErr w:type="spellEnd"/>
            <w:r>
              <w:rPr>
                <w:rFonts w:ascii="Calibri" w:eastAsia="Calibri" w:hAnsi="Calibri" w:cs="Calibri"/>
                <w:sz w:val="16"/>
                <w:szCs w:val="16"/>
              </w:rPr>
              <w:t>.</w:t>
            </w:r>
          </w:p>
        </w:tc>
        <w:tc>
          <w:tcPr>
            <w:tcW w:w="1950" w:type="dxa"/>
            <w:tcMar>
              <w:top w:w="60" w:type="dxa"/>
              <w:left w:w="80" w:type="dxa"/>
              <w:bottom w:w="60" w:type="dxa"/>
              <w:right w:w="80" w:type="dxa"/>
            </w:tcMar>
          </w:tcPr>
          <w:p w14:paraId="27F1B806" w14:textId="77777777" w:rsidR="00A03905" w:rsidRDefault="00000000">
            <w:r w:rsidRPr="005D4608">
              <w:rPr>
                <w:rFonts w:ascii="Calibri" w:eastAsia="Calibri" w:hAnsi="Calibri" w:cs="Calibri"/>
                <w:sz w:val="16"/>
                <w:szCs w:val="16"/>
                <w:lang w:val="sv-SE"/>
              </w:rPr>
              <w:t xml:space="preserve">Jarang langsung lengkap. Biasanya bolak balik dua sampai tiga kali, paling sering Foto Epoxy kurang atau estimasi tidak cocok. </w:t>
            </w:r>
            <w:r>
              <w:rPr>
                <w:rFonts w:ascii="Calibri" w:eastAsia="Calibri" w:hAnsi="Calibri" w:cs="Calibri"/>
                <w:sz w:val="16"/>
                <w:szCs w:val="16"/>
              </w:rPr>
              <w:t xml:space="preserve">Ada </w:t>
            </w:r>
            <w:proofErr w:type="spellStart"/>
            <w:r>
              <w:rPr>
                <w:rFonts w:ascii="Calibri" w:eastAsia="Calibri" w:hAnsi="Calibri" w:cs="Calibri"/>
                <w:sz w:val="16"/>
                <w:szCs w:val="16"/>
              </w:rPr>
              <w:t>tambahan</w:t>
            </w:r>
            <w:proofErr w:type="spellEnd"/>
            <w:r>
              <w:rPr>
                <w:rFonts w:ascii="Calibri" w:eastAsia="Calibri" w:hAnsi="Calibri" w:cs="Calibri"/>
                <w:sz w:val="16"/>
                <w:szCs w:val="16"/>
              </w:rPr>
              <w:t xml:space="preserve"> Tanda </w:t>
            </w:r>
            <w:proofErr w:type="spellStart"/>
            <w:r>
              <w:rPr>
                <w:rFonts w:ascii="Calibri" w:eastAsia="Calibri" w:hAnsi="Calibri" w:cs="Calibri"/>
                <w:sz w:val="16"/>
                <w:szCs w:val="16"/>
              </w:rPr>
              <w:t>Terima</w:t>
            </w:r>
            <w:proofErr w:type="spellEnd"/>
            <w:r>
              <w:rPr>
                <w:rFonts w:ascii="Calibri" w:eastAsia="Calibri" w:hAnsi="Calibri" w:cs="Calibri"/>
                <w:sz w:val="16"/>
                <w:szCs w:val="16"/>
              </w:rPr>
              <w:t xml:space="preserve"> Salvage </w:t>
            </w:r>
            <w:proofErr w:type="spellStart"/>
            <w:r>
              <w:rPr>
                <w:rFonts w:ascii="Calibri" w:eastAsia="Calibri" w:hAnsi="Calibri" w:cs="Calibri"/>
                <w:sz w:val="16"/>
                <w:szCs w:val="16"/>
              </w:rPr>
              <w:t>bila</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ada</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penggantian</w:t>
            </w:r>
            <w:proofErr w:type="spellEnd"/>
            <w:r>
              <w:rPr>
                <w:rFonts w:ascii="Calibri" w:eastAsia="Calibri" w:hAnsi="Calibri" w:cs="Calibri"/>
                <w:sz w:val="16"/>
                <w:szCs w:val="16"/>
              </w:rPr>
              <w:t xml:space="preserve"> part.</w:t>
            </w:r>
          </w:p>
        </w:tc>
        <w:tc>
          <w:tcPr>
            <w:tcW w:w="2150" w:type="dxa"/>
            <w:tcMar>
              <w:top w:w="60" w:type="dxa"/>
              <w:left w:w="80" w:type="dxa"/>
              <w:bottom w:w="60" w:type="dxa"/>
              <w:right w:w="80" w:type="dxa"/>
            </w:tcMar>
          </w:tcPr>
          <w:p w14:paraId="7F2D8F19" w14:textId="77777777" w:rsidR="00A03905" w:rsidRPr="005D4608" w:rsidRDefault="00000000">
            <w:pPr>
              <w:rPr>
                <w:lang w:val="sv-SE"/>
              </w:rPr>
            </w:pPr>
            <w:r w:rsidRPr="005D4608">
              <w:rPr>
                <w:rFonts w:ascii="Calibri" w:eastAsia="Calibri" w:hAnsi="Calibri" w:cs="Calibri"/>
                <w:sz w:val="16"/>
                <w:szCs w:val="16"/>
                <w:lang w:val="sv-SE"/>
              </w:rPr>
              <w:t>Versi Dewi. Digambar sebagai rework loop antara akseptasi dan bengkel.</w:t>
            </w:r>
          </w:p>
        </w:tc>
        <w:tc>
          <w:tcPr>
            <w:tcW w:w="3798" w:type="dxa"/>
            <w:tcMar>
              <w:top w:w="60" w:type="dxa"/>
              <w:left w:w="80" w:type="dxa"/>
              <w:bottom w:w="60" w:type="dxa"/>
              <w:right w:w="80" w:type="dxa"/>
            </w:tcMar>
          </w:tcPr>
          <w:p w14:paraId="11D7B8E2" w14:textId="77777777" w:rsidR="00A03905" w:rsidRPr="005D4608" w:rsidRDefault="00000000">
            <w:pPr>
              <w:rPr>
                <w:lang w:val="sv-SE"/>
              </w:rPr>
            </w:pPr>
            <w:r w:rsidRPr="005D4608">
              <w:rPr>
                <w:rFonts w:ascii="Calibri" w:eastAsia="Calibri" w:hAnsi="Calibri" w:cs="Calibri"/>
                <w:sz w:val="16"/>
                <w:szCs w:val="16"/>
                <w:lang w:val="sv-SE"/>
              </w:rPr>
              <w:t>SOP menggambarkan hasil akhir yang diharapkan, bukan berapa putaran yang diperlukan untuk sampai ke sana, sehingga keduanya tidak benar benar bertentangan. Dewi yang memverifikasi dan mengembalikan berkas, jadi hanya dia yang melihat putarannya. Loop ini wajib muncul karena menurut keterangannya sendiri inilah penyumbang selisih antara satu minggu dan satu bulan.</w:t>
            </w:r>
          </w:p>
        </w:tc>
      </w:tr>
    </w:tbl>
    <w:p w14:paraId="707DB370" w14:textId="77777777" w:rsidR="00A03905" w:rsidRPr="005D4608" w:rsidRDefault="00A03905">
      <w:pPr>
        <w:rPr>
          <w:lang w:val="sv-SE"/>
        </w:rPr>
        <w:sectPr w:rsidR="00A03905" w:rsidRPr="005D4608">
          <w:footerReference w:type="default" r:id="rId10"/>
          <w:pgSz w:w="16838" w:h="11906" w:orient="landscape"/>
          <w:pgMar w:top="720" w:right="720" w:bottom="720" w:left="720" w:header="708" w:footer="708" w:gutter="0"/>
          <w:cols w:space="720"/>
          <w:docGrid w:linePitch="360"/>
        </w:sectPr>
      </w:pPr>
    </w:p>
    <w:p w14:paraId="2159BAC3" w14:textId="77777777" w:rsidR="00A03905" w:rsidRPr="005D4608" w:rsidRDefault="00000000">
      <w:pPr>
        <w:pStyle w:val="Heading2"/>
        <w:spacing w:before="240" w:after="120"/>
        <w:rPr>
          <w:lang w:val="sv-SE"/>
        </w:rPr>
      </w:pPr>
      <w:r w:rsidRPr="005D4608">
        <w:rPr>
          <w:lang w:val="sv-SE"/>
        </w:rPr>
        <w:lastRenderedPageBreak/>
        <w:t>5. Daftar pertanyaan lanjutan</w:t>
      </w:r>
    </w:p>
    <w:p w14:paraId="0A5E940C" w14:textId="66D09B5E" w:rsidR="00A03905" w:rsidRPr="00A76B9A" w:rsidRDefault="00000000">
      <w:pPr>
        <w:spacing w:after="40" w:line="276" w:lineRule="auto"/>
        <w:rPr>
          <w:lang w:val="sv-SE"/>
        </w:rPr>
      </w:pPr>
      <w:r w:rsidRPr="005D4608">
        <w:rPr>
          <w:rFonts w:ascii="Calibri" w:eastAsia="Calibri" w:hAnsi="Calibri" w:cs="Calibri"/>
          <w:b/>
          <w:bCs/>
          <w:sz w:val="22"/>
          <w:szCs w:val="22"/>
          <w:lang w:val="sv-SE"/>
        </w:rPr>
        <w:t xml:space="preserve">1. </w:t>
      </w:r>
      <w:r w:rsidR="00A76B9A" w:rsidRPr="00A76B9A">
        <w:rPr>
          <w:rFonts w:ascii="Calibri" w:eastAsia="Calibri" w:hAnsi="Calibri" w:cs="Calibri"/>
          <w:b/>
          <w:bCs/>
          <w:sz w:val="22"/>
          <w:szCs w:val="22"/>
          <w:lang w:val="sv-SE"/>
        </w:rPr>
        <w:t>Terkait sengketa estimasi biaya: Jika Tertanggung menolak hasil taksiran awal, apakah ada batas waktu maksimal (SLA) untuk negosiasi sebelum klaim dibatalkan, dan siapa pihak yang memiliki otoritas mutlak (override) untuk menyetujui angka final?</w:t>
      </w:r>
    </w:p>
    <w:p w14:paraId="69625597" w14:textId="77777777" w:rsidR="00A03905" w:rsidRPr="005D4608" w:rsidRDefault="00000000">
      <w:pPr>
        <w:spacing w:after="40" w:line="276" w:lineRule="auto"/>
        <w:ind w:left="300"/>
        <w:rPr>
          <w:lang w:val="sv-SE"/>
        </w:rPr>
      </w:pPr>
      <w:r w:rsidRPr="005D4608">
        <w:rPr>
          <w:rFonts w:ascii="Calibri" w:eastAsia="Calibri" w:hAnsi="Calibri" w:cs="Calibri"/>
          <w:b/>
          <w:bCs/>
          <w:sz w:val="22"/>
          <w:szCs w:val="22"/>
          <w:lang w:val="sv-SE"/>
        </w:rPr>
        <w:t xml:space="preserve">Kepada: </w:t>
      </w:r>
      <w:r w:rsidRPr="005D4608">
        <w:rPr>
          <w:rFonts w:ascii="Calibri" w:eastAsia="Calibri" w:hAnsi="Calibri" w:cs="Calibri"/>
          <w:sz w:val="22"/>
          <w:szCs w:val="22"/>
          <w:lang w:val="sv-SE"/>
        </w:rPr>
        <w:t>Dewi (akseptasi) dan Korwil</w:t>
      </w:r>
    </w:p>
    <w:p w14:paraId="7C7A7BC3" w14:textId="0AC775D1" w:rsidR="00A03905" w:rsidRPr="00A76B9A" w:rsidRDefault="00000000">
      <w:pPr>
        <w:spacing w:after="180" w:line="276" w:lineRule="auto"/>
        <w:ind w:left="300"/>
        <w:rPr>
          <w:lang w:val="sv-SE"/>
        </w:rPr>
      </w:pPr>
      <w:r w:rsidRPr="005D4608">
        <w:rPr>
          <w:rFonts w:ascii="Calibri" w:eastAsia="Calibri" w:hAnsi="Calibri" w:cs="Calibri"/>
          <w:b/>
          <w:bCs/>
          <w:sz w:val="22"/>
          <w:szCs w:val="22"/>
          <w:lang w:val="sv-SE"/>
        </w:rPr>
        <w:t xml:space="preserve">Kenapa penting: </w:t>
      </w:r>
      <w:r w:rsidR="00A76B9A" w:rsidRPr="00A76B9A">
        <w:rPr>
          <w:rFonts w:ascii="Calibri" w:eastAsia="Calibri" w:hAnsi="Calibri" w:cs="Calibri"/>
          <w:sz w:val="22"/>
          <w:szCs w:val="22"/>
          <w:lang w:val="sv-SE"/>
        </w:rPr>
        <w:t xml:space="preserve">Ini adalah titik paling rawan </w:t>
      </w:r>
      <w:r w:rsidR="00A76B9A" w:rsidRPr="00A76B9A">
        <w:rPr>
          <w:rFonts w:ascii="Calibri" w:eastAsia="Calibri" w:hAnsi="Calibri" w:cs="Calibri"/>
          <w:i/>
          <w:iCs/>
          <w:sz w:val="22"/>
          <w:szCs w:val="22"/>
          <w:lang w:val="sv-SE"/>
        </w:rPr>
        <w:t>bottleneck</w:t>
      </w:r>
      <w:r w:rsidR="00A76B9A" w:rsidRPr="00A76B9A">
        <w:rPr>
          <w:rFonts w:ascii="Calibri" w:eastAsia="Calibri" w:hAnsi="Calibri" w:cs="Calibri"/>
          <w:sz w:val="22"/>
          <w:szCs w:val="22"/>
          <w:lang w:val="sv-SE"/>
        </w:rPr>
        <w:t>. Tanpa SLA dan penanggung jawab akhir yang jelas, sistem otomatisasi akan terus menggantung status klaim tanpa penyelesaian.</w:t>
      </w:r>
    </w:p>
    <w:p w14:paraId="01EAD5FD" w14:textId="4A5B5558" w:rsidR="00A03905" w:rsidRPr="00A76B9A" w:rsidRDefault="00000000">
      <w:pPr>
        <w:spacing w:after="40" w:line="276" w:lineRule="auto"/>
        <w:rPr>
          <w:lang w:val="sv-SE"/>
        </w:rPr>
      </w:pPr>
      <w:r w:rsidRPr="005D4608">
        <w:rPr>
          <w:rFonts w:ascii="Calibri" w:eastAsia="Calibri" w:hAnsi="Calibri" w:cs="Calibri"/>
          <w:b/>
          <w:bCs/>
          <w:sz w:val="22"/>
          <w:szCs w:val="22"/>
          <w:lang w:val="sv-SE"/>
        </w:rPr>
        <w:t xml:space="preserve">2. </w:t>
      </w:r>
      <w:r w:rsidR="00A76B9A" w:rsidRPr="00A76B9A">
        <w:rPr>
          <w:rFonts w:ascii="Calibri" w:eastAsia="Calibri" w:hAnsi="Calibri" w:cs="Calibri"/>
          <w:b/>
          <w:bCs/>
          <w:sz w:val="22"/>
          <w:szCs w:val="22"/>
          <w:lang w:val="sv-SE"/>
        </w:rPr>
        <w:t>Terkait visibilitas penundaan klaim: Untuk kasus klaim yang tertahan hingga sebulan, apakah sistem saat ini memiliki fitur pelacakan status (</w:t>
      </w:r>
      <w:r w:rsidR="00A76B9A" w:rsidRPr="00A76B9A">
        <w:rPr>
          <w:rFonts w:ascii="Calibri" w:eastAsia="Calibri" w:hAnsi="Calibri" w:cs="Calibri"/>
          <w:b/>
          <w:bCs/>
          <w:i/>
          <w:iCs/>
          <w:sz w:val="22"/>
          <w:szCs w:val="22"/>
          <w:lang w:val="sv-SE"/>
        </w:rPr>
        <w:t>tracking</w:t>
      </w:r>
      <w:r w:rsidR="00A76B9A" w:rsidRPr="00A76B9A">
        <w:rPr>
          <w:rFonts w:ascii="Calibri" w:eastAsia="Calibri" w:hAnsi="Calibri" w:cs="Calibri"/>
          <w:b/>
          <w:bCs/>
          <w:sz w:val="22"/>
          <w:szCs w:val="22"/>
          <w:lang w:val="sv-SE"/>
        </w:rPr>
        <w:t>) yang bisa diakses oleh surveyor di lapangan atau nasabah?</w:t>
      </w:r>
    </w:p>
    <w:p w14:paraId="291FFEFD" w14:textId="6F8A312C" w:rsidR="00A03905" w:rsidRPr="005D4608" w:rsidRDefault="00000000">
      <w:pPr>
        <w:spacing w:after="40" w:line="276" w:lineRule="auto"/>
        <w:ind w:left="300"/>
        <w:rPr>
          <w:lang w:val="sv-SE"/>
        </w:rPr>
      </w:pPr>
      <w:r w:rsidRPr="005D4608">
        <w:rPr>
          <w:rFonts w:ascii="Calibri" w:eastAsia="Calibri" w:hAnsi="Calibri" w:cs="Calibri"/>
          <w:b/>
          <w:bCs/>
          <w:sz w:val="22"/>
          <w:szCs w:val="22"/>
          <w:lang w:val="sv-SE"/>
        </w:rPr>
        <w:t xml:space="preserve">Kepada: </w:t>
      </w:r>
      <w:r w:rsidR="00A76B9A" w:rsidRPr="00A76B9A">
        <w:rPr>
          <w:rFonts w:ascii="Calibri" w:eastAsia="Calibri" w:hAnsi="Calibri" w:cs="Calibri"/>
          <w:sz w:val="22"/>
          <w:szCs w:val="22"/>
        </w:rPr>
        <w:t xml:space="preserve">Admin </w:t>
      </w:r>
      <w:proofErr w:type="spellStart"/>
      <w:r w:rsidR="00A76B9A" w:rsidRPr="00A76B9A">
        <w:rPr>
          <w:rFonts w:ascii="Calibri" w:eastAsia="Calibri" w:hAnsi="Calibri" w:cs="Calibri"/>
          <w:sz w:val="22"/>
          <w:szCs w:val="22"/>
        </w:rPr>
        <w:t>Sistem</w:t>
      </w:r>
      <w:proofErr w:type="spellEnd"/>
      <w:r w:rsidR="00A76B9A" w:rsidRPr="00A76B9A">
        <w:rPr>
          <w:rFonts w:ascii="Calibri" w:eastAsia="Calibri" w:hAnsi="Calibri" w:cs="Calibri"/>
          <w:sz w:val="22"/>
          <w:szCs w:val="22"/>
        </w:rPr>
        <w:t xml:space="preserve"> / Tim IT.</w:t>
      </w:r>
    </w:p>
    <w:p w14:paraId="4B85EC9B" w14:textId="4F734CB9" w:rsidR="00A03905" w:rsidRPr="005D4608" w:rsidRDefault="00A76B9A">
      <w:pPr>
        <w:spacing w:after="180" w:line="276" w:lineRule="auto"/>
        <w:ind w:left="300"/>
        <w:rPr>
          <w:lang w:val="sv-SE"/>
        </w:rPr>
      </w:pPr>
      <w:r w:rsidRPr="00A76B9A">
        <w:rPr>
          <w:rFonts w:ascii="Calibri" w:eastAsia="Calibri" w:hAnsi="Calibri" w:cs="Calibri"/>
          <w:b/>
          <w:bCs/>
          <w:sz w:val="22"/>
          <w:szCs w:val="22"/>
          <w:lang w:val="sv-SE"/>
        </w:rPr>
        <w:t>Kenapa penting: Pak Agus menyebut klaim tertahan tanpa dia tahu sebabnya. Jika sistem tidak memberikan notifikasi penundaan kepada aktor di proses sebelumnya, maka desain komunikasi antar-pool di BPMN harus dievaluasi ulang</w:t>
      </w:r>
      <w:r w:rsidR="00000000" w:rsidRPr="005D4608">
        <w:rPr>
          <w:rFonts w:ascii="Calibri" w:eastAsia="Calibri" w:hAnsi="Calibri" w:cs="Calibri"/>
          <w:sz w:val="22"/>
          <w:szCs w:val="22"/>
          <w:lang w:val="sv-SE"/>
        </w:rPr>
        <w:t>.</w:t>
      </w:r>
    </w:p>
    <w:p w14:paraId="6BD2C5BB" w14:textId="7BCD7F8F" w:rsidR="00A03905" w:rsidRPr="00A76B9A" w:rsidRDefault="00000000">
      <w:pPr>
        <w:spacing w:after="40" w:line="276" w:lineRule="auto"/>
        <w:rPr>
          <w:lang w:val="sv-SE"/>
        </w:rPr>
      </w:pPr>
      <w:r w:rsidRPr="005D4608">
        <w:rPr>
          <w:rFonts w:ascii="Calibri" w:eastAsia="Calibri" w:hAnsi="Calibri" w:cs="Calibri"/>
          <w:b/>
          <w:bCs/>
          <w:sz w:val="22"/>
          <w:szCs w:val="22"/>
          <w:lang w:val="sv-SE"/>
        </w:rPr>
        <w:t xml:space="preserve">3. </w:t>
      </w:r>
      <w:r w:rsidR="00A76B9A" w:rsidRPr="00A76B9A">
        <w:rPr>
          <w:rFonts w:ascii="Calibri" w:eastAsia="Calibri" w:hAnsi="Calibri" w:cs="Calibri"/>
          <w:b/>
          <w:bCs/>
          <w:sz w:val="22"/>
          <w:szCs w:val="22"/>
          <w:lang w:val="sv-SE"/>
        </w:rPr>
        <w:t>Terkait matriks persetujuan (approval) Korwil: Selain batas nominal di atas Rp25 juta, parameter spesifik apa saja yang mendefinisikan sebuah klaim masuk kategori "abu-abu" sehingga sistem harus mengalihkannya ke Korwil?</w:t>
      </w:r>
    </w:p>
    <w:p w14:paraId="0FF88575" w14:textId="42B38507" w:rsidR="00A03905" w:rsidRPr="005D4608" w:rsidRDefault="00000000">
      <w:pPr>
        <w:spacing w:after="40" w:line="276" w:lineRule="auto"/>
        <w:ind w:left="300"/>
        <w:rPr>
          <w:lang w:val="sv-SE"/>
        </w:rPr>
      </w:pPr>
      <w:r w:rsidRPr="005D4608">
        <w:rPr>
          <w:rFonts w:ascii="Calibri" w:eastAsia="Calibri" w:hAnsi="Calibri" w:cs="Calibri"/>
          <w:b/>
          <w:bCs/>
          <w:sz w:val="22"/>
          <w:szCs w:val="22"/>
          <w:lang w:val="sv-SE"/>
        </w:rPr>
        <w:t xml:space="preserve">Kepada: </w:t>
      </w:r>
      <w:r w:rsidR="00A76B9A" w:rsidRPr="00A76B9A">
        <w:rPr>
          <w:rFonts w:ascii="Calibri" w:eastAsia="Calibri" w:hAnsi="Calibri" w:cs="Calibri"/>
          <w:sz w:val="22"/>
          <w:szCs w:val="22"/>
          <w:lang w:val="sv-SE"/>
        </w:rPr>
        <w:t>Korwil</w:t>
      </w:r>
    </w:p>
    <w:p w14:paraId="4C2489FB" w14:textId="3AD3450A" w:rsidR="00A03905" w:rsidRPr="00A76B9A" w:rsidRDefault="00000000">
      <w:pPr>
        <w:spacing w:after="180" w:line="276" w:lineRule="auto"/>
        <w:ind w:left="300"/>
        <w:rPr>
          <w:lang w:val="sv-SE"/>
        </w:rPr>
      </w:pPr>
      <w:r w:rsidRPr="005D4608">
        <w:rPr>
          <w:rFonts w:ascii="Calibri" w:eastAsia="Calibri" w:hAnsi="Calibri" w:cs="Calibri"/>
          <w:b/>
          <w:bCs/>
          <w:sz w:val="22"/>
          <w:szCs w:val="22"/>
          <w:lang w:val="sv-SE"/>
        </w:rPr>
        <w:t xml:space="preserve">Kenapa penting: </w:t>
      </w:r>
      <w:r w:rsidR="00A76B9A" w:rsidRPr="00A76B9A">
        <w:rPr>
          <w:rFonts w:ascii="Calibri" w:eastAsia="Calibri" w:hAnsi="Calibri" w:cs="Calibri"/>
          <w:sz w:val="22"/>
          <w:szCs w:val="22"/>
          <w:lang w:val="sv-SE"/>
        </w:rPr>
        <w:t xml:space="preserve">Untuk membangun sistem yang terotomatisasi, </w:t>
      </w:r>
      <w:r w:rsidR="00A76B9A" w:rsidRPr="00A76B9A">
        <w:rPr>
          <w:rFonts w:ascii="Calibri" w:eastAsia="Calibri" w:hAnsi="Calibri" w:cs="Calibri"/>
          <w:i/>
          <w:iCs/>
          <w:sz w:val="22"/>
          <w:szCs w:val="22"/>
          <w:lang w:val="sv-SE"/>
        </w:rPr>
        <w:t>business rules</w:t>
      </w:r>
      <w:r w:rsidR="00A76B9A" w:rsidRPr="00A76B9A">
        <w:rPr>
          <w:rFonts w:ascii="Calibri" w:eastAsia="Calibri" w:hAnsi="Calibri" w:cs="Calibri"/>
          <w:sz w:val="22"/>
          <w:szCs w:val="22"/>
          <w:lang w:val="sv-SE"/>
        </w:rPr>
        <w:t xml:space="preserve"> tidak boleh sekadar "abu-abu". Harus ada parameter data kuantitatif atau kualitatif yang pasti agar </w:t>
      </w:r>
      <w:r w:rsidR="00A76B9A" w:rsidRPr="00A76B9A">
        <w:rPr>
          <w:rFonts w:ascii="Calibri" w:eastAsia="Calibri" w:hAnsi="Calibri" w:cs="Calibri"/>
          <w:i/>
          <w:iCs/>
          <w:sz w:val="22"/>
          <w:szCs w:val="22"/>
          <w:lang w:val="sv-SE"/>
        </w:rPr>
        <w:t>gateway</w:t>
      </w:r>
      <w:r w:rsidR="00A76B9A" w:rsidRPr="00A76B9A">
        <w:rPr>
          <w:rFonts w:ascii="Calibri" w:eastAsia="Calibri" w:hAnsi="Calibri" w:cs="Calibri"/>
          <w:sz w:val="22"/>
          <w:szCs w:val="22"/>
          <w:lang w:val="sv-SE"/>
        </w:rPr>
        <w:t xml:space="preserve"> keputusan bisa diprogram.</w:t>
      </w:r>
    </w:p>
    <w:p w14:paraId="30CE5008" w14:textId="6172845D" w:rsidR="00A03905" w:rsidRPr="00A76B9A" w:rsidRDefault="00000000">
      <w:pPr>
        <w:spacing w:after="40" w:line="276" w:lineRule="auto"/>
        <w:rPr>
          <w:lang w:val="sv-SE"/>
        </w:rPr>
      </w:pPr>
      <w:r w:rsidRPr="005D4608">
        <w:rPr>
          <w:rFonts w:ascii="Calibri" w:eastAsia="Calibri" w:hAnsi="Calibri" w:cs="Calibri"/>
          <w:b/>
          <w:bCs/>
          <w:sz w:val="22"/>
          <w:szCs w:val="22"/>
          <w:lang w:val="sv-SE"/>
        </w:rPr>
        <w:t xml:space="preserve">4. </w:t>
      </w:r>
      <w:r w:rsidR="00A76B9A" w:rsidRPr="00A76B9A">
        <w:rPr>
          <w:rFonts w:ascii="Calibri" w:eastAsia="Calibri" w:hAnsi="Calibri" w:cs="Calibri"/>
          <w:b/>
          <w:bCs/>
          <w:sz w:val="22"/>
          <w:szCs w:val="22"/>
          <w:lang w:val="sv-SE"/>
        </w:rPr>
        <w:t>Terkait manipulasi input harga (Workaround): Bagaimana cara sistem melakukan audit atau validasi terhadap estimasi yang awalnya diinput menggunakan "harga minimum" oleh estimator sebelum harga asli keluar?</w:t>
      </w:r>
    </w:p>
    <w:p w14:paraId="75E10152" w14:textId="4764D7A6" w:rsidR="00A03905" w:rsidRPr="005D4608" w:rsidRDefault="00000000">
      <w:pPr>
        <w:spacing w:after="40" w:line="276" w:lineRule="auto"/>
        <w:ind w:left="300"/>
        <w:rPr>
          <w:lang w:val="sv-SE"/>
        </w:rPr>
      </w:pPr>
      <w:r w:rsidRPr="005D4608">
        <w:rPr>
          <w:rFonts w:ascii="Calibri" w:eastAsia="Calibri" w:hAnsi="Calibri" w:cs="Calibri"/>
          <w:b/>
          <w:bCs/>
          <w:sz w:val="22"/>
          <w:szCs w:val="22"/>
          <w:lang w:val="sv-SE"/>
        </w:rPr>
        <w:t xml:space="preserve">Kepada: </w:t>
      </w:r>
      <w:r w:rsidR="00A76B9A" w:rsidRPr="00A76B9A">
        <w:rPr>
          <w:rFonts w:ascii="Calibri" w:eastAsia="Calibri" w:hAnsi="Calibri" w:cs="Calibri"/>
          <w:sz w:val="22"/>
          <w:szCs w:val="22"/>
        </w:rPr>
        <w:t xml:space="preserve">Admin </w:t>
      </w:r>
      <w:proofErr w:type="spellStart"/>
      <w:r w:rsidR="00A76B9A" w:rsidRPr="00A76B9A">
        <w:rPr>
          <w:rFonts w:ascii="Calibri" w:eastAsia="Calibri" w:hAnsi="Calibri" w:cs="Calibri"/>
          <w:sz w:val="22"/>
          <w:szCs w:val="22"/>
        </w:rPr>
        <w:t>Sistem</w:t>
      </w:r>
      <w:proofErr w:type="spellEnd"/>
      <w:r w:rsidR="00A76B9A" w:rsidRPr="00A76B9A">
        <w:rPr>
          <w:rFonts w:ascii="Calibri" w:eastAsia="Calibri" w:hAnsi="Calibri" w:cs="Calibri"/>
          <w:sz w:val="22"/>
          <w:szCs w:val="22"/>
        </w:rPr>
        <w:t xml:space="preserve"> / Tim IT.</w:t>
      </w:r>
    </w:p>
    <w:p w14:paraId="53FC8C64" w14:textId="33E0E865" w:rsidR="00A03905" w:rsidRPr="005D4608" w:rsidRDefault="00000000">
      <w:pPr>
        <w:spacing w:after="180" w:line="276" w:lineRule="auto"/>
        <w:ind w:left="300"/>
        <w:rPr>
          <w:lang w:val="sv-SE"/>
        </w:rPr>
      </w:pPr>
      <w:r w:rsidRPr="005D4608">
        <w:rPr>
          <w:rFonts w:ascii="Calibri" w:eastAsia="Calibri" w:hAnsi="Calibri" w:cs="Calibri"/>
          <w:b/>
          <w:bCs/>
          <w:sz w:val="22"/>
          <w:szCs w:val="22"/>
          <w:lang w:val="sv-SE"/>
        </w:rPr>
        <w:t xml:space="preserve">Kenapa penting: </w:t>
      </w:r>
      <w:r w:rsidR="00A76B9A" w:rsidRPr="00A76B9A">
        <w:rPr>
          <w:rFonts w:ascii="Calibri" w:eastAsia="Calibri" w:hAnsi="Calibri" w:cs="Calibri"/>
          <w:sz w:val="22"/>
          <w:szCs w:val="22"/>
          <w:lang w:val="sv-SE"/>
        </w:rPr>
        <w:t xml:space="preserve">Praktik ini lumrah dilakukan estimator di lapangan agar proses tidak berhenti, namun sangat berisiko menghasilkan Surat Perintah Kerja (SPK) bernilai salah jika mereka lupa mengeditnya kembali. Harus dipastikan ada </w:t>
      </w:r>
      <w:r w:rsidR="00A76B9A" w:rsidRPr="00A76B9A">
        <w:rPr>
          <w:rFonts w:ascii="Calibri" w:eastAsia="Calibri" w:hAnsi="Calibri" w:cs="Calibri"/>
          <w:i/>
          <w:iCs/>
          <w:sz w:val="22"/>
          <w:szCs w:val="22"/>
          <w:lang w:val="sv-SE"/>
        </w:rPr>
        <w:t>trigger</w:t>
      </w:r>
      <w:r w:rsidR="00A76B9A" w:rsidRPr="00A76B9A">
        <w:rPr>
          <w:rFonts w:ascii="Calibri" w:eastAsia="Calibri" w:hAnsi="Calibri" w:cs="Calibri"/>
          <w:sz w:val="22"/>
          <w:szCs w:val="22"/>
          <w:lang w:val="sv-SE"/>
        </w:rPr>
        <w:t xml:space="preserve"> sistem untuk mengingatkan </w:t>
      </w:r>
      <w:r w:rsidR="00A76B9A" w:rsidRPr="00A76B9A">
        <w:rPr>
          <w:rFonts w:ascii="Calibri" w:eastAsia="Calibri" w:hAnsi="Calibri" w:cs="Calibri"/>
          <w:i/>
          <w:iCs/>
          <w:sz w:val="22"/>
          <w:szCs w:val="22"/>
          <w:lang w:val="sv-SE"/>
        </w:rPr>
        <w:t>update</w:t>
      </w:r>
      <w:r w:rsidR="00A76B9A" w:rsidRPr="00A76B9A">
        <w:rPr>
          <w:rFonts w:ascii="Calibri" w:eastAsia="Calibri" w:hAnsi="Calibri" w:cs="Calibri"/>
          <w:sz w:val="22"/>
          <w:szCs w:val="22"/>
          <w:lang w:val="sv-SE"/>
        </w:rPr>
        <w:t xml:space="preserve"> harga.</w:t>
      </w:r>
    </w:p>
    <w:p w14:paraId="1AA2BDDC" w14:textId="101BF1A4" w:rsidR="00A03905" w:rsidRPr="00A76B9A" w:rsidRDefault="00000000">
      <w:pPr>
        <w:spacing w:after="40" w:line="276" w:lineRule="auto"/>
        <w:rPr>
          <w:lang w:val="sv-SE"/>
        </w:rPr>
      </w:pPr>
      <w:r w:rsidRPr="005D4608">
        <w:rPr>
          <w:rFonts w:ascii="Calibri" w:eastAsia="Calibri" w:hAnsi="Calibri" w:cs="Calibri"/>
          <w:b/>
          <w:bCs/>
          <w:sz w:val="22"/>
          <w:szCs w:val="22"/>
          <w:lang w:val="sv-SE"/>
        </w:rPr>
        <w:t xml:space="preserve">5. </w:t>
      </w:r>
      <w:r w:rsidR="00A76B9A" w:rsidRPr="00A76B9A">
        <w:rPr>
          <w:rFonts w:ascii="Calibri" w:eastAsia="Calibri" w:hAnsi="Calibri" w:cs="Calibri"/>
          <w:b/>
          <w:bCs/>
          <w:sz w:val="22"/>
          <w:szCs w:val="22"/>
          <w:lang w:val="sv-SE"/>
        </w:rPr>
        <w:t>Terkait penyelesaian di luar sistem (Shadow IT): Berapa persentase komunikasi konfirmasi perbaikan yang diselesaikan via grup WhatsApp dibandingkan yang diinput resmi ke dalam sistem?</w:t>
      </w:r>
    </w:p>
    <w:p w14:paraId="705A591E" w14:textId="30477726" w:rsidR="00A03905" w:rsidRPr="00A76B9A" w:rsidRDefault="00000000">
      <w:pPr>
        <w:spacing w:after="40" w:line="276" w:lineRule="auto"/>
        <w:ind w:left="300"/>
        <w:rPr>
          <w:lang w:val="sv-SE"/>
        </w:rPr>
      </w:pPr>
      <w:r w:rsidRPr="00A76B9A">
        <w:rPr>
          <w:rFonts w:ascii="Calibri" w:eastAsia="Calibri" w:hAnsi="Calibri" w:cs="Calibri"/>
          <w:b/>
          <w:bCs/>
          <w:sz w:val="22"/>
          <w:szCs w:val="22"/>
          <w:lang w:val="sv-SE"/>
        </w:rPr>
        <w:t xml:space="preserve">Kepada: </w:t>
      </w:r>
      <w:r w:rsidR="00A76B9A" w:rsidRPr="00A76B9A">
        <w:rPr>
          <w:rFonts w:ascii="Calibri" w:eastAsia="Calibri" w:hAnsi="Calibri" w:cs="Calibri"/>
          <w:sz w:val="22"/>
          <w:szCs w:val="22"/>
          <w:lang w:val="sv-SE"/>
        </w:rPr>
        <w:t>Pak Agus dan Kepala Bengkel Rekanan.</w:t>
      </w:r>
    </w:p>
    <w:p w14:paraId="5519B694" w14:textId="06BAF105" w:rsidR="00A03905" w:rsidRPr="00A76B9A" w:rsidRDefault="00000000">
      <w:pPr>
        <w:spacing w:after="180" w:line="276" w:lineRule="auto"/>
        <w:ind w:left="300"/>
        <w:rPr>
          <w:lang w:val="sv-SE"/>
        </w:rPr>
      </w:pPr>
      <w:r w:rsidRPr="00A76B9A">
        <w:rPr>
          <w:rFonts w:ascii="Calibri" w:eastAsia="Calibri" w:hAnsi="Calibri" w:cs="Calibri"/>
          <w:b/>
          <w:bCs/>
          <w:sz w:val="22"/>
          <w:szCs w:val="22"/>
          <w:lang w:val="sv-SE"/>
        </w:rPr>
        <w:t>Kenapa penting:</w:t>
      </w:r>
      <w:r w:rsidR="00A76B9A" w:rsidRPr="00A76B9A">
        <w:rPr>
          <w:lang w:val="sv-SE"/>
        </w:rPr>
        <w:t xml:space="preserve"> </w:t>
      </w:r>
      <w:r w:rsidR="00A76B9A" w:rsidRPr="00A76B9A">
        <w:rPr>
          <w:rFonts w:ascii="Calibri" w:eastAsia="Calibri" w:hAnsi="Calibri" w:cs="Calibri"/>
          <w:sz w:val="22"/>
          <w:szCs w:val="22"/>
          <w:lang w:val="sv-SE"/>
        </w:rPr>
        <w:t xml:space="preserve">Jika terlalu banyak keputusan yang diambil di luar sistem, maka data </w:t>
      </w:r>
      <w:r w:rsidR="00A76B9A" w:rsidRPr="00A76B9A">
        <w:rPr>
          <w:rFonts w:ascii="Calibri" w:eastAsia="Calibri" w:hAnsi="Calibri" w:cs="Calibri"/>
          <w:i/>
          <w:iCs/>
          <w:sz w:val="22"/>
          <w:szCs w:val="22"/>
          <w:lang w:val="sv-SE"/>
        </w:rPr>
        <w:t>log</w:t>
      </w:r>
      <w:r w:rsidR="00A76B9A" w:rsidRPr="00A76B9A">
        <w:rPr>
          <w:rFonts w:ascii="Calibri" w:eastAsia="Calibri" w:hAnsi="Calibri" w:cs="Calibri"/>
          <w:sz w:val="22"/>
          <w:szCs w:val="22"/>
          <w:lang w:val="sv-SE"/>
        </w:rPr>
        <w:t xml:space="preserve"> perusahaan tidak akurat. Otomatisasi proses hanya akan efektif jika semua alur komunikasi dipaksa masuk kembali ke dalam platform resmi.</w:t>
      </w:r>
    </w:p>
    <w:p w14:paraId="797735FD" w14:textId="77777777" w:rsidR="00A03905" w:rsidRPr="005D4608" w:rsidRDefault="00000000">
      <w:pPr>
        <w:pStyle w:val="Heading2"/>
        <w:spacing w:before="240" w:after="120"/>
        <w:rPr>
          <w:lang w:val="sv-SE"/>
        </w:rPr>
      </w:pPr>
      <w:r w:rsidRPr="005D4608">
        <w:rPr>
          <w:lang w:val="sv-SE"/>
        </w:rPr>
        <w:t>6. Bagian yang tidak ada yang tahu</w:t>
      </w:r>
    </w:p>
    <w:p w14:paraId="39FD541C" w14:textId="77777777" w:rsidR="0064260B" w:rsidRDefault="0064260B">
      <w:pPr>
        <w:spacing w:after="120" w:line="276" w:lineRule="auto"/>
        <w:rPr>
          <w:rFonts w:ascii="Calibri" w:eastAsia="Calibri" w:hAnsi="Calibri" w:cs="Calibri"/>
          <w:sz w:val="22"/>
          <w:szCs w:val="22"/>
          <w:lang w:val="sv-SE"/>
        </w:rPr>
      </w:pPr>
      <w:r w:rsidRPr="0064260B">
        <w:rPr>
          <w:rFonts w:ascii="Calibri" w:eastAsia="Calibri" w:hAnsi="Calibri" w:cs="Calibri"/>
          <w:sz w:val="22"/>
          <w:szCs w:val="22"/>
          <w:lang w:val="sv-SE"/>
        </w:rPr>
        <w:t>Berdasarkan penelusuran terhadap keempat sumber, menurut saya ada satu bagian kritis yang sebenarnya tidak dipahami secara utuh oleh siapa pun, yaitu prosedur ketika nasabah tidak setuju atau menolak hasil estimasi biaya perbaikan. Dewi menyebut ini sebagai situasi yang paling merepotkan, namun ironisnya, ia mengakui bahwa tidak ada panduan tertulis sama sekali. SOP resmi pun luput membahas skenario ini, dan penyelesaiannya hanya sebatas "dibicarakan" tergantung kasus.</w:t>
      </w:r>
      <w:r w:rsidRPr="0064260B">
        <w:rPr>
          <w:rFonts w:ascii="Calibri" w:eastAsia="Calibri" w:hAnsi="Calibri" w:cs="Calibri"/>
          <w:sz w:val="22"/>
          <w:szCs w:val="22"/>
          <w:lang w:val="sv-SE"/>
        </w:rPr>
        <w:t xml:space="preserve"> </w:t>
      </w:r>
    </w:p>
    <w:p w14:paraId="1CDA8760" w14:textId="09A9CF8D" w:rsidR="00A03905" w:rsidRPr="003355B9" w:rsidRDefault="003355B9">
      <w:pPr>
        <w:rPr>
          <w:lang w:val="sv-SE"/>
        </w:rPr>
        <w:sectPr w:rsidR="00A03905" w:rsidRPr="003355B9">
          <w:footerReference w:type="default" r:id="rId11"/>
          <w:pgSz w:w="11906" w:h="16838"/>
          <w:pgMar w:top="1000" w:right="1000" w:bottom="1000" w:left="1000" w:header="708" w:footer="708" w:gutter="0"/>
          <w:cols w:space="720"/>
          <w:docGrid w:linePitch="360"/>
        </w:sectPr>
      </w:pPr>
      <w:r w:rsidRPr="003355B9">
        <w:rPr>
          <w:rFonts w:asciiTheme="minorHAnsi" w:hAnsiTheme="minorHAnsi" w:cstheme="minorHAnsi"/>
          <w:sz w:val="22"/>
          <w:szCs w:val="22"/>
          <w:lang w:val="sv-SE"/>
        </w:rPr>
        <w:t xml:space="preserve">Menurut analisis saya, lubang prosedur ini akan sangat berbahaya jika nantinya proses klaim diotomatisasi. Sebuah sistem tidak bisa memproses instruksi yang abu-abu seperti "tergantung kasus". Jika sistem menemui jalan buntu tanpa aturan baku, sistem cenderung akan menahan (suspend) proses tersebut tanpa batas waktu. </w:t>
      </w:r>
      <w:r w:rsidRPr="003355B9">
        <w:rPr>
          <w:rFonts w:asciiTheme="minorHAnsi" w:hAnsiTheme="minorHAnsi" w:cstheme="minorHAnsi"/>
          <w:sz w:val="22"/>
          <w:szCs w:val="22"/>
          <w:lang w:val="sv-SE"/>
        </w:rPr>
        <w:lastRenderedPageBreak/>
        <w:t>Saya curiga, kasus klaim yang dibiarkan mandek hingga sebulan seperti yang dialami Pak Agus bermula dari titik buta semacam ini. Kegagalan otomatisasi sering kali bukan terjadi pada proses yang rumit, melainkan pada skenario pengecualian yang sejak awal tidak pernah dibuatkan aturannya oleh manusia.</w:t>
      </w:r>
    </w:p>
    <w:p w14:paraId="06882ED7" w14:textId="77777777" w:rsidR="00A03905" w:rsidRPr="005D4608" w:rsidRDefault="00000000">
      <w:pPr>
        <w:pStyle w:val="Heading2"/>
        <w:spacing w:before="240" w:after="120"/>
        <w:rPr>
          <w:lang w:val="sv-SE"/>
        </w:rPr>
      </w:pPr>
      <w:r w:rsidRPr="005D4608">
        <w:rPr>
          <w:lang w:val="sv-SE"/>
        </w:rPr>
        <w:lastRenderedPageBreak/>
        <w:t>7. AI Usage Statement</w:t>
      </w:r>
    </w:p>
    <w:p w14:paraId="24FEA2DC" w14:textId="69F71FC7" w:rsidR="00A03905" w:rsidRPr="003355B9" w:rsidRDefault="00000000">
      <w:pPr>
        <w:spacing w:after="120" w:line="276" w:lineRule="auto"/>
        <w:rPr>
          <w:lang w:val="sv-SE"/>
        </w:rPr>
      </w:pPr>
      <w:r w:rsidRPr="004D5F74">
        <w:rPr>
          <w:rFonts w:ascii="Calibri" w:eastAsia="Calibri" w:hAnsi="Calibri" w:cs="Calibri"/>
          <w:b/>
          <w:bCs/>
          <w:sz w:val="22"/>
          <w:szCs w:val="22"/>
          <w:lang w:val="sv-SE"/>
        </w:rPr>
        <w:t xml:space="preserve">Tool yang dipakai. </w:t>
      </w:r>
      <w:r w:rsidR="003355B9" w:rsidRPr="003355B9">
        <w:rPr>
          <w:rFonts w:ascii="Calibri" w:eastAsia="Calibri" w:hAnsi="Calibri" w:cs="Calibri"/>
          <w:sz w:val="22"/>
          <w:szCs w:val="22"/>
          <w:lang w:val="sv-SE"/>
        </w:rPr>
        <w:t>Gemini</w:t>
      </w:r>
      <w:r w:rsidR="008F76C9">
        <w:rPr>
          <w:rFonts w:ascii="Calibri" w:eastAsia="Calibri" w:hAnsi="Calibri" w:cs="Calibri"/>
          <w:sz w:val="22"/>
          <w:szCs w:val="22"/>
          <w:lang w:val="sv-SE"/>
        </w:rPr>
        <w:t xml:space="preserve"> &amp; Google AI</w:t>
      </w:r>
      <w:r w:rsidRPr="003355B9">
        <w:rPr>
          <w:rFonts w:ascii="Calibri" w:eastAsia="Calibri" w:hAnsi="Calibri" w:cs="Calibri"/>
          <w:sz w:val="22"/>
          <w:szCs w:val="22"/>
          <w:lang w:val="sv-SE"/>
        </w:rPr>
        <w:t>, lewat antarmuka web</w:t>
      </w:r>
      <w:r w:rsidR="004D5F74">
        <w:rPr>
          <w:rFonts w:ascii="Calibri" w:eastAsia="Calibri" w:hAnsi="Calibri" w:cs="Calibri"/>
          <w:sz w:val="22"/>
          <w:szCs w:val="22"/>
          <w:lang w:val="sv-SE"/>
        </w:rPr>
        <w:t>.</w:t>
      </w:r>
    </w:p>
    <w:p w14:paraId="57BA96DB" w14:textId="41AE73C1" w:rsidR="00A03905" w:rsidRDefault="00000000">
      <w:pPr>
        <w:spacing w:after="120" w:line="276" w:lineRule="auto"/>
      </w:pPr>
      <w:r w:rsidRPr="004D5F74">
        <w:rPr>
          <w:rFonts w:ascii="Calibri" w:eastAsia="Calibri" w:hAnsi="Calibri" w:cs="Calibri"/>
          <w:b/>
          <w:bCs/>
          <w:sz w:val="22"/>
          <w:szCs w:val="22"/>
          <w:lang w:val="sv-SE"/>
        </w:rPr>
        <w:t xml:space="preserve">Bagian yang dibantu AI. </w:t>
      </w:r>
      <w:proofErr w:type="spellStart"/>
      <w:r w:rsidR="004D5F74" w:rsidRPr="004D5F74">
        <w:rPr>
          <w:rFonts w:ascii="Calibri" w:eastAsia="Calibri" w:hAnsi="Calibri" w:cs="Calibri"/>
          <w:sz w:val="22"/>
          <w:szCs w:val="22"/>
        </w:rPr>
        <w:t>Penyusunan</w:t>
      </w:r>
      <w:proofErr w:type="spellEnd"/>
      <w:r w:rsidR="004D5F74" w:rsidRPr="004D5F74">
        <w:rPr>
          <w:rFonts w:ascii="Calibri" w:eastAsia="Calibri" w:hAnsi="Calibri" w:cs="Calibri"/>
          <w:sz w:val="22"/>
          <w:szCs w:val="22"/>
        </w:rPr>
        <w:t xml:space="preserve"> </w:t>
      </w:r>
      <w:proofErr w:type="spellStart"/>
      <w:r w:rsidR="004D5F74" w:rsidRPr="004D5F74">
        <w:rPr>
          <w:rFonts w:ascii="Calibri" w:eastAsia="Calibri" w:hAnsi="Calibri" w:cs="Calibri"/>
          <w:sz w:val="22"/>
          <w:szCs w:val="22"/>
        </w:rPr>
        <w:t>kerangka</w:t>
      </w:r>
      <w:proofErr w:type="spellEnd"/>
      <w:r w:rsidR="004D5F74" w:rsidRPr="004D5F74">
        <w:rPr>
          <w:rFonts w:ascii="Calibri" w:eastAsia="Calibri" w:hAnsi="Calibri" w:cs="Calibri"/>
          <w:sz w:val="22"/>
          <w:szCs w:val="22"/>
        </w:rPr>
        <w:t xml:space="preserve"> </w:t>
      </w:r>
      <w:proofErr w:type="spellStart"/>
      <w:r w:rsidR="004D5F74" w:rsidRPr="004D5F74">
        <w:rPr>
          <w:rFonts w:ascii="Calibri" w:eastAsia="Calibri" w:hAnsi="Calibri" w:cs="Calibri"/>
          <w:sz w:val="22"/>
          <w:szCs w:val="22"/>
        </w:rPr>
        <w:t>awal</w:t>
      </w:r>
      <w:proofErr w:type="spellEnd"/>
      <w:r w:rsidR="004D5F74" w:rsidRPr="004D5F74">
        <w:rPr>
          <w:rFonts w:ascii="Calibri" w:eastAsia="Calibri" w:hAnsi="Calibri" w:cs="Calibri"/>
          <w:sz w:val="22"/>
          <w:szCs w:val="22"/>
        </w:rPr>
        <w:t xml:space="preserve"> model BPMN as-is </w:t>
      </w:r>
      <w:proofErr w:type="spellStart"/>
      <w:r w:rsidR="004D5F74" w:rsidRPr="004D5F74">
        <w:rPr>
          <w:rFonts w:ascii="Calibri" w:eastAsia="Calibri" w:hAnsi="Calibri" w:cs="Calibri"/>
          <w:sz w:val="22"/>
          <w:szCs w:val="22"/>
        </w:rPr>
        <w:t>dari</w:t>
      </w:r>
      <w:proofErr w:type="spellEnd"/>
      <w:r w:rsidR="004D5F74" w:rsidRPr="004D5F74">
        <w:rPr>
          <w:rFonts w:ascii="Calibri" w:eastAsia="Calibri" w:hAnsi="Calibri" w:cs="Calibri"/>
          <w:sz w:val="22"/>
          <w:szCs w:val="22"/>
        </w:rPr>
        <w:t xml:space="preserve"> </w:t>
      </w:r>
      <w:proofErr w:type="spellStart"/>
      <w:r w:rsidR="004D5F74" w:rsidRPr="004D5F74">
        <w:rPr>
          <w:rFonts w:ascii="Calibri" w:eastAsia="Calibri" w:hAnsi="Calibri" w:cs="Calibri"/>
          <w:sz w:val="22"/>
          <w:szCs w:val="22"/>
        </w:rPr>
        <w:t>keempat</w:t>
      </w:r>
      <w:proofErr w:type="spellEnd"/>
      <w:r w:rsidR="004D5F74" w:rsidRPr="004D5F74">
        <w:rPr>
          <w:rFonts w:ascii="Calibri" w:eastAsia="Calibri" w:hAnsi="Calibri" w:cs="Calibri"/>
          <w:sz w:val="22"/>
          <w:szCs w:val="22"/>
        </w:rPr>
        <w:t xml:space="preserve"> </w:t>
      </w:r>
      <w:proofErr w:type="spellStart"/>
      <w:r w:rsidR="004D5F74" w:rsidRPr="004D5F74">
        <w:rPr>
          <w:rFonts w:ascii="Calibri" w:eastAsia="Calibri" w:hAnsi="Calibri" w:cs="Calibri"/>
          <w:sz w:val="22"/>
          <w:szCs w:val="22"/>
        </w:rPr>
        <w:t>sumber</w:t>
      </w:r>
      <w:proofErr w:type="spellEnd"/>
      <w:r w:rsidR="004D5F74" w:rsidRPr="004D5F74">
        <w:rPr>
          <w:rFonts w:ascii="Calibri" w:eastAsia="Calibri" w:hAnsi="Calibri" w:cs="Calibri"/>
          <w:sz w:val="22"/>
          <w:szCs w:val="22"/>
        </w:rPr>
        <w:t xml:space="preserve">, </w:t>
      </w:r>
      <w:proofErr w:type="spellStart"/>
      <w:r w:rsidR="004D5F74" w:rsidRPr="004D5F74">
        <w:rPr>
          <w:rFonts w:ascii="Calibri" w:eastAsia="Calibri" w:hAnsi="Calibri" w:cs="Calibri"/>
          <w:sz w:val="22"/>
          <w:szCs w:val="22"/>
        </w:rPr>
        <w:t>draf</w:t>
      </w:r>
      <w:proofErr w:type="spellEnd"/>
      <w:r w:rsidR="004D5F74" w:rsidRPr="004D5F74">
        <w:rPr>
          <w:rFonts w:ascii="Calibri" w:eastAsia="Calibri" w:hAnsi="Calibri" w:cs="Calibri"/>
          <w:sz w:val="22"/>
          <w:szCs w:val="22"/>
        </w:rPr>
        <w:t xml:space="preserve"> </w:t>
      </w:r>
      <w:proofErr w:type="spellStart"/>
      <w:r w:rsidR="004D5F74" w:rsidRPr="004D5F74">
        <w:rPr>
          <w:rFonts w:ascii="Calibri" w:eastAsia="Calibri" w:hAnsi="Calibri" w:cs="Calibri"/>
          <w:sz w:val="22"/>
          <w:szCs w:val="22"/>
        </w:rPr>
        <w:t>awal</w:t>
      </w:r>
      <w:proofErr w:type="spellEnd"/>
      <w:r w:rsidR="004D5F74" w:rsidRPr="004D5F74">
        <w:rPr>
          <w:rFonts w:ascii="Calibri" w:eastAsia="Calibri" w:hAnsi="Calibri" w:cs="Calibri"/>
          <w:sz w:val="22"/>
          <w:szCs w:val="22"/>
        </w:rPr>
        <w:t xml:space="preserve"> </w:t>
      </w:r>
      <w:proofErr w:type="spellStart"/>
      <w:r w:rsidR="004D5F74" w:rsidRPr="004D5F74">
        <w:rPr>
          <w:rFonts w:ascii="Calibri" w:eastAsia="Calibri" w:hAnsi="Calibri" w:cs="Calibri"/>
          <w:sz w:val="22"/>
          <w:szCs w:val="22"/>
        </w:rPr>
        <w:t>tabel</w:t>
      </w:r>
      <w:proofErr w:type="spellEnd"/>
      <w:r w:rsidR="004D5F74" w:rsidRPr="004D5F74">
        <w:rPr>
          <w:rFonts w:ascii="Calibri" w:eastAsia="Calibri" w:hAnsi="Calibri" w:cs="Calibri"/>
          <w:sz w:val="22"/>
          <w:szCs w:val="22"/>
        </w:rPr>
        <w:t xml:space="preserve"> </w:t>
      </w:r>
      <w:proofErr w:type="spellStart"/>
      <w:r w:rsidR="004D5F74" w:rsidRPr="004D5F74">
        <w:rPr>
          <w:rFonts w:ascii="Calibri" w:eastAsia="Calibri" w:hAnsi="Calibri" w:cs="Calibri"/>
          <w:sz w:val="22"/>
          <w:szCs w:val="22"/>
        </w:rPr>
        <w:t>rekonsiliasi</w:t>
      </w:r>
      <w:proofErr w:type="spellEnd"/>
      <w:r w:rsidR="004D5F74" w:rsidRPr="004D5F74">
        <w:rPr>
          <w:rFonts w:ascii="Calibri" w:eastAsia="Calibri" w:hAnsi="Calibri" w:cs="Calibri"/>
          <w:sz w:val="22"/>
          <w:szCs w:val="22"/>
        </w:rPr>
        <w:t xml:space="preserve"> </w:t>
      </w:r>
      <w:proofErr w:type="spellStart"/>
      <w:r w:rsidR="004D5F74" w:rsidRPr="004D5F74">
        <w:rPr>
          <w:rFonts w:ascii="Calibri" w:eastAsia="Calibri" w:hAnsi="Calibri" w:cs="Calibri"/>
          <w:sz w:val="22"/>
          <w:szCs w:val="22"/>
        </w:rPr>
        <w:t>konflik</w:t>
      </w:r>
      <w:proofErr w:type="spellEnd"/>
      <w:r w:rsidR="004D5F74" w:rsidRPr="004D5F74">
        <w:rPr>
          <w:rFonts w:ascii="Calibri" w:eastAsia="Calibri" w:hAnsi="Calibri" w:cs="Calibri"/>
          <w:sz w:val="22"/>
          <w:szCs w:val="22"/>
        </w:rPr>
        <w:t xml:space="preserve">, </w:t>
      </w:r>
      <w:proofErr w:type="spellStart"/>
      <w:r w:rsidR="004D5F74" w:rsidRPr="004D5F74">
        <w:rPr>
          <w:rFonts w:ascii="Calibri" w:eastAsia="Calibri" w:hAnsi="Calibri" w:cs="Calibri"/>
          <w:sz w:val="22"/>
          <w:szCs w:val="22"/>
        </w:rPr>
        <w:t>referensi</w:t>
      </w:r>
      <w:proofErr w:type="spellEnd"/>
      <w:r w:rsidR="004D5F74" w:rsidRPr="004D5F74">
        <w:rPr>
          <w:rFonts w:ascii="Calibri" w:eastAsia="Calibri" w:hAnsi="Calibri" w:cs="Calibri"/>
          <w:sz w:val="22"/>
          <w:szCs w:val="22"/>
        </w:rPr>
        <w:t xml:space="preserve"> </w:t>
      </w:r>
      <w:proofErr w:type="spellStart"/>
      <w:r w:rsidR="004D5F74" w:rsidRPr="004D5F74">
        <w:rPr>
          <w:rFonts w:ascii="Calibri" w:eastAsia="Calibri" w:hAnsi="Calibri" w:cs="Calibri"/>
          <w:sz w:val="22"/>
          <w:szCs w:val="22"/>
        </w:rPr>
        <w:t>awal</w:t>
      </w:r>
      <w:proofErr w:type="spellEnd"/>
      <w:r w:rsidR="004D5F74" w:rsidRPr="004D5F74">
        <w:rPr>
          <w:rFonts w:ascii="Calibri" w:eastAsia="Calibri" w:hAnsi="Calibri" w:cs="Calibri"/>
          <w:sz w:val="22"/>
          <w:szCs w:val="22"/>
        </w:rPr>
        <w:t xml:space="preserve"> </w:t>
      </w:r>
      <w:proofErr w:type="spellStart"/>
      <w:r w:rsidR="004D5F74" w:rsidRPr="004D5F74">
        <w:rPr>
          <w:rFonts w:ascii="Calibri" w:eastAsia="Calibri" w:hAnsi="Calibri" w:cs="Calibri"/>
          <w:sz w:val="22"/>
          <w:szCs w:val="22"/>
        </w:rPr>
        <w:t>untuk</w:t>
      </w:r>
      <w:proofErr w:type="spellEnd"/>
      <w:r w:rsidR="004D5F74" w:rsidRPr="004D5F74">
        <w:rPr>
          <w:rFonts w:ascii="Calibri" w:eastAsia="Calibri" w:hAnsi="Calibri" w:cs="Calibri"/>
          <w:sz w:val="22"/>
          <w:szCs w:val="22"/>
        </w:rPr>
        <w:t xml:space="preserve"> daftar </w:t>
      </w:r>
      <w:proofErr w:type="spellStart"/>
      <w:r w:rsidR="004D5F74" w:rsidRPr="004D5F74">
        <w:rPr>
          <w:rFonts w:ascii="Calibri" w:eastAsia="Calibri" w:hAnsi="Calibri" w:cs="Calibri"/>
          <w:sz w:val="22"/>
          <w:szCs w:val="22"/>
        </w:rPr>
        <w:t>pertanyaan</w:t>
      </w:r>
      <w:proofErr w:type="spellEnd"/>
      <w:r w:rsidR="004D5F74" w:rsidRPr="004D5F74">
        <w:rPr>
          <w:rFonts w:ascii="Calibri" w:eastAsia="Calibri" w:hAnsi="Calibri" w:cs="Calibri"/>
          <w:sz w:val="22"/>
          <w:szCs w:val="22"/>
        </w:rPr>
        <w:t xml:space="preserve"> </w:t>
      </w:r>
      <w:proofErr w:type="spellStart"/>
      <w:r w:rsidR="004D5F74" w:rsidRPr="004D5F74">
        <w:rPr>
          <w:rFonts w:ascii="Calibri" w:eastAsia="Calibri" w:hAnsi="Calibri" w:cs="Calibri"/>
          <w:sz w:val="22"/>
          <w:szCs w:val="22"/>
        </w:rPr>
        <w:t>lanjutan</w:t>
      </w:r>
      <w:proofErr w:type="spellEnd"/>
      <w:r w:rsidR="004D5F74" w:rsidRPr="004D5F74">
        <w:rPr>
          <w:rFonts w:ascii="Calibri" w:eastAsia="Calibri" w:hAnsi="Calibri" w:cs="Calibri"/>
          <w:sz w:val="22"/>
          <w:szCs w:val="22"/>
        </w:rPr>
        <w:t xml:space="preserve">, dan </w:t>
      </w:r>
      <w:proofErr w:type="spellStart"/>
      <w:r w:rsidR="004D5F74" w:rsidRPr="004D5F74">
        <w:rPr>
          <w:rFonts w:ascii="Calibri" w:eastAsia="Calibri" w:hAnsi="Calibri" w:cs="Calibri"/>
          <w:sz w:val="22"/>
          <w:szCs w:val="22"/>
        </w:rPr>
        <w:t>kerangka</w:t>
      </w:r>
      <w:proofErr w:type="spellEnd"/>
      <w:r w:rsidR="004D5F74" w:rsidRPr="004D5F74">
        <w:rPr>
          <w:rFonts w:ascii="Calibri" w:eastAsia="Calibri" w:hAnsi="Calibri" w:cs="Calibri"/>
          <w:sz w:val="22"/>
          <w:szCs w:val="22"/>
        </w:rPr>
        <w:t xml:space="preserve"> ide </w:t>
      </w:r>
      <w:proofErr w:type="spellStart"/>
      <w:r w:rsidR="004D5F74" w:rsidRPr="004D5F74">
        <w:rPr>
          <w:rFonts w:ascii="Calibri" w:eastAsia="Calibri" w:hAnsi="Calibri" w:cs="Calibri"/>
          <w:sz w:val="22"/>
          <w:szCs w:val="22"/>
        </w:rPr>
        <w:t>untuk</w:t>
      </w:r>
      <w:proofErr w:type="spellEnd"/>
      <w:r w:rsidR="004D5F74" w:rsidRPr="004D5F74">
        <w:rPr>
          <w:rFonts w:ascii="Calibri" w:eastAsia="Calibri" w:hAnsi="Calibri" w:cs="Calibri"/>
          <w:sz w:val="22"/>
          <w:szCs w:val="22"/>
        </w:rPr>
        <w:t xml:space="preserve"> Bagian 6.</w:t>
      </w:r>
    </w:p>
    <w:p w14:paraId="2C3A2D98" w14:textId="6F017DA0" w:rsidR="00A03905" w:rsidRPr="004D5F74" w:rsidRDefault="00000000">
      <w:pPr>
        <w:spacing w:after="120" w:line="276" w:lineRule="auto"/>
        <w:rPr>
          <w:lang w:val="sv-SE"/>
        </w:rPr>
      </w:pPr>
      <w:r>
        <w:rPr>
          <w:rFonts w:ascii="Calibri" w:eastAsia="Calibri" w:hAnsi="Calibri" w:cs="Calibri"/>
          <w:b/>
          <w:bCs/>
          <w:sz w:val="22"/>
          <w:szCs w:val="22"/>
        </w:rPr>
        <w:t xml:space="preserve">Bagian yang </w:t>
      </w:r>
      <w:proofErr w:type="spellStart"/>
      <w:r>
        <w:rPr>
          <w:rFonts w:ascii="Calibri" w:eastAsia="Calibri" w:hAnsi="Calibri" w:cs="Calibri"/>
          <w:b/>
          <w:bCs/>
          <w:sz w:val="22"/>
          <w:szCs w:val="22"/>
        </w:rPr>
        <w:t>saya</w:t>
      </w:r>
      <w:proofErr w:type="spellEnd"/>
      <w:r>
        <w:rPr>
          <w:rFonts w:ascii="Calibri" w:eastAsia="Calibri" w:hAnsi="Calibri" w:cs="Calibri"/>
          <w:b/>
          <w:bCs/>
          <w:sz w:val="22"/>
          <w:szCs w:val="22"/>
        </w:rPr>
        <w:t xml:space="preserve"> </w:t>
      </w:r>
      <w:proofErr w:type="spellStart"/>
      <w:r>
        <w:rPr>
          <w:rFonts w:ascii="Calibri" w:eastAsia="Calibri" w:hAnsi="Calibri" w:cs="Calibri"/>
          <w:b/>
          <w:bCs/>
          <w:sz w:val="22"/>
          <w:szCs w:val="22"/>
        </w:rPr>
        <w:t>kerjakan</w:t>
      </w:r>
      <w:proofErr w:type="spellEnd"/>
      <w:r>
        <w:rPr>
          <w:rFonts w:ascii="Calibri" w:eastAsia="Calibri" w:hAnsi="Calibri" w:cs="Calibri"/>
          <w:b/>
          <w:bCs/>
          <w:sz w:val="22"/>
          <w:szCs w:val="22"/>
        </w:rPr>
        <w:t xml:space="preserve"> </w:t>
      </w:r>
      <w:proofErr w:type="spellStart"/>
      <w:r>
        <w:rPr>
          <w:rFonts w:ascii="Calibri" w:eastAsia="Calibri" w:hAnsi="Calibri" w:cs="Calibri"/>
          <w:b/>
          <w:bCs/>
          <w:sz w:val="22"/>
          <w:szCs w:val="22"/>
        </w:rPr>
        <w:t>sendiri</w:t>
      </w:r>
      <w:proofErr w:type="spellEnd"/>
      <w:r>
        <w:rPr>
          <w:rFonts w:ascii="Calibri" w:eastAsia="Calibri" w:hAnsi="Calibri" w:cs="Calibri"/>
          <w:b/>
          <w:bCs/>
          <w:sz w:val="22"/>
          <w:szCs w:val="22"/>
        </w:rPr>
        <w:t xml:space="preserve">. </w:t>
      </w:r>
      <w:r w:rsidR="004D5F74" w:rsidRPr="004D5F74">
        <w:rPr>
          <w:rFonts w:ascii="Calibri" w:eastAsia="Calibri" w:hAnsi="Calibri" w:cs="Calibri"/>
          <w:sz w:val="22"/>
          <w:szCs w:val="22"/>
          <w:lang w:val="sv-SE"/>
        </w:rPr>
        <w:t>Saya memvalidasi dan memeriksa ulang setiap baris tabel rekonsiliasi dengan membandingkannya secara langsung terhadap transkrip wawancara narasumber. Saya juga menyusun dan menulis ulang seluruh narasi pada Bagian 6 menggunakan hasil pemikiran saya sendiri, serta melakukan peninjauan logika percabangan (gateway) pada diagram BPMN untuk memastikan alurnya sesuai dengan kondisi nyata di lapangan.</w:t>
      </w:r>
    </w:p>
    <w:p w14:paraId="49FF29BD" w14:textId="0FAF8368" w:rsidR="00A03905" w:rsidRPr="004D5F74" w:rsidRDefault="00000000" w:rsidP="004D5F74">
      <w:pPr>
        <w:spacing w:after="120" w:line="276" w:lineRule="auto"/>
        <w:rPr>
          <w:lang w:val="sv-SE"/>
        </w:rPr>
      </w:pPr>
      <w:r w:rsidRPr="005D4608">
        <w:rPr>
          <w:rFonts w:ascii="Calibri" w:eastAsia="Calibri" w:hAnsi="Calibri" w:cs="Calibri"/>
          <w:b/>
          <w:bCs/>
          <w:sz w:val="22"/>
          <w:szCs w:val="22"/>
          <w:lang w:val="sv-SE"/>
        </w:rPr>
        <w:t xml:space="preserve">Bagian yang saya tolak atau koreksi, beserta alasannya. </w:t>
      </w:r>
      <w:r w:rsidR="004D5F74" w:rsidRPr="004D5F74">
        <w:rPr>
          <w:rFonts w:ascii="Calibri" w:eastAsia="Calibri" w:hAnsi="Calibri" w:cs="Calibri"/>
          <w:sz w:val="22"/>
          <w:szCs w:val="22"/>
          <w:lang w:val="sv-SE"/>
        </w:rPr>
        <w:t xml:space="preserve">Saya menolak dan mengoreksi argumen AI pada tabel rekonsiliasi, khususnya pada titik konflik nomor 1 dan nomor 3. AI awalnya memberikan argumen yang terlalu bersandar pada SOP. Saya mengoreksinya karena tugas ini meminta model </w:t>
      </w:r>
      <w:r w:rsidR="004D5F74" w:rsidRPr="004D5F74">
        <w:rPr>
          <w:rFonts w:ascii="Calibri" w:eastAsia="Calibri" w:hAnsi="Calibri" w:cs="Calibri"/>
          <w:i/>
          <w:iCs/>
          <w:sz w:val="22"/>
          <w:szCs w:val="22"/>
          <w:lang w:val="sv-SE"/>
        </w:rPr>
        <w:t>as-is</w:t>
      </w:r>
      <w:r w:rsidR="004D5F74" w:rsidRPr="004D5F74">
        <w:rPr>
          <w:rFonts w:ascii="Calibri" w:eastAsia="Calibri" w:hAnsi="Calibri" w:cs="Calibri"/>
          <w:sz w:val="22"/>
          <w:szCs w:val="22"/>
          <w:lang w:val="sv-SE"/>
        </w:rPr>
        <w:t xml:space="preserve"> (apa yang benar-benar terjadi), sehingga argumen harus lebih menitikberatkan pada kesaksian narasumber lapangan (Pak Agus dan Dewi), bukan sekadar teori tertulis. Selain itu, saya juga menolak beberapa draf pertanyaan lanjutan dari AI karena terlalu normatif, lalu saya ubah menjadi pertanyaan yang lebih spesifik membidik masalah operasional di lapangan.</w:t>
      </w:r>
    </w:p>
    <w:sectPr w:rsidR="00A03905" w:rsidRPr="004D5F74">
      <w:footerReference w:type="default" r:id="rId12"/>
      <w:pgSz w:w="11906" w:h="16838"/>
      <w:pgMar w:top="1000" w:right="1000" w:bottom="10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8D196F" w14:textId="77777777" w:rsidR="00BF22F2" w:rsidRDefault="00BF22F2">
      <w:r>
        <w:separator/>
      </w:r>
    </w:p>
  </w:endnote>
  <w:endnote w:type="continuationSeparator" w:id="0">
    <w:p w14:paraId="2460ED1C" w14:textId="77777777" w:rsidR="00BF22F2" w:rsidRDefault="00BF22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B1210" w14:textId="77777777" w:rsidR="00A03905" w:rsidRDefault="00000000">
    <w:pPr>
      <w:jc w:val="center"/>
    </w:pPr>
    <w:r>
      <w:rPr>
        <w:rFonts w:ascii="Calibri" w:eastAsia="Calibri" w:hAnsi="Calibri" w:cs="Calibri"/>
        <w:color w:val="777777"/>
        <w:sz w:val="16"/>
        <w:szCs w:val="16"/>
      </w:rPr>
      <w:t xml:space="preserve">Latihan 1 — Model Proses </w:t>
    </w:r>
    <w:proofErr w:type="spellStart"/>
    <w:r>
      <w:rPr>
        <w:rFonts w:ascii="Calibri" w:eastAsia="Calibri" w:hAnsi="Calibri" w:cs="Calibri"/>
        <w:color w:val="777777"/>
        <w:sz w:val="16"/>
        <w:szCs w:val="16"/>
      </w:rPr>
      <w:t>dari</w:t>
    </w:r>
    <w:proofErr w:type="spellEnd"/>
    <w:r>
      <w:rPr>
        <w:rFonts w:ascii="Calibri" w:eastAsia="Calibri" w:hAnsi="Calibri" w:cs="Calibri"/>
        <w:color w:val="777777"/>
        <w:sz w:val="16"/>
        <w:szCs w:val="16"/>
      </w:rPr>
      <w:t xml:space="preserve"> </w:t>
    </w:r>
    <w:proofErr w:type="spellStart"/>
    <w:r>
      <w:rPr>
        <w:rFonts w:ascii="Calibri" w:eastAsia="Calibri" w:hAnsi="Calibri" w:cs="Calibri"/>
        <w:color w:val="777777"/>
        <w:sz w:val="16"/>
        <w:szCs w:val="16"/>
      </w:rPr>
      <w:t>Wawancara</w:t>
    </w:r>
    <w:proofErr w:type="spellEnd"/>
    <w:r>
      <w:rPr>
        <w:rFonts w:ascii="Calibri" w:eastAsia="Calibri" w:hAnsi="Calibri" w:cs="Calibri"/>
        <w:color w:val="777777"/>
        <w:sz w:val="16"/>
        <w:szCs w:val="16"/>
      </w:rPr>
      <w:t xml:space="preserve">   |   </w:t>
    </w:r>
    <w:r>
      <w:rPr>
        <w:rFonts w:ascii="Calibri" w:eastAsia="Calibri" w:hAnsi="Calibri" w:cs="Calibri"/>
        <w:color w:val="777777"/>
        <w:sz w:val="16"/>
        <w:szCs w:val="16"/>
      </w:rPr>
      <w:fldChar w:fldCharType="begin"/>
    </w:r>
    <w:r>
      <w:rPr>
        <w:rFonts w:ascii="Calibri" w:eastAsia="Calibri" w:hAnsi="Calibri" w:cs="Calibri"/>
        <w:color w:val="777777"/>
        <w:sz w:val="16"/>
        <w:szCs w:val="16"/>
      </w:rPr>
      <w:instrText>PAGE</w:instrText>
    </w:r>
    <w:r>
      <w:rPr>
        <w:rFonts w:ascii="Calibri" w:eastAsia="Calibri" w:hAnsi="Calibri" w:cs="Calibri"/>
        <w:color w:val="777777"/>
        <w:sz w:val="16"/>
        <w:szCs w:val="16"/>
      </w:rPr>
      <w:fldChar w:fldCharType="separate"/>
    </w:r>
    <w:r w:rsidR="005D4608">
      <w:rPr>
        <w:rFonts w:ascii="Calibri" w:eastAsia="Calibri" w:hAnsi="Calibri" w:cs="Calibri"/>
        <w:noProof/>
        <w:color w:val="777777"/>
        <w:sz w:val="16"/>
        <w:szCs w:val="16"/>
      </w:rPr>
      <w:t>1</w:t>
    </w:r>
    <w:r>
      <w:rPr>
        <w:rFonts w:ascii="Calibri" w:eastAsia="Calibri" w:hAnsi="Calibri" w:cs="Calibri"/>
        <w:color w:val="777777"/>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B5FED" w14:textId="77777777" w:rsidR="00A03905" w:rsidRDefault="00000000">
    <w:pPr>
      <w:jc w:val="center"/>
    </w:pPr>
    <w:r>
      <w:rPr>
        <w:rFonts w:ascii="Calibri" w:eastAsia="Calibri" w:hAnsi="Calibri" w:cs="Calibri"/>
        <w:color w:val="777777"/>
        <w:sz w:val="16"/>
        <w:szCs w:val="16"/>
      </w:rPr>
      <w:t xml:space="preserve">Latihan 1 — Model Proses </w:t>
    </w:r>
    <w:proofErr w:type="spellStart"/>
    <w:r>
      <w:rPr>
        <w:rFonts w:ascii="Calibri" w:eastAsia="Calibri" w:hAnsi="Calibri" w:cs="Calibri"/>
        <w:color w:val="777777"/>
        <w:sz w:val="16"/>
        <w:szCs w:val="16"/>
      </w:rPr>
      <w:t>dari</w:t>
    </w:r>
    <w:proofErr w:type="spellEnd"/>
    <w:r>
      <w:rPr>
        <w:rFonts w:ascii="Calibri" w:eastAsia="Calibri" w:hAnsi="Calibri" w:cs="Calibri"/>
        <w:color w:val="777777"/>
        <w:sz w:val="16"/>
        <w:szCs w:val="16"/>
      </w:rPr>
      <w:t xml:space="preserve"> </w:t>
    </w:r>
    <w:proofErr w:type="spellStart"/>
    <w:r>
      <w:rPr>
        <w:rFonts w:ascii="Calibri" w:eastAsia="Calibri" w:hAnsi="Calibri" w:cs="Calibri"/>
        <w:color w:val="777777"/>
        <w:sz w:val="16"/>
        <w:szCs w:val="16"/>
      </w:rPr>
      <w:t>Wawancara</w:t>
    </w:r>
    <w:proofErr w:type="spellEnd"/>
    <w:r>
      <w:rPr>
        <w:rFonts w:ascii="Calibri" w:eastAsia="Calibri" w:hAnsi="Calibri" w:cs="Calibri"/>
        <w:color w:val="777777"/>
        <w:sz w:val="16"/>
        <w:szCs w:val="16"/>
      </w:rPr>
      <w:t xml:space="preserve">   |   </w:t>
    </w:r>
    <w:r>
      <w:rPr>
        <w:rFonts w:ascii="Calibri" w:eastAsia="Calibri" w:hAnsi="Calibri" w:cs="Calibri"/>
        <w:color w:val="777777"/>
        <w:sz w:val="16"/>
        <w:szCs w:val="16"/>
      </w:rPr>
      <w:fldChar w:fldCharType="begin"/>
    </w:r>
    <w:r>
      <w:rPr>
        <w:rFonts w:ascii="Calibri" w:eastAsia="Calibri" w:hAnsi="Calibri" w:cs="Calibri"/>
        <w:color w:val="777777"/>
        <w:sz w:val="16"/>
        <w:szCs w:val="16"/>
      </w:rPr>
      <w:instrText>PAGE</w:instrText>
    </w:r>
    <w:r>
      <w:rPr>
        <w:rFonts w:ascii="Calibri" w:eastAsia="Calibri" w:hAnsi="Calibri" w:cs="Calibri"/>
        <w:color w:val="777777"/>
        <w:sz w:val="16"/>
        <w:szCs w:val="16"/>
      </w:rPr>
      <w:fldChar w:fldCharType="separate"/>
    </w:r>
    <w:r w:rsidR="005D4608">
      <w:rPr>
        <w:rFonts w:ascii="Calibri" w:eastAsia="Calibri" w:hAnsi="Calibri" w:cs="Calibri"/>
        <w:noProof/>
        <w:color w:val="777777"/>
        <w:sz w:val="16"/>
        <w:szCs w:val="16"/>
      </w:rPr>
      <w:t>2</w:t>
    </w:r>
    <w:r>
      <w:rPr>
        <w:rFonts w:ascii="Calibri" w:eastAsia="Calibri" w:hAnsi="Calibri" w:cs="Calibri"/>
        <w:color w:val="777777"/>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01FA0" w14:textId="41651783" w:rsidR="00A03905" w:rsidRDefault="00000000">
    <w:pPr>
      <w:jc w:val="center"/>
    </w:pPr>
    <w:r>
      <w:rPr>
        <w:rFonts w:ascii="Calibri" w:eastAsia="Calibri" w:hAnsi="Calibri" w:cs="Calibri"/>
        <w:color w:val="777777"/>
        <w:sz w:val="16"/>
        <w:szCs w:val="16"/>
      </w:rPr>
      <w:t xml:space="preserve">Latihan 1 — Model Proses </w:t>
    </w:r>
    <w:proofErr w:type="spellStart"/>
    <w:r>
      <w:rPr>
        <w:rFonts w:ascii="Calibri" w:eastAsia="Calibri" w:hAnsi="Calibri" w:cs="Calibri"/>
        <w:color w:val="777777"/>
        <w:sz w:val="16"/>
        <w:szCs w:val="16"/>
      </w:rPr>
      <w:t>dari</w:t>
    </w:r>
    <w:proofErr w:type="spellEnd"/>
    <w:r>
      <w:rPr>
        <w:rFonts w:ascii="Calibri" w:eastAsia="Calibri" w:hAnsi="Calibri" w:cs="Calibri"/>
        <w:color w:val="777777"/>
        <w:sz w:val="16"/>
        <w:szCs w:val="16"/>
      </w:rPr>
      <w:t xml:space="preserve"> </w:t>
    </w:r>
    <w:proofErr w:type="spellStart"/>
    <w:r>
      <w:rPr>
        <w:rFonts w:ascii="Calibri" w:eastAsia="Calibri" w:hAnsi="Calibri" w:cs="Calibri"/>
        <w:color w:val="777777"/>
        <w:sz w:val="16"/>
        <w:szCs w:val="16"/>
      </w:rPr>
      <w:t>Wawancara</w:t>
    </w:r>
    <w:proofErr w:type="spellEnd"/>
    <w:r>
      <w:rPr>
        <w:rFonts w:ascii="Calibri" w:eastAsia="Calibri" w:hAnsi="Calibri" w:cs="Calibri"/>
        <w:color w:val="777777"/>
        <w:sz w:val="16"/>
        <w:szCs w:val="16"/>
      </w:rPr>
      <w:t xml:space="preserve">   |   </w:t>
    </w:r>
    <w:r>
      <w:rPr>
        <w:rFonts w:ascii="Calibri" w:eastAsia="Calibri" w:hAnsi="Calibri" w:cs="Calibri"/>
        <w:color w:val="777777"/>
        <w:sz w:val="16"/>
        <w:szCs w:val="16"/>
      </w:rPr>
      <w:fldChar w:fldCharType="begin"/>
    </w:r>
    <w:r>
      <w:rPr>
        <w:rFonts w:ascii="Calibri" w:eastAsia="Calibri" w:hAnsi="Calibri" w:cs="Calibri"/>
        <w:color w:val="777777"/>
        <w:sz w:val="16"/>
        <w:szCs w:val="16"/>
      </w:rPr>
      <w:instrText>PAGE</w:instrText>
    </w:r>
    <w:r>
      <w:rPr>
        <w:rFonts w:ascii="Calibri" w:eastAsia="Calibri" w:hAnsi="Calibri" w:cs="Calibri"/>
        <w:color w:val="777777"/>
        <w:sz w:val="16"/>
        <w:szCs w:val="16"/>
      </w:rPr>
      <w:fldChar w:fldCharType="separate"/>
    </w:r>
    <w:r w:rsidR="005D4608">
      <w:rPr>
        <w:rFonts w:ascii="Calibri" w:eastAsia="Calibri" w:hAnsi="Calibri" w:cs="Calibri"/>
        <w:noProof/>
        <w:color w:val="777777"/>
        <w:sz w:val="16"/>
        <w:szCs w:val="16"/>
      </w:rPr>
      <w:t>3</w:t>
    </w:r>
    <w:r>
      <w:rPr>
        <w:rFonts w:ascii="Calibri" w:eastAsia="Calibri" w:hAnsi="Calibri" w:cs="Calibri"/>
        <w:color w:val="777777"/>
        <w:sz w:val="16"/>
        <w:szCs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118C8" w14:textId="5E43E0B1" w:rsidR="00A03905" w:rsidRDefault="00000000">
    <w:pPr>
      <w:jc w:val="center"/>
    </w:pPr>
    <w:r>
      <w:rPr>
        <w:rFonts w:ascii="Calibri" w:eastAsia="Calibri" w:hAnsi="Calibri" w:cs="Calibri"/>
        <w:color w:val="777777"/>
        <w:sz w:val="16"/>
        <w:szCs w:val="16"/>
      </w:rPr>
      <w:t xml:space="preserve">Latihan 1 — Model Proses </w:t>
    </w:r>
    <w:proofErr w:type="spellStart"/>
    <w:r>
      <w:rPr>
        <w:rFonts w:ascii="Calibri" w:eastAsia="Calibri" w:hAnsi="Calibri" w:cs="Calibri"/>
        <w:color w:val="777777"/>
        <w:sz w:val="16"/>
        <w:szCs w:val="16"/>
      </w:rPr>
      <w:t>dari</w:t>
    </w:r>
    <w:proofErr w:type="spellEnd"/>
    <w:r>
      <w:rPr>
        <w:rFonts w:ascii="Calibri" w:eastAsia="Calibri" w:hAnsi="Calibri" w:cs="Calibri"/>
        <w:color w:val="777777"/>
        <w:sz w:val="16"/>
        <w:szCs w:val="16"/>
      </w:rPr>
      <w:t xml:space="preserve"> </w:t>
    </w:r>
    <w:proofErr w:type="spellStart"/>
    <w:r>
      <w:rPr>
        <w:rFonts w:ascii="Calibri" w:eastAsia="Calibri" w:hAnsi="Calibri" w:cs="Calibri"/>
        <w:color w:val="777777"/>
        <w:sz w:val="16"/>
        <w:szCs w:val="16"/>
      </w:rPr>
      <w:t>Wawancara</w:t>
    </w:r>
    <w:proofErr w:type="spellEnd"/>
    <w:r>
      <w:rPr>
        <w:rFonts w:ascii="Calibri" w:eastAsia="Calibri" w:hAnsi="Calibri" w:cs="Calibri"/>
        <w:color w:val="777777"/>
        <w:sz w:val="16"/>
        <w:szCs w:val="16"/>
      </w:rPr>
      <w:t xml:space="preserve">   |   </w:t>
    </w:r>
    <w:r>
      <w:rPr>
        <w:rFonts w:ascii="Calibri" w:eastAsia="Calibri" w:hAnsi="Calibri" w:cs="Calibri"/>
        <w:color w:val="777777"/>
        <w:sz w:val="16"/>
        <w:szCs w:val="16"/>
      </w:rPr>
      <w:fldChar w:fldCharType="begin"/>
    </w:r>
    <w:r>
      <w:rPr>
        <w:rFonts w:ascii="Calibri" w:eastAsia="Calibri" w:hAnsi="Calibri" w:cs="Calibri"/>
        <w:color w:val="777777"/>
        <w:sz w:val="16"/>
        <w:szCs w:val="16"/>
      </w:rPr>
      <w:instrText>PAGE</w:instrText>
    </w:r>
    <w:r>
      <w:rPr>
        <w:rFonts w:ascii="Calibri" w:eastAsia="Calibri" w:hAnsi="Calibri" w:cs="Calibri"/>
        <w:color w:val="777777"/>
        <w:sz w:val="16"/>
        <w:szCs w:val="16"/>
      </w:rPr>
      <w:fldChar w:fldCharType="separate"/>
    </w:r>
    <w:r w:rsidR="005D4608">
      <w:rPr>
        <w:rFonts w:ascii="Calibri" w:eastAsia="Calibri" w:hAnsi="Calibri" w:cs="Calibri"/>
        <w:noProof/>
        <w:color w:val="777777"/>
        <w:sz w:val="16"/>
        <w:szCs w:val="16"/>
      </w:rPr>
      <w:t>5</w:t>
    </w:r>
    <w:r>
      <w:rPr>
        <w:rFonts w:ascii="Calibri" w:eastAsia="Calibri" w:hAnsi="Calibri" w:cs="Calibri"/>
        <w:color w:val="777777"/>
        <w:sz w:val="16"/>
        <w:szCs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F2754" w14:textId="6D0FD9EA" w:rsidR="00A03905" w:rsidRDefault="00000000">
    <w:pPr>
      <w:jc w:val="center"/>
    </w:pPr>
    <w:r>
      <w:rPr>
        <w:rFonts w:ascii="Calibri" w:eastAsia="Calibri" w:hAnsi="Calibri" w:cs="Calibri"/>
        <w:color w:val="777777"/>
        <w:sz w:val="16"/>
        <w:szCs w:val="16"/>
      </w:rPr>
      <w:t xml:space="preserve">Latihan 1 — Model Proses </w:t>
    </w:r>
    <w:proofErr w:type="spellStart"/>
    <w:r>
      <w:rPr>
        <w:rFonts w:ascii="Calibri" w:eastAsia="Calibri" w:hAnsi="Calibri" w:cs="Calibri"/>
        <w:color w:val="777777"/>
        <w:sz w:val="16"/>
        <w:szCs w:val="16"/>
      </w:rPr>
      <w:t>dari</w:t>
    </w:r>
    <w:proofErr w:type="spellEnd"/>
    <w:r>
      <w:rPr>
        <w:rFonts w:ascii="Calibri" w:eastAsia="Calibri" w:hAnsi="Calibri" w:cs="Calibri"/>
        <w:color w:val="777777"/>
        <w:sz w:val="16"/>
        <w:szCs w:val="16"/>
      </w:rPr>
      <w:t xml:space="preserve"> </w:t>
    </w:r>
    <w:proofErr w:type="spellStart"/>
    <w:r>
      <w:rPr>
        <w:rFonts w:ascii="Calibri" w:eastAsia="Calibri" w:hAnsi="Calibri" w:cs="Calibri"/>
        <w:color w:val="777777"/>
        <w:sz w:val="16"/>
        <w:szCs w:val="16"/>
      </w:rPr>
      <w:t>Wawancara</w:t>
    </w:r>
    <w:proofErr w:type="spellEnd"/>
    <w:r>
      <w:rPr>
        <w:rFonts w:ascii="Calibri" w:eastAsia="Calibri" w:hAnsi="Calibri" w:cs="Calibri"/>
        <w:color w:val="777777"/>
        <w:sz w:val="16"/>
        <w:szCs w:val="16"/>
      </w:rPr>
      <w:t xml:space="preserve">   |   </w:t>
    </w:r>
    <w:r>
      <w:rPr>
        <w:rFonts w:ascii="Calibri" w:eastAsia="Calibri" w:hAnsi="Calibri" w:cs="Calibri"/>
        <w:color w:val="777777"/>
        <w:sz w:val="16"/>
        <w:szCs w:val="16"/>
      </w:rPr>
      <w:fldChar w:fldCharType="begin"/>
    </w:r>
    <w:r>
      <w:rPr>
        <w:rFonts w:ascii="Calibri" w:eastAsia="Calibri" w:hAnsi="Calibri" w:cs="Calibri"/>
        <w:color w:val="777777"/>
        <w:sz w:val="16"/>
        <w:szCs w:val="16"/>
      </w:rPr>
      <w:instrText>PAGE</w:instrText>
    </w:r>
    <w:r>
      <w:rPr>
        <w:rFonts w:ascii="Calibri" w:eastAsia="Calibri" w:hAnsi="Calibri" w:cs="Calibri"/>
        <w:color w:val="777777"/>
        <w:sz w:val="16"/>
        <w:szCs w:val="16"/>
      </w:rPr>
      <w:fldChar w:fldCharType="separate"/>
    </w:r>
    <w:r w:rsidR="005D4608">
      <w:rPr>
        <w:rFonts w:ascii="Calibri" w:eastAsia="Calibri" w:hAnsi="Calibri" w:cs="Calibri"/>
        <w:noProof/>
        <w:color w:val="777777"/>
        <w:sz w:val="16"/>
        <w:szCs w:val="16"/>
      </w:rPr>
      <w:t>7</w:t>
    </w:r>
    <w:r>
      <w:rPr>
        <w:rFonts w:ascii="Calibri" w:eastAsia="Calibri" w:hAnsi="Calibri" w:cs="Calibri"/>
        <w:color w:val="77777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8C39B0" w14:textId="77777777" w:rsidR="00BF22F2" w:rsidRDefault="00BF22F2">
      <w:r>
        <w:separator/>
      </w:r>
    </w:p>
  </w:footnote>
  <w:footnote w:type="continuationSeparator" w:id="0">
    <w:p w14:paraId="5DD49C8D" w14:textId="77777777" w:rsidR="00BF22F2" w:rsidRDefault="00BF22F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D6422F"/>
    <w:multiLevelType w:val="hybridMultilevel"/>
    <w:tmpl w:val="A9BAD7DE"/>
    <w:lvl w:ilvl="0" w:tplc="F3FE07B6">
      <w:start w:val="1"/>
      <w:numFmt w:val="bullet"/>
      <w:lvlText w:val="•"/>
      <w:lvlJc w:val="left"/>
      <w:pPr>
        <w:ind w:left="360" w:hanging="240"/>
      </w:pPr>
    </w:lvl>
    <w:lvl w:ilvl="1" w:tplc="1E9CB47C">
      <w:numFmt w:val="decimal"/>
      <w:lvlText w:val=""/>
      <w:lvlJc w:val="left"/>
    </w:lvl>
    <w:lvl w:ilvl="2" w:tplc="8D78E118">
      <w:numFmt w:val="decimal"/>
      <w:lvlText w:val=""/>
      <w:lvlJc w:val="left"/>
    </w:lvl>
    <w:lvl w:ilvl="3" w:tplc="EC507DB6">
      <w:numFmt w:val="decimal"/>
      <w:lvlText w:val=""/>
      <w:lvlJc w:val="left"/>
    </w:lvl>
    <w:lvl w:ilvl="4" w:tplc="16308BF8">
      <w:numFmt w:val="decimal"/>
      <w:lvlText w:val=""/>
      <w:lvlJc w:val="left"/>
    </w:lvl>
    <w:lvl w:ilvl="5" w:tplc="3BFE0082">
      <w:numFmt w:val="decimal"/>
      <w:lvlText w:val=""/>
      <w:lvlJc w:val="left"/>
    </w:lvl>
    <w:lvl w:ilvl="6" w:tplc="C85C202E">
      <w:numFmt w:val="decimal"/>
      <w:lvlText w:val=""/>
      <w:lvlJc w:val="left"/>
    </w:lvl>
    <w:lvl w:ilvl="7" w:tplc="C76C0F5C">
      <w:numFmt w:val="decimal"/>
      <w:lvlText w:val=""/>
      <w:lvlJc w:val="left"/>
    </w:lvl>
    <w:lvl w:ilvl="8" w:tplc="BCD6099C">
      <w:numFmt w:val="decimal"/>
      <w:lvlText w:val=""/>
      <w:lvlJc w:val="left"/>
    </w:lvl>
  </w:abstractNum>
  <w:abstractNum w:abstractNumId="1" w15:restartNumberingAfterBreak="0">
    <w:nsid w:val="6FFC6BDC"/>
    <w:multiLevelType w:val="hybridMultilevel"/>
    <w:tmpl w:val="309E99F0"/>
    <w:lvl w:ilvl="0" w:tplc="044E981C">
      <w:start w:val="1"/>
      <w:numFmt w:val="bullet"/>
      <w:lvlText w:val="●"/>
      <w:lvlJc w:val="left"/>
      <w:pPr>
        <w:ind w:left="720" w:hanging="360"/>
      </w:pPr>
    </w:lvl>
    <w:lvl w:ilvl="1" w:tplc="0EC01B1A">
      <w:start w:val="1"/>
      <w:numFmt w:val="bullet"/>
      <w:lvlText w:val="○"/>
      <w:lvlJc w:val="left"/>
      <w:pPr>
        <w:ind w:left="1440" w:hanging="360"/>
      </w:pPr>
    </w:lvl>
    <w:lvl w:ilvl="2" w:tplc="29703016">
      <w:start w:val="1"/>
      <w:numFmt w:val="bullet"/>
      <w:lvlText w:val="■"/>
      <w:lvlJc w:val="left"/>
      <w:pPr>
        <w:ind w:left="2160" w:hanging="360"/>
      </w:pPr>
    </w:lvl>
    <w:lvl w:ilvl="3" w:tplc="491AD708">
      <w:start w:val="1"/>
      <w:numFmt w:val="bullet"/>
      <w:lvlText w:val="●"/>
      <w:lvlJc w:val="left"/>
      <w:pPr>
        <w:ind w:left="2880" w:hanging="360"/>
      </w:pPr>
    </w:lvl>
    <w:lvl w:ilvl="4" w:tplc="E228B0B6">
      <w:start w:val="1"/>
      <w:numFmt w:val="bullet"/>
      <w:lvlText w:val="○"/>
      <w:lvlJc w:val="left"/>
      <w:pPr>
        <w:ind w:left="3600" w:hanging="360"/>
      </w:pPr>
    </w:lvl>
    <w:lvl w:ilvl="5" w:tplc="DA78D5D2">
      <w:start w:val="1"/>
      <w:numFmt w:val="bullet"/>
      <w:lvlText w:val="■"/>
      <w:lvlJc w:val="left"/>
      <w:pPr>
        <w:ind w:left="4320" w:hanging="360"/>
      </w:pPr>
    </w:lvl>
    <w:lvl w:ilvl="6" w:tplc="99721D5E">
      <w:start w:val="1"/>
      <w:numFmt w:val="bullet"/>
      <w:lvlText w:val="●"/>
      <w:lvlJc w:val="left"/>
      <w:pPr>
        <w:ind w:left="5040" w:hanging="360"/>
      </w:pPr>
    </w:lvl>
    <w:lvl w:ilvl="7" w:tplc="097E8F82">
      <w:start w:val="1"/>
      <w:numFmt w:val="bullet"/>
      <w:lvlText w:val="●"/>
      <w:lvlJc w:val="left"/>
      <w:pPr>
        <w:ind w:left="5760" w:hanging="360"/>
      </w:pPr>
    </w:lvl>
    <w:lvl w:ilvl="8" w:tplc="0D48F8A2">
      <w:start w:val="1"/>
      <w:numFmt w:val="bullet"/>
      <w:lvlText w:val="●"/>
      <w:lvlJc w:val="left"/>
      <w:pPr>
        <w:ind w:left="6480" w:hanging="360"/>
      </w:pPr>
    </w:lvl>
  </w:abstractNum>
  <w:num w:numId="1" w16cid:durableId="458838453">
    <w:abstractNumId w:val="1"/>
    <w:lvlOverride w:ilvl="0">
      <w:startOverride w:val="1"/>
    </w:lvlOverride>
  </w:num>
  <w:num w:numId="2" w16cid:durableId="49191407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3905"/>
    <w:rsid w:val="000A422A"/>
    <w:rsid w:val="003355B9"/>
    <w:rsid w:val="004D5F74"/>
    <w:rsid w:val="005D4608"/>
    <w:rsid w:val="0064260B"/>
    <w:rsid w:val="007653F2"/>
    <w:rsid w:val="007E6A6D"/>
    <w:rsid w:val="008F76C9"/>
    <w:rsid w:val="00A03905"/>
    <w:rsid w:val="00A76B9A"/>
    <w:rsid w:val="00BF22F2"/>
    <w:rsid w:val="00C63AC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A0741"/>
  <w15:docId w15:val="{6941B6A4-1F1A-4643-BF8F-7C7EB2524E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rFonts w:ascii="Calibri" w:eastAsia="Calibri" w:hAnsi="Calibri" w:cs="Calibri"/>
      <w:b/>
      <w:bCs/>
      <w:color w:val="1A1A1A"/>
      <w:sz w:val="30"/>
      <w:szCs w:val="30"/>
    </w:rPr>
  </w:style>
  <w:style w:type="paragraph" w:styleId="Heading2">
    <w:name w:val="heading 2"/>
    <w:uiPriority w:val="9"/>
    <w:unhideWhenUsed/>
    <w:qFormat/>
    <w:pPr>
      <w:outlineLvl w:val="1"/>
    </w:pPr>
    <w:rPr>
      <w:rFonts w:ascii="Calibri" w:eastAsia="Calibri" w:hAnsi="Calibri" w:cs="Calibri"/>
      <w:b/>
      <w:bCs/>
      <w:color w:val="1A1A1A"/>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oter" Target="footer5.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4.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2327</Words>
  <Characters>13266</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Nathan Elden</cp:lastModifiedBy>
  <cp:revision>2</cp:revision>
  <cp:lastPrinted>2026-09-21T15:59:00Z</cp:lastPrinted>
  <dcterms:created xsi:type="dcterms:W3CDTF">2026-09-21T17:13:00Z</dcterms:created>
  <dcterms:modified xsi:type="dcterms:W3CDTF">2026-09-21T17:13:00Z</dcterms:modified>
</cp:coreProperties>
</file>