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1"/>
        <w:tblW w:w="9716" w:type="dxa"/>
        <w:tblLook w:val="04A0" w:firstRow="1" w:lastRow="0" w:firstColumn="1" w:lastColumn="0" w:noHBand="0" w:noVBand="1"/>
      </w:tblPr>
      <w:tblGrid>
        <w:gridCol w:w="3590"/>
        <w:gridCol w:w="6126"/>
      </w:tblGrid>
      <w:tr w:rsidR="000E0D60" w14:paraId="5008F638" w14:textId="77777777" w:rsidTr="000E0D60">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9716" w:type="dxa"/>
            <w:gridSpan w:val="2"/>
          </w:tcPr>
          <w:p w14:paraId="5B180A5F" w14:textId="77777777" w:rsidR="000E0D60" w:rsidRPr="00341014" w:rsidRDefault="000E0D60" w:rsidP="000E0D60">
            <w:pPr>
              <w:jc w:val="center"/>
              <w:rPr>
                <w:rFonts w:ascii="Times New Roman" w:hAnsi="Times New Roman" w:cs="Times New Roman"/>
                <w:b w:val="0"/>
                <w:bCs w:val="0"/>
              </w:rPr>
            </w:pPr>
            <w:r w:rsidRPr="00341014">
              <w:rPr>
                <w:rFonts w:ascii="Times New Roman" w:hAnsi="Times New Roman" w:cs="Times New Roman"/>
              </w:rPr>
              <w:t>System Request:</w:t>
            </w:r>
          </w:p>
          <w:p w14:paraId="4452BE0C" w14:textId="77777777" w:rsidR="000E0D60" w:rsidRPr="00341014" w:rsidRDefault="000E0D60" w:rsidP="000E0D60">
            <w:pPr>
              <w:jc w:val="center"/>
              <w:rPr>
                <w:rFonts w:ascii="Times New Roman" w:hAnsi="Times New Roman" w:cs="Times New Roman"/>
                <w:b w:val="0"/>
                <w:bCs w:val="0"/>
              </w:rPr>
            </w:pPr>
            <w:r w:rsidRPr="00341014">
              <w:rPr>
                <w:rFonts w:ascii="Times New Roman" w:hAnsi="Times New Roman" w:cs="Times New Roman"/>
                <w:b w:val="0"/>
              </w:rPr>
              <w:t>Name of project</w:t>
            </w:r>
          </w:p>
          <w:p w14:paraId="35519C8A" w14:textId="77777777" w:rsidR="000E0D60" w:rsidRPr="00341014" w:rsidRDefault="000E0D60" w:rsidP="000E0D60">
            <w:pPr>
              <w:jc w:val="center"/>
              <w:rPr>
                <w:rFonts w:ascii="Times New Roman" w:hAnsi="Times New Roman" w:cs="Times New Roman"/>
              </w:rPr>
            </w:pPr>
            <w:r w:rsidRPr="00341014">
              <w:rPr>
                <w:rFonts w:ascii="Times New Roman" w:hAnsi="Times New Roman" w:cs="Times New Roman"/>
                <w:b w:val="0"/>
                <w:bCs w:val="0"/>
              </w:rPr>
              <w:t>Department/Champion(s):</w:t>
            </w:r>
          </w:p>
          <w:p w14:paraId="16EF2D3B" w14:textId="6C456B53" w:rsidR="000E0D60" w:rsidRPr="00341014" w:rsidRDefault="00341014" w:rsidP="000E0D60">
            <w:pPr>
              <w:jc w:val="center"/>
              <w:rPr>
                <w:rFonts w:ascii="Times New Roman" w:hAnsi="Times New Roman" w:cs="Times New Roman"/>
                <w:b w:val="0"/>
                <w:bCs w:val="0"/>
              </w:rPr>
            </w:pPr>
            <w:r w:rsidRPr="00341014">
              <w:rPr>
                <w:rFonts w:ascii="Times New Roman" w:hAnsi="Times New Roman" w:cs="Times New Roman"/>
                <w:b w:val="0"/>
                <w:bCs w:val="0"/>
              </w:rPr>
              <w:t xml:space="preserve">Loza </w:t>
            </w:r>
            <w:proofErr w:type="gramStart"/>
            <w:r w:rsidRPr="00341014">
              <w:rPr>
                <w:rFonts w:ascii="Times New Roman" w:hAnsi="Times New Roman" w:cs="Times New Roman"/>
                <w:b w:val="0"/>
                <w:bCs w:val="0"/>
              </w:rPr>
              <w:t>Tadesse ,Amir</w:t>
            </w:r>
            <w:proofErr w:type="gramEnd"/>
            <w:r w:rsidRPr="00341014">
              <w:rPr>
                <w:rFonts w:ascii="Times New Roman" w:hAnsi="Times New Roman" w:cs="Times New Roman"/>
                <w:b w:val="0"/>
                <w:bCs w:val="0"/>
              </w:rPr>
              <w:t xml:space="preserve"> Kemal, Nahome Hailemichael ,Yanet Woldemichael  </w:t>
            </w:r>
          </w:p>
          <w:p w14:paraId="70A6F4C4" w14:textId="77777777" w:rsidR="000E0D60" w:rsidRDefault="000E0D60" w:rsidP="000E0D60">
            <w:pPr>
              <w:jc w:val="center"/>
              <w:rPr>
                <w:b w:val="0"/>
                <w:bCs w:val="0"/>
              </w:rPr>
            </w:pPr>
          </w:p>
        </w:tc>
      </w:tr>
      <w:tr w:rsidR="000E0D60" w14:paraId="169E14A6" w14:textId="77777777" w:rsidTr="000E0D60">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716" w:type="dxa"/>
            <w:gridSpan w:val="2"/>
          </w:tcPr>
          <w:p w14:paraId="02DA954B" w14:textId="77777777" w:rsidR="000E0D60" w:rsidRPr="000E0D60" w:rsidRDefault="000E0D60" w:rsidP="000E0D60">
            <w:pPr>
              <w:jc w:val="center"/>
              <w:rPr>
                <w:i/>
              </w:rPr>
            </w:pPr>
            <w:r w:rsidRPr="000E0D60">
              <w:rPr>
                <w:i/>
              </w:rPr>
              <w:t>Section 1</w:t>
            </w:r>
          </w:p>
        </w:tc>
      </w:tr>
      <w:tr w:rsidR="000E0D60" w14:paraId="6392589D" w14:textId="77777777" w:rsidTr="00742FCF">
        <w:trPr>
          <w:trHeight w:val="805"/>
        </w:trPr>
        <w:tc>
          <w:tcPr>
            <w:cnfStyle w:val="001000000000" w:firstRow="0" w:lastRow="0" w:firstColumn="1" w:lastColumn="0" w:oddVBand="0" w:evenVBand="0" w:oddHBand="0" w:evenHBand="0" w:firstRowFirstColumn="0" w:firstRowLastColumn="0" w:lastRowFirstColumn="0" w:lastRowLastColumn="0"/>
            <w:tcW w:w="3590" w:type="dxa"/>
          </w:tcPr>
          <w:p w14:paraId="498AD2D6" w14:textId="77777777" w:rsidR="000E0D60" w:rsidRPr="00341014" w:rsidRDefault="000E0D60" w:rsidP="00742FCF">
            <w:pPr>
              <w:rPr>
                <w:rFonts w:ascii="Times New Roman" w:hAnsi="Times New Roman" w:cs="Times New Roman"/>
                <w:b w:val="0"/>
                <w:bCs w:val="0"/>
              </w:rPr>
            </w:pPr>
            <w:r w:rsidRPr="00341014">
              <w:rPr>
                <w:rFonts w:ascii="Times New Roman" w:hAnsi="Times New Roman" w:cs="Times New Roman"/>
              </w:rPr>
              <w:t>Project Sponsor:</w:t>
            </w:r>
          </w:p>
          <w:p w14:paraId="6DC744DD" w14:textId="77777777" w:rsidR="000E0D60" w:rsidRDefault="000E0D60" w:rsidP="00742FCF">
            <w:r w:rsidRPr="00341014">
              <w:rPr>
                <w:rFonts w:ascii="Times New Roman" w:hAnsi="Times New Roman" w:cs="Times New Roman"/>
              </w:rPr>
              <w:t>Estimated Cost:</w:t>
            </w:r>
          </w:p>
        </w:tc>
        <w:tc>
          <w:tcPr>
            <w:tcW w:w="6126" w:type="dxa"/>
          </w:tcPr>
          <w:p w14:paraId="10A9CC6C" w14:textId="77777777" w:rsidR="000E0D60" w:rsidRPr="00341014" w:rsidRDefault="000E0D60" w:rsidP="00742F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014">
              <w:rPr>
                <w:rFonts w:ascii="Times New Roman" w:hAnsi="Times New Roman" w:cs="Times New Roman"/>
              </w:rPr>
              <w:t>Name of project sponsor</w:t>
            </w:r>
          </w:p>
          <w:p w14:paraId="5D1401B5" w14:textId="09319B44" w:rsidR="000E0D60" w:rsidRDefault="00941B78" w:rsidP="00742FCF">
            <w:pPr>
              <w:cnfStyle w:val="000000000000" w:firstRow="0" w:lastRow="0" w:firstColumn="0" w:lastColumn="0" w:oddVBand="0" w:evenVBand="0" w:oddHBand="0" w:evenHBand="0" w:firstRowFirstColumn="0" w:firstRowLastColumn="0" w:lastRowFirstColumn="0" w:lastRowLastColumn="0"/>
            </w:pPr>
            <w:r w:rsidRPr="00341014">
              <w:rPr>
                <w:rFonts w:ascii="Times New Roman" w:hAnsi="Times New Roman" w:cs="Times New Roman"/>
              </w:rPr>
              <w:t>$200,000</w:t>
            </w:r>
          </w:p>
        </w:tc>
      </w:tr>
      <w:tr w:rsidR="000E0D60" w14:paraId="427DED44" w14:textId="77777777" w:rsidTr="000E0D6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716" w:type="dxa"/>
            <w:gridSpan w:val="2"/>
          </w:tcPr>
          <w:p w14:paraId="005E7367" w14:textId="77777777" w:rsidR="000E0D60" w:rsidRPr="000E0D60" w:rsidRDefault="000E0D60" w:rsidP="000E0D60">
            <w:pPr>
              <w:jc w:val="center"/>
              <w:rPr>
                <w:i/>
              </w:rPr>
            </w:pPr>
            <w:r>
              <w:rPr>
                <w:i/>
              </w:rPr>
              <w:t>Section 2</w:t>
            </w:r>
          </w:p>
        </w:tc>
      </w:tr>
      <w:tr w:rsidR="000E0D60" w14:paraId="1A01DDD1" w14:textId="77777777" w:rsidTr="00AE519F">
        <w:trPr>
          <w:trHeight w:val="773"/>
        </w:trPr>
        <w:tc>
          <w:tcPr>
            <w:cnfStyle w:val="001000000000" w:firstRow="0" w:lastRow="0" w:firstColumn="1" w:lastColumn="0" w:oddVBand="0" w:evenVBand="0" w:oddHBand="0" w:evenHBand="0" w:firstRowFirstColumn="0" w:firstRowLastColumn="0" w:lastRowFirstColumn="0" w:lastRowLastColumn="0"/>
            <w:tcW w:w="9716" w:type="dxa"/>
            <w:gridSpan w:val="2"/>
          </w:tcPr>
          <w:p w14:paraId="7404220B" w14:textId="1C094440" w:rsidR="000E0D60" w:rsidRPr="00341014" w:rsidRDefault="000E0D60" w:rsidP="00941B78">
            <w:pPr>
              <w:rPr>
                <w:rFonts w:ascii="Times New Roman" w:hAnsi="Times New Roman" w:cs="Times New Roman"/>
                <w:color w:val="auto"/>
              </w:rPr>
            </w:pPr>
            <w:r w:rsidRPr="00341014">
              <w:rPr>
                <w:rFonts w:ascii="Times New Roman" w:hAnsi="Times New Roman" w:cs="Times New Roman"/>
              </w:rPr>
              <w:t>Business Need</w:t>
            </w:r>
            <w:r w:rsidRPr="00341014">
              <w:rPr>
                <w:rFonts w:ascii="Times New Roman" w:hAnsi="Times New Roman" w:cs="Times New Roman"/>
                <w:color w:val="auto"/>
              </w:rPr>
              <w:t xml:space="preserve">: </w:t>
            </w:r>
            <w:r w:rsidR="00941B78" w:rsidRPr="00341014">
              <w:rPr>
                <w:rFonts w:ascii="Times New Roman" w:hAnsi="Times New Roman" w:cs="Times New Roman"/>
                <w:color w:val="auto"/>
              </w:rPr>
              <w:t xml:space="preserve">International students in DSU and people without car face hard times traveling around the city. Because there is no sort of public transportation in Madison. </w:t>
            </w:r>
          </w:p>
          <w:p w14:paraId="18766C03" w14:textId="1795FE47" w:rsidR="00937104" w:rsidRPr="00341014" w:rsidRDefault="00937104" w:rsidP="00941B78">
            <w:pPr>
              <w:rPr>
                <w:rFonts w:ascii="Times New Roman" w:hAnsi="Times New Roman" w:cs="Times New Roman"/>
                <w:highlight w:val="yellow"/>
              </w:rPr>
            </w:pPr>
            <w:r w:rsidRPr="00341014">
              <w:rPr>
                <w:rFonts w:ascii="Times New Roman" w:hAnsi="Times New Roman" w:cs="Times New Roman"/>
              </w:rPr>
              <w:t xml:space="preserve">Business Requirements: </w:t>
            </w:r>
            <w:r w:rsidR="00941B78" w:rsidRPr="00341014">
              <w:rPr>
                <w:rStyle w:val="normaltextrun"/>
                <w:rFonts w:ascii="Times New Roman" w:hAnsi="Times New Roman" w:cs="Times New Roman"/>
                <w:color w:val="000000"/>
                <w:position w:val="2"/>
              </w:rPr>
              <w:t>We will have a mobile based app that will currently accept trojan silver keep track of the current location and routes of the buses and show available bus stops for the commuters to utilize.</w:t>
            </w:r>
            <w:r w:rsidR="00941B78" w:rsidRPr="00341014">
              <w:rPr>
                <w:rStyle w:val="eop"/>
                <w:rFonts w:ascii="Times New Roman" w:hAnsi="Times New Roman" w:cs="Times New Roman"/>
              </w:rPr>
              <w:t>​It will also take</w:t>
            </w:r>
            <w:r w:rsidR="00941B78" w:rsidRPr="00341014">
              <w:rPr>
                <w:rStyle w:val="normaltextrun"/>
                <w:rFonts w:ascii="Times New Roman" w:hAnsi="Times New Roman" w:cs="Times New Roman"/>
                <w:color w:val="000000"/>
                <w:position w:val="2"/>
              </w:rPr>
              <w:t xml:space="preserve"> special request and arrange commutes to certain places according to needs.</w:t>
            </w:r>
            <w:r w:rsidR="00941B78" w:rsidRPr="00341014">
              <w:rPr>
                <w:rStyle w:val="eop"/>
                <w:rFonts w:ascii="Times New Roman" w:hAnsi="Times New Roman" w:cs="Times New Roman"/>
              </w:rPr>
              <w:t>​</w:t>
            </w:r>
          </w:p>
          <w:p w14:paraId="2D10EE61" w14:textId="77777777" w:rsidR="00937104" w:rsidRPr="00341014" w:rsidRDefault="00937104" w:rsidP="00941B78">
            <w:pPr>
              <w:rPr>
                <w:rFonts w:ascii="Times New Roman" w:hAnsi="Times New Roman" w:cs="Times New Roman"/>
                <w:b w:val="0"/>
                <w:bCs w:val="0"/>
              </w:rPr>
            </w:pPr>
            <w:r w:rsidRPr="00341014">
              <w:rPr>
                <w:rFonts w:ascii="Times New Roman" w:hAnsi="Times New Roman" w:cs="Times New Roman"/>
              </w:rPr>
              <w:t>Business Value:</w:t>
            </w:r>
            <w:r w:rsidRPr="00341014">
              <w:rPr>
                <w:rFonts w:ascii="Times New Roman" w:hAnsi="Times New Roman" w:cs="Times New Roman"/>
              </w:rPr>
              <w:tab/>
            </w:r>
          </w:p>
          <w:p w14:paraId="7D95BA34" w14:textId="77777777" w:rsidR="00941B78" w:rsidRPr="00341014" w:rsidRDefault="00941B78" w:rsidP="00941B78">
            <w:pPr>
              <w:pStyle w:val="ListParagraph"/>
              <w:numPr>
                <w:ilvl w:val="0"/>
                <w:numId w:val="15"/>
              </w:numPr>
              <w:rPr>
                <w:rFonts w:ascii="Times New Roman" w:hAnsi="Times New Roman" w:cs="Times New Roman"/>
              </w:rPr>
            </w:pPr>
            <w:r w:rsidRPr="00341014">
              <w:rPr>
                <w:rStyle w:val="normaltextrun"/>
                <w:rFonts w:ascii="Times New Roman" w:hAnsi="Times New Roman" w:cs="Times New Roman"/>
                <w:color w:val="000000"/>
              </w:rPr>
              <w:t>Create jobs for students on campus.</w:t>
            </w:r>
            <w:r w:rsidRPr="00341014">
              <w:rPr>
                <w:rStyle w:val="eop"/>
                <w:rFonts w:ascii="Times New Roman" w:hAnsi="Times New Roman" w:cs="Times New Roman"/>
              </w:rPr>
              <w:t>​</w:t>
            </w:r>
          </w:p>
          <w:p w14:paraId="74155B38" w14:textId="77777777" w:rsidR="00941B78" w:rsidRPr="00341014" w:rsidRDefault="00941B78" w:rsidP="00941B78">
            <w:pPr>
              <w:pStyle w:val="ListParagraph"/>
              <w:numPr>
                <w:ilvl w:val="0"/>
                <w:numId w:val="15"/>
              </w:numPr>
              <w:rPr>
                <w:rFonts w:ascii="Times New Roman" w:hAnsi="Times New Roman" w:cs="Times New Roman"/>
              </w:rPr>
            </w:pPr>
            <w:r w:rsidRPr="00341014">
              <w:rPr>
                <w:rStyle w:val="normaltextrun"/>
                <w:rFonts w:ascii="Times New Roman" w:hAnsi="Times New Roman" w:cs="Times New Roman"/>
                <w:color w:val="000000"/>
              </w:rPr>
              <w:t>Attract international students from all over the world generating more money for DSU.</w:t>
            </w:r>
            <w:r w:rsidRPr="00341014">
              <w:rPr>
                <w:rStyle w:val="eop"/>
                <w:rFonts w:ascii="Times New Roman" w:hAnsi="Times New Roman" w:cs="Times New Roman"/>
              </w:rPr>
              <w:t>​</w:t>
            </w:r>
          </w:p>
          <w:p w14:paraId="725956C5" w14:textId="73213E1E" w:rsidR="00941B78" w:rsidRPr="00341014" w:rsidRDefault="00941B78" w:rsidP="00941B78">
            <w:pPr>
              <w:pStyle w:val="ListParagraph"/>
              <w:numPr>
                <w:ilvl w:val="0"/>
                <w:numId w:val="15"/>
              </w:numPr>
              <w:rPr>
                <w:rStyle w:val="eop"/>
                <w:rFonts w:ascii="Times New Roman" w:hAnsi="Times New Roman" w:cs="Times New Roman"/>
              </w:rPr>
            </w:pPr>
            <w:r w:rsidRPr="00341014">
              <w:rPr>
                <w:rStyle w:val="normaltextrun"/>
                <w:rFonts w:ascii="Times New Roman" w:hAnsi="Times New Roman" w:cs="Times New Roman"/>
                <w:color w:val="000000"/>
              </w:rPr>
              <w:t>Accessible transportation system for DSU community helps in social development.</w:t>
            </w:r>
            <w:r w:rsidRPr="00341014">
              <w:rPr>
                <w:rStyle w:val="eop"/>
                <w:rFonts w:ascii="Times New Roman" w:hAnsi="Times New Roman" w:cs="Times New Roman"/>
              </w:rPr>
              <w:t>​</w:t>
            </w:r>
          </w:p>
          <w:p w14:paraId="3A061520" w14:textId="7B514DF5" w:rsidR="00941B78" w:rsidRPr="00341014" w:rsidRDefault="00941B78" w:rsidP="00941B78">
            <w:pPr>
              <w:pStyle w:val="paragraph"/>
              <w:numPr>
                <w:ilvl w:val="0"/>
                <w:numId w:val="15"/>
              </w:numPr>
              <w:spacing w:before="0" w:beforeAutospacing="0" w:after="0" w:afterAutospacing="0"/>
              <w:textAlignment w:val="baseline"/>
            </w:pPr>
            <w:r w:rsidRPr="00341014">
              <w:rPr>
                <w:rStyle w:val="normaltextrun"/>
                <w:color w:val="000000"/>
              </w:rPr>
              <w:t>Makes money for the school from the bus fares.</w:t>
            </w:r>
            <w:r w:rsidRPr="00341014">
              <w:rPr>
                <w:rStyle w:val="eop"/>
              </w:rPr>
              <w:t>​</w:t>
            </w:r>
          </w:p>
          <w:p w14:paraId="1724CAE6" w14:textId="4464B27A" w:rsidR="00941B78" w:rsidRPr="00341014" w:rsidRDefault="00941B78" w:rsidP="00341014">
            <w:pPr>
              <w:pStyle w:val="paragraph"/>
              <w:numPr>
                <w:ilvl w:val="0"/>
                <w:numId w:val="15"/>
              </w:numPr>
              <w:spacing w:before="0" w:beforeAutospacing="0" w:after="0" w:afterAutospacing="0"/>
              <w:textAlignment w:val="baseline"/>
            </w:pPr>
            <w:r w:rsidRPr="00341014">
              <w:rPr>
                <w:rStyle w:val="normaltextrun"/>
                <w:color w:val="000000" w:themeColor="text1"/>
                <w:u w:val="single"/>
              </w:rPr>
              <w:t>Tangible benefit</w:t>
            </w:r>
            <w:r w:rsidRPr="00341014">
              <w:rPr>
                <w:rStyle w:val="normaltextrun"/>
                <w:color w:val="000000"/>
              </w:rPr>
              <w:t>(</w:t>
            </w:r>
            <w:r w:rsidRPr="00341014">
              <w:rPr>
                <w:rStyle w:val="spellingerror"/>
                <w:color w:val="000000"/>
              </w:rPr>
              <w:t>money, time</w:t>
            </w:r>
            <w:r w:rsidR="00BA3173">
              <w:rPr>
                <w:rStyle w:val="spellingerror"/>
                <w:color w:val="000000"/>
              </w:rPr>
              <w:t>)</w:t>
            </w:r>
            <w:r w:rsidR="00722EA3">
              <w:rPr>
                <w:rStyle w:val="spellingerror"/>
                <w:color w:val="000000"/>
              </w:rPr>
              <w:t xml:space="preserve">DSU will attract more students and faculty, </w:t>
            </w:r>
            <w:r w:rsidRPr="00341014">
              <w:rPr>
                <w:color w:val="000000"/>
                <w:shd w:val="clear" w:color="auto" w:fill="FFFFFF"/>
              </w:rPr>
              <w:t>Taking public transportation instead of owning a second vehicle </w:t>
            </w:r>
            <w:hyperlink r:id="rId10" w:tgtFrame="_blank" w:history="1">
              <w:r w:rsidRPr="00341014">
                <w:rPr>
                  <w:rStyle w:val="Hyperlink"/>
                  <w:rFonts w:eastAsiaTheme="majorEastAsia"/>
                  <w:u w:val="none"/>
                  <w:shd w:val="clear" w:color="auto" w:fill="FFFFFF"/>
                </w:rPr>
                <w:t>can save (on average) more than $9,823</w:t>
              </w:r>
            </w:hyperlink>
            <w:r w:rsidRPr="00341014">
              <w:rPr>
                <w:color w:val="000000"/>
                <w:shd w:val="clear" w:color="auto" w:fill="FFFFFF"/>
              </w:rPr>
              <w:t> a year, and for those who ride instead of driving the primary vehicle, can save individuals a significant amount of money each month in avoided gas, maintenance, parking, and other expenses.</w:t>
            </w:r>
          </w:p>
          <w:p w14:paraId="1040E5CB" w14:textId="16CDF753" w:rsidR="00941B78" w:rsidRPr="00642BB7" w:rsidRDefault="00941B78" w:rsidP="00642BB7">
            <w:pPr>
              <w:pStyle w:val="paragraph"/>
              <w:numPr>
                <w:ilvl w:val="0"/>
                <w:numId w:val="15"/>
              </w:numPr>
              <w:spacing w:before="0" w:beforeAutospacing="0" w:after="0" w:afterAutospacing="0"/>
              <w:textAlignment w:val="baseline"/>
              <w:rPr>
                <w:sz w:val="18"/>
                <w:szCs w:val="18"/>
              </w:rPr>
            </w:pPr>
            <w:r w:rsidRPr="00642BB7">
              <w:rPr>
                <w:rStyle w:val="normaltextrun"/>
                <w:color w:val="000000"/>
                <w:u w:val="single"/>
              </w:rPr>
              <w:t>Intangible benefit</w:t>
            </w:r>
            <w:r w:rsidRPr="00341014">
              <w:rPr>
                <w:rStyle w:val="normaltextrun"/>
                <w:color w:val="000000"/>
                <w:sz w:val="23"/>
                <w:szCs w:val="23"/>
              </w:rPr>
              <w:t xml:space="preserve"> (customer satisfaction, </w:t>
            </w:r>
            <w:r w:rsidR="00642BB7">
              <w:rPr>
                <w:rStyle w:val="normaltextrun"/>
                <w:color w:val="000000"/>
                <w:sz w:val="23"/>
                <w:szCs w:val="23"/>
              </w:rPr>
              <w:t>)e</w:t>
            </w:r>
            <w:r w:rsidRPr="00642BB7">
              <w:rPr>
                <w:rStyle w:val="normaltextrun"/>
                <w:color w:val="000000"/>
              </w:rPr>
              <w:t>co </w:t>
            </w:r>
            <w:r w:rsidRPr="00642BB7">
              <w:rPr>
                <w:rStyle w:val="spellingerror"/>
                <w:color w:val="000000"/>
              </w:rPr>
              <w:t>friendliness</w:t>
            </w:r>
            <w:r w:rsidRPr="00642BB7">
              <w:rPr>
                <w:rStyle w:val="normaltextrun"/>
                <w:color w:val="000000"/>
              </w:rPr>
              <w:t> </w:t>
            </w:r>
            <w:r w:rsidRPr="00642BB7">
              <w:rPr>
                <w:rStyle w:val="normaltextrun"/>
              </w:rPr>
              <w:t>(</w:t>
            </w:r>
            <w:r w:rsidRPr="00642BB7">
              <w:rPr>
                <w:color w:val="000000"/>
                <w:shd w:val="clear" w:color="auto" w:fill="FFFFFF"/>
              </w:rPr>
              <w:t>Public transportation is linked to </w:t>
            </w:r>
            <w:hyperlink r:id="rId11" w:tgtFrame="_blank" w:history="1">
              <w:r w:rsidRPr="00642BB7">
                <w:rPr>
                  <w:rStyle w:val="Hyperlink"/>
                  <w:rFonts w:eastAsiaTheme="majorEastAsia"/>
                  <w:color w:val="0000EE"/>
                  <w:u w:val="none"/>
                  <w:shd w:val="clear" w:color="auto" w:fill="FFFFFF"/>
                </w:rPr>
                <w:t>healthier lifestyles</w:t>
              </w:r>
            </w:hyperlink>
            <w:r w:rsidRPr="00642BB7">
              <w:rPr>
                <w:color w:val="000000"/>
                <w:shd w:val="clear" w:color="auto" w:fill="FFFFFF"/>
              </w:rPr>
              <w:t>, as people </w:t>
            </w:r>
            <w:hyperlink r:id="rId12" w:tgtFrame="_blank" w:history="1">
              <w:r w:rsidRPr="00642BB7">
                <w:rPr>
                  <w:rStyle w:val="Hyperlink"/>
                  <w:rFonts w:eastAsiaTheme="majorEastAsia"/>
                  <w:color w:val="0000EE"/>
                  <w:u w:val="none"/>
                  <w:shd w:val="clear" w:color="auto" w:fill="FFFFFF"/>
                </w:rPr>
                <w:t>who use public transportation</w:t>
              </w:r>
            </w:hyperlink>
            <w:r w:rsidRPr="00642BB7">
              <w:rPr>
                <w:color w:val="000000"/>
                <w:shd w:val="clear" w:color="auto" w:fill="FFFFFF"/>
              </w:rPr>
              <w:t> are said to get more than three times the amount of physical activity per day than those who don’t,  just from walking to and from their transit stops and their final destination.</w:t>
            </w:r>
            <w:r w:rsidRPr="00642BB7">
              <w:rPr>
                <w:rStyle w:val="normaltextrun"/>
                <w:color w:val="000000"/>
              </w:rPr>
              <w:t>)</w:t>
            </w:r>
            <w:r w:rsidRPr="00642BB7">
              <w:rPr>
                <w:rStyle w:val="eop"/>
              </w:rPr>
              <w:t>​</w:t>
            </w:r>
          </w:p>
          <w:p w14:paraId="121A6784" w14:textId="70489F37" w:rsidR="00941B78" w:rsidRPr="00341014" w:rsidRDefault="00941B78" w:rsidP="00941B78">
            <w:pPr>
              <w:rPr>
                <w:rFonts w:ascii="Times New Roman" w:hAnsi="Times New Roman" w:cs="Times New Roman"/>
              </w:rPr>
            </w:pPr>
          </w:p>
        </w:tc>
      </w:tr>
      <w:tr w:rsidR="00937104" w:rsidRPr="00937104" w14:paraId="30E21DD1" w14:textId="77777777" w:rsidTr="0093710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9716" w:type="dxa"/>
            <w:gridSpan w:val="2"/>
          </w:tcPr>
          <w:p w14:paraId="54A74A81" w14:textId="77777777" w:rsidR="00937104" w:rsidRPr="00937104" w:rsidRDefault="00937104" w:rsidP="00937104">
            <w:pPr>
              <w:jc w:val="center"/>
              <w:rPr>
                <w:i/>
              </w:rPr>
            </w:pPr>
            <w:r w:rsidRPr="00937104">
              <w:rPr>
                <w:i/>
              </w:rPr>
              <w:t>Section 3</w:t>
            </w:r>
          </w:p>
        </w:tc>
      </w:tr>
      <w:tr w:rsidR="00937104" w14:paraId="7A16F111" w14:textId="77777777" w:rsidTr="00475AD6">
        <w:trPr>
          <w:trHeight w:val="1242"/>
        </w:trPr>
        <w:tc>
          <w:tcPr>
            <w:cnfStyle w:val="001000000000" w:firstRow="0" w:lastRow="0" w:firstColumn="1" w:lastColumn="0" w:oddVBand="0" w:evenVBand="0" w:oddHBand="0" w:evenHBand="0" w:firstRowFirstColumn="0" w:firstRowLastColumn="0" w:lastRowFirstColumn="0" w:lastRowLastColumn="0"/>
            <w:tcW w:w="9716" w:type="dxa"/>
            <w:gridSpan w:val="2"/>
          </w:tcPr>
          <w:p w14:paraId="42162F0A" w14:textId="46A31305" w:rsidR="00341014" w:rsidRPr="00722EA3" w:rsidRDefault="00937104" w:rsidP="00722EA3">
            <w:pPr>
              <w:rPr>
                <w:rStyle w:val="eop"/>
                <w:b w:val="0"/>
                <w:bCs w:val="0"/>
              </w:rPr>
            </w:pPr>
            <w:r>
              <w:t>Special Issues or Constraints</w:t>
            </w:r>
          </w:p>
          <w:p w14:paraId="5AFDD1CA" w14:textId="4F9C8138" w:rsidR="00941B78" w:rsidRPr="00341014" w:rsidRDefault="00941B78" w:rsidP="00341014">
            <w:pPr>
              <w:pStyle w:val="paragraph"/>
              <w:numPr>
                <w:ilvl w:val="0"/>
                <w:numId w:val="18"/>
              </w:numPr>
              <w:spacing w:before="0" w:beforeAutospacing="0" w:after="0" w:afterAutospacing="0"/>
              <w:textAlignment w:val="baseline"/>
              <w:rPr>
                <w:rStyle w:val="eop"/>
              </w:rPr>
            </w:pPr>
            <w:r w:rsidRPr="00341014">
              <w:rPr>
                <w:rStyle w:val="normaltextrun"/>
                <w:color w:val="000000"/>
              </w:rPr>
              <w:t>will not operate during summer.</w:t>
            </w:r>
            <w:r w:rsidRPr="00341014">
              <w:rPr>
                <w:rStyle w:val="eop"/>
              </w:rPr>
              <w:t>​</w:t>
            </w:r>
          </w:p>
          <w:p w14:paraId="5943468C" w14:textId="73C5A88A" w:rsidR="00941B78" w:rsidRPr="00941B78" w:rsidRDefault="00941B78" w:rsidP="00341014">
            <w:pPr>
              <w:pStyle w:val="paragraph"/>
              <w:numPr>
                <w:ilvl w:val="0"/>
                <w:numId w:val="18"/>
              </w:numPr>
              <w:spacing w:before="0" w:beforeAutospacing="0" w:after="0" w:afterAutospacing="0"/>
              <w:textAlignment w:val="baseline"/>
              <w:rPr>
                <w:rFonts w:asciiTheme="majorHAnsi" w:hAnsiTheme="majorHAnsi" w:cstheme="majorHAnsi"/>
                <w:sz w:val="17"/>
                <w:szCs w:val="17"/>
              </w:rPr>
            </w:pPr>
            <w:r w:rsidRPr="00341014">
              <w:rPr>
                <w:rStyle w:val="eop"/>
              </w:rPr>
              <w:t xml:space="preserve">Acceptability </w:t>
            </w:r>
            <w:r w:rsidR="00341014" w:rsidRPr="00341014">
              <w:rPr>
                <w:rStyle w:val="eop"/>
              </w:rPr>
              <w:t>or adaptation</w:t>
            </w:r>
            <w:r w:rsidR="00945AB7" w:rsidRPr="00341014">
              <w:rPr>
                <w:rStyle w:val="eop"/>
              </w:rPr>
              <w:t xml:space="preserve"> to the new system</w:t>
            </w:r>
            <w:r w:rsidR="00945AB7">
              <w:rPr>
                <w:rStyle w:val="eop"/>
              </w:rPr>
              <w:t>.</w:t>
            </w:r>
          </w:p>
          <w:p w14:paraId="6D9EA46E" w14:textId="0051B98A" w:rsidR="00941B78" w:rsidRPr="00937104" w:rsidRDefault="00941B78">
            <w:pPr>
              <w:rPr>
                <w:b w:val="0"/>
                <w:bCs w:val="0"/>
              </w:rPr>
            </w:pPr>
          </w:p>
        </w:tc>
      </w:tr>
      <w:tr w:rsidR="00941B78" w14:paraId="15FB43AA" w14:textId="77777777" w:rsidTr="00475AD6">
        <w:trPr>
          <w:cnfStyle w:val="000000100000" w:firstRow="0" w:lastRow="0" w:firstColumn="0" w:lastColumn="0" w:oddVBand="0" w:evenVBand="0" w:oddHBand="1" w:evenHBand="0"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9716" w:type="dxa"/>
            <w:gridSpan w:val="2"/>
          </w:tcPr>
          <w:p w14:paraId="673922DC" w14:textId="7560F002" w:rsidR="00941B78" w:rsidRDefault="00941B78"/>
        </w:tc>
      </w:tr>
    </w:tbl>
    <w:p w14:paraId="5D2B0299" w14:textId="77777777" w:rsidR="00925ADB" w:rsidRDefault="00925ADB">
      <w:pPr>
        <w:pStyle w:val="Quote"/>
      </w:pPr>
    </w:p>
    <w:sectPr w:rsidR="00925ADB" w:rsidSect="00925ADB">
      <w:footerReference w:type="default" r:id="rId13"/>
      <w:pgSz w:w="12240" w:h="15840" w:code="1"/>
      <w:pgMar w:top="1584" w:right="2016" w:bottom="180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49AD" w14:textId="77777777" w:rsidR="00E86513" w:rsidRDefault="00E86513">
      <w:pPr>
        <w:spacing w:after="0" w:line="240" w:lineRule="auto"/>
      </w:pPr>
      <w:r>
        <w:separator/>
      </w:r>
    </w:p>
  </w:endnote>
  <w:endnote w:type="continuationSeparator" w:id="0">
    <w:p w14:paraId="54753577" w14:textId="77777777" w:rsidR="00E86513" w:rsidRDefault="00E8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8"/>
      <w:gridCol w:w="2918"/>
      <w:gridCol w:w="2919"/>
    </w:tblGrid>
    <w:tr w:rsidR="00925ADB" w14:paraId="2AB10EDD" w14:textId="77777777">
      <w:tc>
        <w:tcPr>
          <w:tcW w:w="2918" w:type="dxa"/>
        </w:tcPr>
        <w:p w14:paraId="4DC4EDA4" w14:textId="77777777" w:rsidR="00925ADB" w:rsidRDefault="00117B95">
          <w:pPr>
            <w:pStyle w:val="Footer"/>
          </w:pPr>
          <w:r>
            <w:fldChar w:fldCharType="begin"/>
          </w:r>
          <w:r>
            <w:instrText xml:space="preserve"> PAGE   \* MERGEFORMAT </w:instrText>
          </w:r>
          <w:r>
            <w:fldChar w:fldCharType="separate"/>
          </w:r>
          <w:r w:rsidR="006D5746">
            <w:rPr>
              <w:noProof/>
            </w:rPr>
            <w:t>2</w:t>
          </w:r>
          <w:r>
            <w:rPr>
              <w:noProof/>
            </w:rPr>
            <w:fldChar w:fldCharType="end"/>
          </w:r>
        </w:p>
      </w:tc>
      <w:tc>
        <w:tcPr>
          <w:tcW w:w="2918" w:type="dxa"/>
        </w:tcPr>
        <w:p w14:paraId="16DD9375" w14:textId="77777777" w:rsidR="00925ADB" w:rsidRDefault="00925ADB">
          <w:pPr>
            <w:pStyle w:val="Footer"/>
            <w:jc w:val="center"/>
          </w:pPr>
        </w:p>
      </w:tc>
      <w:tc>
        <w:tcPr>
          <w:tcW w:w="2919" w:type="dxa"/>
        </w:tcPr>
        <w:p w14:paraId="4D6EB20A" w14:textId="77777777" w:rsidR="00925ADB" w:rsidRDefault="00925ADB">
          <w:pPr>
            <w:pStyle w:val="Footer"/>
            <w:jc w:val="right"/>
          </w:pPr>
        </w:p>
      </w:tc>
    </w:tr>
  </w:tbl>
  <w:p w14:paraId="6593F6F8" w14:textId="77777777" w:rsidR="00925ADB" w:rsidRDefault="00925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7DFE" w14:textId="77777777" w:rsidR="00E86513" w:rsidRDefault="00E86513">
      <w:pPr>
        <w:spacing w:after="0" w:line="240" w:lineRule="auto"/>
      </w:pPr>
      <w:r>
        <w:separator/>
      </w:r>
    </w:p>
  </w:footnote>
  <w:footnote w:type="continuationSeparator" w:id="0">
    <w:p w14:paraId="3B9662DA" w14:textId="77777777" w:rsidR="00E86513" w:rsidRDefault="00E8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7A2C5D6"/>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A7EECFE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20A24F8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47FC1C5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770577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0758163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25638B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0C0E57A"/>
    <w:lvl w:ilvl="0">
      <w:start w:val="1"/>
      <w:numFmt w:val="decimal"/>
      <w:pStyle w:val="ListNumber"/>
      <w:lvlText w:val="%1."/>
      <w:lvlJc w:val="left"/>
      <w:pPr>
        <w:tabs>
          <w:tab w:val="num" w:pos="720"/>
        </w:tabs>
        <w:ind w:left="720" w:hanging="360"/>
      </w:pPr>
      <w:rPr>
        <w:rFonts w:hint="default"/>
      </w:rPr>
    </w:lvl>
  </w:abstractNum>
  <w:abstractNum w:abstractNumId="8" w15:restartNumberingAfterBreak="0">
    <w:nsid w:val="FFFFFF89"/>
    <w:multiLevelType w:val="singleLevel"/>
    <w:tmpl w:val="F20C615C"/>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722580F"/>
    <w:multiLevelType w:val="hybridMultilevel"/>
    <w:tmpl w:val="25E4EEC8"/>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15:restartNumberingAfterBreak="0">
    <w:nsid w:val="2E2456CA"/>
    <w:multiLevelType w:val="multilevel"/>
    <w:tmpl w:val="954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A7A2C"/>
    <w:multiLevelType w:val="hybridMultilevel"/>
    <w:tmpl w:val="6F768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1841A2"/>
    <w:multiLevelType w:val="multilevel"/>
    <w:tmpl w:val="3C6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24F04"/>
    <w:multiLevelType w:val="hybridMultilevel"/>
    <w:tmpl w:val="96C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66535"/>
    <w:multiLevelType w:val="hybridMultilevel"/>
    <w:tmpl w:val="D726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E3922"/>
    <w:multiLevelType w:val="multilevel"/>
    <w:tmpl w:val="3C6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2"/>
  </w:num>
  <w:num w:numId="11">
    <w:abstractNumId w:val="1"/>
  </w:num>
  <w:num w:numId="12">
    <w:abstractNumId w:val="0"/>
  </w:num>
  <w:num w:numId="13">
    <w:abstractNumId w:val="10"/>
  </w:num>
  <w:num w:numId="14">
    <w:abstractNumId w:val="12"/>
  </w:num>
  <w:num w:numId="15">
    <w:abstractNumId w:val="13"/>
  </w:num>
  <w:num w:numId="16">
    <w:abstractNumId w:val="15"/>
  </w:num>
  <w:num w:numId="17">
    <w:abstractNumId w:val="9"/>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60"/>
    <w:rsid w:val="000E0D60"/>
    <w:rsid w:val="00117B95"/>
    <w:rsid w:val="00341014"/>
    <w:rsid w:val="00642BB7"/>
    <w:rsid w:val="006D5746"/>
    <w:rsid w:val="00722EA3"/>
    <w:rsid w:val="007847DC"/>
    <w:rsid w:val="00924CBF"/>
    <w:rsid w:val="00925ADB"/>
    <w:rsid w:val="00937104"/>
    <w:rsid w:val="00941B78"/>
    <w:rsid w:val="00945AB7"/>
    <w:rsid w:val="00A83110"/>
    <w:rsid w:val="00BA3173"/>
    <w:rsid w:val="00E865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EC1E0"/>
  <w15:docId w15:val="{73B52EF1-F18B-4D72-A3F5-BCFE80B0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F3966" w:themeColor="accent1"/>
        <w:sz w:val="24"/>
        <w:szCs w:val="24"/>
        <w:lang w:val="en-US" w:eastAsia="en-US" w:bidi="ar-SA"/>
      </w:rPr>
    </w:rPrDefault>
    <w:pPrDefault>
      <w:pPr>
        <w:spacing w:after="160" w:line="312" w:lineRule="auto"/>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5ADB"/>
  </w:style>
  <w:style w:type="paragraph" w:styleId="Heading1">
    <w:name w:val="heading 1"/>
    <w:basedOn w:val="Normal"/>
    <w:next w:val="Normal"/>
    <w:link w:val="Heading1Char"/>
    <w:uiPriority w:val="9"/>
    <w:qFormat/>
    <w:rsid w:val="00925ADB"/>
    <w:pPr>
      <w:keepNext/>
      <w:keepLines/>
      <w:spacing w:before="280" w:after="120" w:line="264"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semiHidden/>
    <w:unhideWhenUsed/>
    <w:qFormat/>
    <w:rsid w:val="00925ADB"/>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925ADB"/>
    <w:pPr>
      <w:spacing w:after="600" w:line="240" w:lineRule="auto"/>
      <w:contextualSpacing/>
    </w:pPr>
    <w:rPr>
      <w:rFonts w:asciiTheme="majorHAnsi" w:eastAsiaTheme="majorEastAsia" w:hAnsiTheme="majorHAnsi" w:cstheme="majorBidi"/>
      <w:b/>
      <w:sz w:val="78"/>
      <w:szCs w:val="56"/>
    </w:rPr>
  </w:style>
  <w:style w:type="character" w:customStyle="1" w:styleId="TitleChar">
    <w:name w:val="Title Char"/>
    <w:basedOn w:val="DefaultParagraphFont"/>
    <w:link w:val="Title"/>
    <w:uiPriority w:val="1"/>
    <w:rsid w:val="00925ADB"/>
    <w:rPr>
      <w:rFonts w:asciiTheme="majorHAnsi" w:eastAsiaTheme="majorEastAsia" w:hAnsiTheme="majorHAnsi" w:cstheme="majorBidi"/>
      <w:b/>
      <w:sz w:val="78"/>
      <w:szCs w:val="56"/>
    </w:rPr>
  </w:style>
  <w:style w:type="character" w:customStyle="1" w:styleId="Heading1Char">
    <w:name w:val="Heading 1 Char"/>
    <w:basedOn w:val="DefaultParagraphFont"/>
    <w:link w:val="Heading1"/>
    <w:uiPriority w:val="9"/>
    <w:rsid w:val="00925ADB"/>
    <w:rPr>
      <w:rFonts w:asciiTheme="majorHAnsi" w:eastAsiaTheme="majorEastAsia" w:hAnsiTheme="majorHAnsi" w:cstheme="majorBidi"/>
      <w:b/>
      <w:sz w:val="36"/>
      <w:szCs w:val="32"/>
    </w:rPr>
  </w:style>
  <w:style w:type="paragraph" w:styleId="Quote">
    <w:name w:val="Quote"/>
    <w:basedOn w:val="Normal"/>
    <w:next w:val="Normal"/>
    <w:link w:val="QuoteChar"/>
    <w:uiPriority w:val="11"/>
    <w:qFormat/>
    <w:rsid w:val="00925ADB"/>
    <w:pPr>
      <w:spacing w:before="200" w:after="200"/>
    </w:pPr>
    <w:rPr>
      <w:i/>
      <w:iCs/>
      <w:sz w:val="36"/>
    </w:rPr>
  </w:style>
  <w:style w:type="character" w:customStyle="1" w:styleId="QuoteChar">
    <w:name w:val="Quote Char"/>
    <w:basedOn w:val="DefaultParagraphFont"/>
    <w:link w:val="Quote"/>
    <w:uiPriority w:val="11"/>
    <w:rsid w:val="00925ADB"/>
    <w:rPr>
      <w:i/>
      <w:iCs/>
      <w:sz w:val="36"/>
    </w:rPr>
  </w:style>
  <w:style w:type="table" w:styleId="TableGrid">
    <w:name w:val="Table Grid"/>
    <w:basedOn w:val="TableNormal"/>
    <w:uiPriority w:val="39"/>
    <w:rsid w:val="0092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PaperTable">
    <w:name w:val="General Paper Table"/>
    <w:basedOn w:val="TableNormal"/>
    <w:uiPriority w:val="99"/>
    <w:rsid w:val="00925ADB"/>
    <w:pPr>
      <w:spacing w:before="120" w:after="80" w:line="240" w:lineRule="auto"/>
    </w:pPr>
    <w:tblPr>
      <w:tblStyleRowBandSize w:val="1"/>
      <w:tblCellMar>
        <w:left w:w="0" w:type="dxa"/>
        <w:right w:w="634" w:type="dxa"/>
      </w:tblCellMar>
    </w:tblPr>
    <w:tblStylePr w:type="firstRow">
      <w:pPr>
        <w:wordWrap/>
        <w:spacing w:beforeLines="0" w:beforeAutospacing="0" w:afterLines="0" w:afterAutospacing="0"/>
        <w:contextualSpacing w:val="0"/>
        <w:jc w:val="left"/>
      </w:pPr>
      <w:rPr>
        <w:b/>
        <w:i w:val="0"/>
        <w:color w:val="FFFFFF" w:themeColor="background1"/>
        <w:sz w:val="32"/>
      </w:rPr>
      <w:tblPr/>
      <w:trPr>
        <w:tblHeader/>
      </w:trPr>
      <w:tcPr>
        <w:shd w:val="clear" w:color="auto" w:fill="0F3966" w:themeFill="accent1"/>
      </w:tcPr>
    </w:tblStylePr>
    <w:tblStylePr w:type="firstCol">
      <w:pPr>
        <w:wordWrap/>
        <w:spacing w:beforeLines="0" w:beforeAutospacing="0" w:afterLines="0" w:afterAutospacing="0"/>
        <w:contextualSpacing w:val="0"/>
        <w:jc w:val="right"/>
      </w:pPr>
      <w:rPr>
        <w:b/>
      </w:rPr>
    </w:tblStylePr>
    <w:tblStylePr w:type="band2Horz">
      <w:tblPr/>
      <w:tcPr>
        <w:shd w:val="clear" w:color="auto" w:fill="F6F3DE" w:themeFill="background2"/>
      </w:tcPr>
    </w:tblStylePr>
  </w:style>
  <w:style w:type="paragraph" w:styleId="ListBullet">
    <w:name w:val="List Bullet"/>
    <w:basedOn w:val="Normal"/>
    <w:uiPriority w:val="10"/>
    <w:unhideWhenUsed/>
    <w:qFormat/>
    <w:rsid w:val="00925ADB"/>
    <w:pPr>
      <w:numPr>
        <w:numId w:val="1"/>
      </w:numPr>
    </w:pPr>
  </w:style>
  <w:style w:type="paragraph" w:styleId="Header">
    <w:name w:val="header"/>
    <w:basedOn w:val="Normal"/>
    <w:link w:val="HeaderChar"/>
    <w:uiPriority w:val="99"/>
    <w:unhideWhenUsed/>
    <w:qFormat/>
    <w:rsid w:val="00925ADB"/>
    <w:pPr>
      <w:spacing w:after="0" w:line="240" w:lineRule="auto"/>
    </w:pPr>
  </w:style>
  <w:style w:type="character" w:customStyle="1" w:styleId="HeaderChar">
    <w:name w:val="Header Char"/>
    <w:basedOn w:val="DefaultParagraphFont"/>
    <w:link w:val="Header"/>
    <w:uiPriority w:val="99"/>
    <w:rsid w:val="00925ADB"/>
  </w:style>
  <w:style w:type="paragraph" w:styleId="Footer">
    <w:name w:val="footer"/>
    <w:basedOn w:val="Normal"/>
    <w:link w:val="FooterChar"/>
    <w:uiPriority w:val="99"/>
    <w:unhideWhenUsed/>
    <w:qFormat/>
    <w:rsid w:val="00925ADB"/>
    <w:pPr>
      <w:spacing w:after="0" w:line="240" w:lineRule="auto"/>
    </w:pPr>
    <w:rPr>
      <w:b/>
    </w:rPr>
  </w:style>
  <w:style w:type="character" w:customStyle="1" w:styleId="FooterChar">
    <w:name w:val="Footer Char"/>
    <w:basedOn w:val="DefaultParagraphFont"/>
    <w:link w:val="Footer"/>
    <w:uiPriority w:val="99"/>
    <w:rsid w:val="00925ADB"/>
    <w:rPr>
      <w:b/>
    </w:rPr>
  </w:style>
  <w:style w:type="character" w:customStyle="1" w:styleId="Heading2Char">
    <w:name w:val="Heading 2 Char"/>
    <w:basedOn w:val="DefaultParagraphFont"/>
    <w:link w:val="Heading2"/>
    <w:uiPriority w:val="9"/>
    <w:semiHidden/>
    <w:rsid w:val="00925ADB"/>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925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ADB"/>
    <w:rPr>
      <w:rFonts w:ascii="Segoe UI" w:hAnsi="Segoe UI" w:cs="Segoe UI"/>
      <w:sz w:val="18"/>
      <w:szCs w:val="18"/>
    </w:rPr>
  </w:style>
  <w:style w:type="paragraph" w:styleId="ListNumber">
    <w:name w:val="List Number"/>
    <w:basedOn w:val="Normal"/>
    <w:uiPriority w:val="10"/>
    <w:unhideWhenUsed/>
    <w:qFormat/>
    <w:rsid w:val="00925ADB"/>
    <w:pPr>
      <w:numPr>
        <w:numId w:val="6"/>
      </w:numPr>
      <w:contextualSpacing/>
    </w:pPr>
  </w:style>
  <w:style w:type="table" w:styleId="GridTable4-Accent1">
    <w:name w:val="Grid Table 4 Accent 1"/>
    <w:basedOn w:val="TableNormal"/>
    <w:uiPriority w:val="49"/>
    <w:rsid w:val="000E0D60"/>
    <w:pPr>
      <w:spacing w:after="0" w:line="240" w:lineRule="auto"/>
    </w:pPr>
    <w:tblPr>
      <w:tblStyleRowBandSize w:val="1"/>
      <w:tblStyleColBandSize w:val="1"/>
      <w:tblBorders>
        <w:top w:val="single" w:sz="4" w:space="0" w:color="3185E0" w:themeColor="accent1" w:themeTint="99"/>
        <w:left w:val="single" w:sz="4" w:space="0" w:color="3185E0" w:themeColor="accent1" w:themeTint="99"/>
        <w:bottom w:val="single" w:sz="4" w:space="0" w:color="3185E0" w:themeColor="accent1" w:themeTint="99"/>
        <w:right w:val="single" w:sz="4" w:space="0" w:color="3185E0" w:themeColor="accent1" w:themeTint="99"/>
        <w:insideH w:val="single" w:sz="4" w:space="0" w:color="3185E0" w:themeColor="accent1" w:themeTint="99"/>
        <w:insideV w:val="single" w:sz="4" w:space="0" w:color="3185E0" w:themeColor="accent1" w:themeTint="99"/>
      </w:tblBorders>
    </w:tblPr>
    <w:tblStylePr w:type="firstRow">
      <w:rPr>
        <w:b/>
        <w:bCs/>
        <w:color w:val="FFFFFF" w:themeColor="background1"/>
      </w:rPr>
      <w:tblPr/>
      <w:tcPr>
        <w:tcBorders>
          <w:top w:val="single" w:sz="4" w:space="0" w:color="0F3966" w:themeColor="accent1"/>
          <w:left w:val="single" w:sz="4" w:space="0" w:color="0F3966" w:themeColor="accent1"/>
          <w:bottom w:val="single" w:sz="4" w:space="0" w:color="0F3966" w:themeColor="accent1"/>
          <w:right w:val="single" w:sz="4" w:space="0" w:color="0F3966" w:themeColor="accent1"/>
          <w:insideH w:val="nil"/>
          <w:insideV w:val="nil"/>
        </w:tcBorders>
        <w:shd w:val="clear" w:color="auto" w:fill="0F3966" w:themeFill="accent1"/>
      </w:tcPr>
    </w:tblStylePr>
    <w:tblStylePr w:type="lastRow">
      <w:rPr>
        <w:b/>
        <w:bCs/>
      </w:rPr>
      <w:tblPr/>
      <w:tcPr>
        <w:tcBorders>
          <w:top w:val="double" w:sz="4" w:space="0" w:color="0F3966" w:themeColor="accent1"/>
        </w:tcBorders>
      </w:tcPr>
    </w:tblStylePr>
    <w:tblStylePr w:type="firstCol">
      <w:rPr>
        <w:b/>
        <w:bCs/>
      </w:rPr>
    </w:tblStylePr>
    <w:tblStylePr w:type="lastCol">
      <w:rPr>
        <w:b/>
        <w:bCs/>
      </w:rPr>
    </w:tblStylePr>
    <w:tblStylePr w:type="band1Vert">
      <w:tblPr/>
      <w:tcPr>
        <w:shd w:val="clear" w:color="auto" w:fill="BAD6F5" w:themeFill="accent1" w:themeFillTint="33"/>
      </w:tcPr>
    </w:tblStylePr>
    <w:tblStylePr w:type="band1Horz">
      <w:tblPr/>
      <w:tcPr>
        <w:shd w:val="clear" w:color="auto" w:fill="BAD6F5" w:themeFill="accent1" w:themeFillTint="33"/>
      </w:tcPr>
    </w:tblStylePr>
  </w:style>
  <w:style w:type="paragraph" w:customStyle="1" w:styleId="paragraph">
    <w:name w:val="paragraph"/>
    <w:basedOn w:val="Normal"/>
    <w:rsid w:val="00941B78"/>
    <w:pPr>
      <w:spacing w:before="100" w:beforeAutospacing="1" w:after="100" w:afterAutospacing="1" w:line="240" w:lineRule="auto"/>
    </w:pPr>
    <w:rPr>
      <w:rFonts w:ascii="Times New Roman" w:eastAsia="Times New Roman" w:hAnsi="Times New Roman" w:cs="Times New Roman"/>
      <w:color w:val="auto"/>
    </w:rPr>
  </w:style>
  <w:style w:type="character" w:customStyle="1" w:styleId="normaltextrun">
    <w:name w:val="normaltextrun"/>
    <w:basedOn w:val="DefaultParagraphFont"/>
    <w:rsid w:val="00941B78"/>
  </w:style>
  <w:style w:type="character" w:customStyle="1" w:styleId="eop">
    <w:name w:val="eop"/>
    <w:basedOn w:val="DefaultParagraphFont"/>
    <w:rsid w:val="00941B78"/>
  </w:style>
  <w:style w:type="paragraph" w:styleId="ListParagraph">
    <w:name w:val="List Paragraph"/>
    <w:basedOn w:val="Normal"/>
    <w:rsid w:val="00941B78"/>
    <w:pPr>
      <w:ind w:left="720"/>
      <w:contextualSpacing/>
    </w:pPr>
  </w:style>
  <w:style w:type="character" w:customStyle="1" w:styleId="spellingerror">
    <w:name w:val="spellingerror"/>
    <w:basedOn w:val="DefaultParagraphFont"/>
    <w:rsid w:val="00941B78"/>
  </w:style>
  <w:style w:type="character" w:styleId="Hyperlink">
    <w:name w:val="Hyperlink"/>
    <w:basedOn w:val="DefaultParagraphFont"/>
    <w:uiPriority w:val="99"/>
    <w:unhideWhenUsed/>
    <w:rsid w:val="00941B78"/>
    <w:rPr>
      <w:color w:val="0000FF"/>
      <w:u w:val="single"/>
    </w:rPr>
  </w:style>
  <w:style w:type="character" w:styleId="UnresolvedMention">
    <w:name w:val="Unresolved Mention"/>
    <w:basedOn w:val="DefaultParagraphFont"/>
    <w:uiPriority w:val="99"/>
    <w:semiHidden/>
    <w:unhideWhenUsed/>
    <w:rsid w:val="00341014"/>
    <w:rPr>
      <w:color w:val="605E5C"/>
      <w:shd w:val="clear" w:color="auto" w:fill="E1DFDD"/>
    </w:rPr>
  </w:style>
  <w:style w:type="character" w:styleId="FollowedHyperlink">
    <w:name w:val="FollowedHyperlink"/>
    <w:basedOn w:val="DefaultParagraphFont"/>
    <w:semiHidden/>
    <w:unhideWhenUsed/>
    <w:rsid w:val="00341014"/>
    <w:rPr>
      <w:color w:val="A33B6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i.org/stories/2015-10-28/why-taking-bus-better-our-health-driv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room.heart.org/news/taking-public-transportation-instead-of-driving-linked-with-better-health?preview=cdf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martaboutmoney.org/Courses/My-Transportation-Plan/Costs-and-Benefits-of-Public-Transport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ehrens\OneDrive%20-%20Dakota%20State%20University\Advising_Teaching\19FA\19FA_CIS332_D03\Week%202%20-%20Project%20Management\System%20Request.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81D33"/>
      </a:dk2>
      <a:lt2>
        <a:srgbClr val="F6F3DE"/>
      </a:lt2>
      <a:accent1>
        <a:srgbClr val="0F3966"/>
      </a:accent1>
      <a:accent2>
        <a:srgbClr val="D98742"/>
      </a:accent2>
      <a:accent3>
        <a:srgbClr val="E0CC66"/>
      </a:accent3>
      <a:accent4>
        <a:srgbClr val="705436"/>
      </a:accent4>
      <a:accent5>
        <a:srgbClr val="75A54F"/>
      </a:accent5>
      <a:accent6>
        <a:srgbClr val="A33B69"/>
      </a:accent6>
      <a:hlink>
        <a:srgbClr val="0F97A5"/>
      </a:hlink>
      <a:folHlink>
        <a:srgbClr val="A33B69"/>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AB395519DD5043B7CBC524180F9177" ma:contentTypeVersion="13" ma:contentTypeDescription="Create a new document." ma:contentTypeScope="" ma:versionID="9719a8c576d9722ad246078649b8285f">
  <xsd:schema xmlns:xsd="http://www.w3.org/2001/XMLSchema" xmlns:xs="http://www.w3.org/2001/XMLSchema" xmlns:p="http://schemas.microsoft.com/office/2006/metadata/properties" xmlns:ns3="e913635e-dfc8-4724-a5d9-e8d5756f322d" xmlns:ns4="5f526482-2f6e-4c3a-99b3-b76a636bd7e1" targetNamespace="http://schemas.microsoft.com/office/2006/metadata/properties" ma:root="true" ma:fieldsID="c9f4c3d641bdf34efed55eb70c7bd6c6" ns3:_="" ns4:_="">
    <xsd:import namespace="e913635e-dfc8-4724-a5d9-e8d5756f322d"/>
    <xsd:import namespace="5f526482-2f6e-4c3a-99b3-b76a636bd7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3635e-dfc8-4724-a5d9-e8d5756f3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526482-2f6e-4c3a-99b3-b76a636bd7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FBB040-CC01-443F-8777-D8F3074D4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3AD170-4D7E-4DC8-803C-A2DDFF832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3635e-dfc8-4724-a5d9-e8d5756f322d"/>
    <ds:schemaRef ds:uri="5f526482-2f6e-4c3a-99b3-b76a636bd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407E40-A250-40E6-A4CD-B73A606490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System Request</Template>
  <TotalTime>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Behrens, Andrew</dc:creator>
  <cp:keywords/>
  <dc:description/>
  <cp:lastModifiedBy>Tadesse, Loza</cp:lastModifiedBy>
  <cp:revision>2</cp:revision>
  <cp:lastPrinted>2014-04-02T02:58:00Z</cp:lastPrinted>
  <dcterms:created xsi:type="dcterms:W3CDTF">2021-09-16T22:15:00Z</dcterms:created>
  <dcterms:modified xsi:type="dcterms:W3CDTF">2021-09-16T22:15:00Z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0x010100FEAB395519DD5043B7CBC524180F9177</vt:lpwstr>
  </property>
</Properties>
</file>