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7578B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29A758" wp14:editId="4C059856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t xml:space="preserve"> </w:t>
      </w:r>
      <w:r w:rsidRPr="00F82EF6">
        <w:rPr>
          <w:noProof/>
          <w:lang w:eastAsia="id-ID"/>
        </w:rPr>
        <w:t xml:space="preserve">             </w:t>
      </w:r>
      <w:r w:rsidRPr="00F82EF6">
        <w:rPr>
          <w:b/>
          <w:noProof/>
          <w:lang w:eastAsia="id-ID"/>
        </w:rPr>
        <w:t>PUSAT PENETIAN DAN PENGABDIAN KEPADA MASYARAKAT</w:t>
      </w:r>
    </w:p>
    <w:p w14:paraId="072624C6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b/>
          <w:noProof/>
          <w:lang w:eastAsia="id-ID"/>
        </w:rPr>
        <w:t xml:space="preserve">              POLITEKNIK STATISTIKA STIS</w:t>
      </w:r>
    </w:p>
    <w:p w14:paraId="5D5D7906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Jl. Otto Iskandardinata No. 64C, Jakarta 13330</w:t>
      </w:r>
    </w:p>
    <w:p w14:paraId="65F8C4C0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Telp.(021) 8508812, 8191437, fax. (021) 81917577</w:t>
      </w:r>
    </w:p>
    <w:p w14:paraId="13A0F755" w14:textId="77777777" w:rsidR="009D6F76" w:rsidRPr="00F82EF6" w:rsidRDefault="009D6F76" w:rsidP="009D6F76">
      <w:pPr>
        <w:ind w:firstLine="720"/>
      </w:pPr>
      <w:r w:rsidRPr="00F82EF6">
        <w:rPr>
          <w:noProof/>
          <w:lang w:eastAsia="id-ID"/>
        </w:rPr>
        <w:t xml:space="preserve">  Hompage: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213D3BD7" w14:textId="77777777" w:rsidR="009D6F76" w:rsidRPr="00F82EF6" w:rsidRDefault="009D6F76" w:rsidP="009D6F76">
      <w:r w:rsidRPr="00F82E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EC05" wp14:editId="7DB827F2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452D7747" w14:textId="77777777" w:rsidR="009D6F76" w:rsidRPr="00F82EF6" w:rsidRDefault="009D6F76" w:rsidP="005D2194">
      <w:pPr>
        <w:spacing w:line="360" w:lineRule="auto"/>
        <w:rPr>
          <w:rFonts w:ascii="Estrangelo Edessa" w:hAnsi="Estrangelo Edessa" w:cs="Estrangelo Edessa"/>
          <w:b/>
        </w:rPr>
      </w:pPr>
    </w:p>
    <w:p w14:paraId="1BD418FD" w14:textId="2A13018B" w:rsidR="009D6F76" w:rsidRP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PERJANJIAN KERJA PENELITIAN </w:t>
      </w:r>
    </w:p>
    <w:p w14:paraId="362EEE0A" w14:textId="2F571A68" w:rsid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POLITEKNIK STATISTIKA STIS </w:t>
      </w:r>
    </w:p>
    <w:p w14:paraId="2EFB94AB" w14:textId="048326F6" w:rsidR="00D1490D" w:rsidRPr="00B1627C" w:rsidRDefault="00D1490D" w:rsidP="005D2194">
      <w:pPr>
        <w:spacing w:line="360" w:lineRule="auto"/>
        <w:jc w:val="center"/>
        <w:rPr>
          <w:b/>
        </w:rPr>
      </w:pPr>
      <w:r>
        <w:rPr>
          <w:b/>
        </w:rPr>
        <w:t>(default)</w:t>
      </w:r>
      <w:bookmarkStart w:id="0" w:name="_GoBack"/>
      <w:bookmarkEnd w:id="0"/>
    </w:p>
    <w:p w14:paraId="32CF662C" w14:textId="77777777" w:rsidR="009D6F76" w:rsidRPr="00B1627C" w:rsidRDefault="009D6F76" w:rsidP="005D2194">
      <w:pPr>
        <w:spacing w:line="360" w:lineRule="auto"/>
        <w:rPr>
          <w:b/>
        </w:rPr>
      </w:pPr>
    </w:p>
    <w:p w14:paraId="5CBA4780" w14:textId="397A1706" w:rsidR="009D6F76" w:rsidRPr="00B1627C" w:rsidRDefault="009D6F76" w:rsidP="005D2194">
      <w:pPr>
        <w:spacing w:line="360" w:lineRule="auto"/>
      </w:pPr>
    </w:p>
    <w:p w14:paraId="45C8689E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Nomor </w:t>
      </w:r>
      <w:r>
        <w:rPr>
          <w:bCs/>
          <w:sz w:val="23"/>
          <w:szCs w:val="23"/>
        </w:rPr>
        <w:tab/>
        <w:t xml:space="preserve">   : ……………………</w:t>
      </w:r>
    </w:p>
    <w:p w14:paraId="32DC24CD" w14:textId="574BF3B1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Tanggal  :</w:t>
      </w:r>
      <w:proofErr w:type="gramEnd"/>
      <w:r>
        <w:rPr>
          <w:bCs/>
          <w:sz w:val="23"/>
          <w:szCs w:val="23"/>
        </w:rPr>
        <w:t xml:space="preserve"> …………………....</w:t>
      </w:r>
    </w:p>
    <w:p w14:paraId="4397B624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</w:p>
    <w:p w14:paraId="0F44A25C" w14:textId="06C6E3DA" w:rsidR="00B1627C" w:rsidRDefault="00B1627C" w:rsidP="005D2194">
      <w:pPr>
        <w:spacing w:after="160"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Pada hari ini </w:t>
      </w:r>
      <w:r w:rsidR="005D2194">
        <w:rPr>
          <w:bCs/>
          <w:sz w:val="23"/>
          <w:szCs w:val="23"/>
        </w:rPr>
        <w:t>…</w:t>
      </w:r>
      <w:r>
        <w:rPr>
          <w:bCs/>
          <w:sz w:val="23"/>
          <w:szCs w:val="23"/>
        </w:rPr>
        <w:t xml:space="preserve">……………., tanggal </w:t>
      </w:r>
      <w:r w:rsidR="005D2194">
        <w:rPr>
          <w:bCs/>
          <w:sz w:val="23"/>
          <w:szCs w:val="23"/>
        </w:rPr>
        <w:t>…</w:t>
      </w:r>
      <w:proofErr w:type="gramStart"/>
      <w:r>
        <w:rPr>
          <w:bCs/>
          <w:sz w:val="23"/>
          <w:szCs w:val="23"/>
        </w:rPr>
        <w:t>.…..,</w:t>
      </w:r>
      <w:proofErr w:type="gramEnd"/>
      <w:r>
        <w:rPr>
          <w:bCs/>
          <w:sz w:val="23"/>
          <w:szCs w:val="23"/>
        </w:rPr>
        <w:t xml:space="preserve"> bulan </w:t>
      </w:r>
      <w:r w:rsidR="005D2194">
        <w:rPr>
          <w:bCs/>
          <w:sz w:val="23"/>
          <w:szCs w:val="23"/>
        </w:rPr>
        <w:t>..</w:t>
      </w:r>
      <w:r>
        <w:rPr>
          <w:bCs/>
          <w:sz w:val="23"/>
          <w:szCs w:val="23"/>
        </w:rPr>
        <w:t xml:space="preserve">……………., </w:t>
      </w:r>
      <w:proofErr w:type="gramStart"/>
      <w:r>
        <w:rPr>
          <w:bCs/>
          <w:sz w:val="23"/>
          <w:szCs w:val="23"/>
        </w:rPr>
        <w:t xml:space="preserve">tahun </w:t>
      </w:r>
      <w:r w:rsidR="005D2194">
        <w:rPr>
          <w:bCs/>
          <w:sz w:val="23"/>
          <w:szCs w:val="23"/>
        </w:rPr>
        <w:t>..</w:t>
      </w:r>
      <w:proofErr w:type="gramEnd"/>
      <w:r>
        <w:rPr>
          <w:bCs/>
          <w:sz w:val="23"/>
          <w:szCs w:val="23"/>
        </w:rPr>
        <w:t xml:space="preserve">…………, </w:t>
      </w:r>
      <w:r w:rsidR="005D2194">
        <w:rPr>
          <w:bCs/>
          <w:sz w:val="23"/>
          <w:szCs w:val="23"/>
        </w:rPr>
        <w:t xml:space="preserve">                            </w:t>
      </w:r>
      <w:r>
        <w:rPr>
          <w:bCs/>
          <w:sz w:val="23"/>
          <w:szCs w:val="23"/>
        </w:rPr>
        <w:t xml:space="preserve">yang bertandatangan di bawah </w:t>
      </w:r>
      <w:proofErr w:type="gramStart"/>
      <w:r>
        <w:rPr>
          <w:bCs/>
          <w:sz w:val="23"/>
          <w:szCs w:val="23"/>
        </w:rPr>
        <w:t>ini, …………….…………….…………….</w:t>
      </w:r>
      <w:proofErr w:type="gramEnd"/>
      <w:r>
        <w:rPr>
          <w:bCs/>
          <w:sz w:val="23"/>
          <w:szCs w:val="23"/>
        </w:rPr>
        <w:t xml:space="preserve"> ketua Pusat Penelitian dan Pengabdian Kepada Masyarakat Politeknik Statistika STIS, selanjutnya disebut sebagai PIHAK PERTAMA, dan Peneliti, …………….……………. selanjutnya disebut sebagai PIHAK KEDUA. </w:t>
      </w:r>
      <w:proofErr w:type="gramStart"/>
      <w:r>
        <w:rPr>
          <w:bCs/>
          <w:sz w:val="23"/>
          <w:szCs w:val="23"/>
        </w:rPr>
        <w:t>PIHAK PERTAMA dan PIHAK KEDUA sepakat untuk mengadakan perjanjian kerja penelitian.</w:t>
      </w:r>
      <w:proofErr w:type="gramEnd"/>
      <w:r>
        <w:rPr>
          <w:bCs/>
          <w:sz w:val="23"/>
          <w:szCs w:val="23"/>
        </w:rPr>
        <w:t xml:space="preserve"> </w:t>
      </w:r>
    </w:p>
    <w:p w14:paraId="748EBE1E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Pasal 1</w:t>
      </w:r>
    </w:p>
    <w:p w14:paraId="764B7010" w14:textId="4EC8D01A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PIHAK KEDUA akan melaksanakan kegiatan penelitian dengan judul</w:t>
      </w:r>
      <w:r w:rsidRPr="00B1627C">
        <w:rPr>
          <w:bCs/>
          <w:lang w:val="en-US"/>
        </w:rPr>
        <w:t xml:space="preserve"> </w:t>
      </w:r>
      <w:r w:rsidRPr="00B1627C">
        <w:rPr>
          <w:bCs/>
          <w:i/>
          <w:iCs/>
          <w:lang w:val="id-ID"/>
        </w:rPr>
        <w:t>“............................................................................................................................................................</w:t>
      </w:r>
      <w:r w:rsidRPr="00B1627C">
        <w:rPr>
          <w:bCs/>
          <w:i/>
          <w:iCs/>
          <w:lang w:val="en-US"/>
        </w:rPr>
        <w:t>....................................................</w:t>
      </w:r>
      <w:r w:rsidRPr="00B1627C">
        <w:rPr>
          <w:bCs/>
          <w:i/>
          <w:iCs/>
          <w:lang w:val="id-ID"/>
        </w:rPr>
        <w:t>”</w:t>
      </w:r>
      <w:r w:rsidRPr="00B1627C">
        <w:rPr>
          <w:bCs/>
          <w:lang w:val="id-ID"/>
        </w:rPr>
        <w:t xml:space="preserve">. </w:t>
      </w:r>
      <w:r w:rsidRPr="00B1627C">
        <w:rPr>
          <w:bCs/>
        </w:rPr>
        <w:t xml:space="preserve"> </w:t>
      </w:r>
    </w:p>
    <w:p w14:paraId="6FBEAC11" w14:textId="10B96B5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Pasal 2</w:t>
      </w:r>
    </w:p>
    <w:p w14:paraId="5ACE738B" w14:textId="08E44D7D" w:rsidR="00B1627C" w:rsidRPr="005D2194" w:rsidRDefault="00B1627C" w:rsidP="005D2194">
      <w:pPr>
        <w:spacing w:after="160" w:line="360" w:lineRule="auto"/>
        <w:jc w:val="both"/>
        <w:rPr>
          <w:bCs/>
          <w:lang w:val="id-ID"/>
        </w:rPr>
      </w:pPr>
      <w:r w:rsidRPr="00B1627C">
        <w:rPr>
          <w:bCs/>
          <w:lang w:val="id-ID"/>
        </w:rPr>
        <w:t>Kegiatan tersebut dalam Pasal 1 akan dilaksanakan oleh PIHAK KEDUA mulai tanggal ....., bulan .............., tahun............ dan selesai pada tanggal ......., bulan............, tahun.............</w:t>
      </w:r>
    </w:p>
    <w:p w14:paraId="1C0E893D" w14:textId="62AF1F90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Pasal 3</w:t>
      </w:r>
    </w:p>
    <w:p w14:paraId="735AC8C0" w14:textId="3D3392A2" w:rsidR="00B1627C" w:rsidRDefault="00B1627C" w:rsidP="005D2194">
      <w:pPr>
        <w:spacing w:after="160" w:line="360" w:lineRule="auto"/>
        <w:jc w:val="both"/>
      </w:pPr>
      <w:r w:rsidRPr="00B1627C">
        <w:t xml:space="preserve">PIHAK PERTAMA menyediakan </w:t>
      </w:r>
      <w:proofErr w:type="gramStart"/>
      <w:r w:rsidRPr="00B1627C">
        <w:t>dana</w:t>
      </w:r>
      <w:proofErr w:type="gramEnd"/>
      <w:r w:rsidRPr="00B1627C">
        <w:t xml:space="preserve"> sesuai dengan anggaran yang diajukan dan sudah disetujui kepada PIHAK KEDUA untuk melaksanakan kegiatan tersebut dalam Pasal 1. </w:t>
      </w:r>
      <w:proofErr w:type="gramStart"/>
      <w:r w:rsidRPr="00B1627C">
        <w:t>Sumber biaya yang dimaksud berasal dari anggaran Politeknik Statistika STIS.</w:t>
      </w:r>
      <w:proofErr w:type="gramEnd"/>
    </w:p>
    <w:p w14:paraId="7E8D2358" w14:textId="77777777" w:rsidR="00B1627C" w:rsidRPr="00B1627C" w:rsidRDefault="00B1627C" w:rsidP="005D2194">
      <w:pPr>
        <w:spacing w:after="160" w:line="360" w:lineRule="auto"/>
        <w:jc w:val="both"/>
        <w:rPr>
          <w:bCs/>
        </w:rPr>
      </w:pPr>
    </w:p>
    <w:p w14:paraId="3CF89BCD" w14:textId="0791E6A6" w:rsidR="00B1627C" w:rsidRPr="00B1627C" w:rsidRDefault="00B1627C" w:rsidP="005D2194">
      <w:pPr>
        <w:spacing w:after="160" w:line="360" w:lineRule="auto"/>
        <w:jc w:val="center"/>
        <w:rPr>
          <w:b/>
        </w:rPr>
      </w:pPr>
      <w:r w:rsidRPr="00B1627C">
        <w:rPr>
          <w:b/>
        </w:rPr>
        <w:t>Pasal 4</w:t>
      </w:r>
    </w:p>
    <w:p w14:paraId="034A3591" w14:textId="6A5C7CC7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Pembayaran dana tersebut dalam Pasal 3 akan dilakukan sesuai dengan rancangan anggaran yang sudah diajukan dalam proposal penelitian.</w:t>
      </w:r>
    </w:p>
    <w:p w14:paraId="799E10A9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Pasal 5 </w:t>
      </w:r>
    </w:p>
    <w:p w14:paraId="363E5E61" w14:textId="11B78AE1" w:rsidR="00B1627C" w:rsidRP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melaksanakan kegiatan tersebut dalam Pasal 1 dalam waktu yang ditentukan dalam Pasal 2; </w:t>
      </w:r>
    </w:p>
    <w:p w14:paraId="596A32A1" w14:textId="5A253975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membuat laporan perkembangan kegiatan penelitian; </w:t>
      </w:r>
    </w:p>
    <w:p w14:paraId="60BC5516" w14:textId="77777777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mengevaluasi pelaksanaan kegiatan penelitian sebagaimana disebutkan dalam Pasal 1; </w:t>
      </w:r>
    </w:p>
    <w:p w14:paraId="4AF6E680" w14:textId="4719AE64" w:rsidR="002F0E2E" w:rsidRPr="005D2194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menghentikan pelaksanaan kegiatan penelitian jika melewati batas waktu yang ditentukan dalam pasal 2 </w:t>
      </w:r>
    </w:p>
    <w:p w14:paraId="7361C71D" w14:textId="3F4410AA" w:rsidR="002F0E2E" w:rsidRDefault="002F0E2E" w:rsidP="005D2194">
      <w:pPr>
        <w:spacing w:after="160" w:line="360" w:lineRule="auto"/>
        <w:rPr>
          <w:bCs/>
          <w:sz w:val="23"/>
          <w:szCs w:val="23"/>
        </w:rPr>
      </w:pPr>
    </w:p>
    <w:p w14:paraId="31401789" w14:textId="77777777" w:rsidR="005D2194" w:rsidRDefault="005D2194" w:rsidP="005D2194">
      <w:pPr>
        <w:spacing w:after="160" w:line="360" w:lineRule="auto"/>
        <w:rPr>
          <w:bCs/>
          <w:sz w:val="23"/>
          <w:szCs w:val="23"/>
        </w:rPr>
      </w:pPr>
    </w:p>
    <w:p w14:paraId="3AE468E9" w14:textId="77777777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Jakarta, </w:t>
      </w:r>
    </w:p>
    <w:p w14:paraId="67999480" w14:textId="190B832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PIHAK PERTAMA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PIHAK KEDUA </w:t>
      </w:r>
    </w:p>
    <w:p w14:paraId="2C92F15C" w14:textId="0D56DC9C" w:rsidR="002F0E2E" w:rsidRPr="005D2194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Kepala PPPM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Ketua Peneliti, </w:t>
      </w:r>
    </w:p>
    <w:p w14:paraId="2F796C16" w14:textId="585A04F2" w:rsidR="002F0E2E" w:rsidRDefault="002F0E2E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107C9232" w14:textId="77777777" w:rsidR="005D2194" w:rsidRDefault="005D2194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5E0DA888" w14:textId="48A29B3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en-US"/>
        </w:rPr>
        <w:t xml:space="preserve">    </w:t>
      </w: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</w:p>
    <w:p w14:paraId="5E962E81" w14:textId="16014E00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NIDN : 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.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en-US"/>
        </w:rPr>
        <w:t xml:space="preserve">    </w:t>
      </w:r>
      <w:r w:rsidRPr="002F0E2E">
        <w:rPr>
          <w:bCs/>
          <w:sz w:val="23"/>
          <w:szCs w:val="23"/>
          <w:lang w:val="id-ID"/>
        </w:rPr>
        <w:t>NIDN : ...........................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 </w:t>
      </w:r>
    </w:p>
    <w:p w14:paraId="2EEFE86B" w14:textId="0A5E4BFF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Mengetahui,</w:t>
      </w:r>
    </w:p>
    <w:p w14:paraId="44B40ACA" w14:textId="428305E5" w:rsid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Wakil Direktur I</w:t>
      </w:r>
    </w:p>
    <w:p w14:paraId="0AD31CF2" w14:textId="600A221D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</w:p>
    <w:p w14:paraId="7FCBA732" w14:textId="77777777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</w:p>
    <w:p w14:paraId="4A0ED0E2" w14:textId="3024FA63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u w:val="single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............................................</w:t>
      </w:r>
      <w:r>
        <w:rPr>
          <w:b/>
          <w:bCs/>
          <w:sz w:val="23"/>
          <w:szCs w:val="23"/>
          <w:u w:val="single"/>
          <w:lang w:val="en-US"/>
        </w:rPr>
        <w:t>.....</w:t>
      </w:r>
    </w:p>
    <w:p w14:paraId="34F3FC7A" w14:textId="3D7BD1C1" w:rsidR="009313A2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NIDN : .............................. </w:t>
      </w:r>
    </w:p>
    <w:sectPr w:rsidR="009313A2" w:rsidRPr="002F0E2E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775"/>
    <w:multiLevelType w:val="hybridMultilevel"/>
    <w:tmpl w:val="7FFE9A3E"/>
    <w:lvl w:ilvl="0" w:tplc="6494DDE0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76"/>
    <w:rsid w:val="00214F93"/>
    <w:rsid w:val="0023242F"/>
    <w:rsid w:val="002F0E2E"/>
    <w:rsid w:val="005D2194"/>
    <w:rsid w:val="009313A2"/>
    <w:rsid w:val="009D6F76"/>
    <w:rsid w:val="00B1627C"/>
    <w:rsid w:val="00D1490D"/>
    <w:rsid w:val="00E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2022-12-03T03:19:00Z</cp:lastPrinted>
  <dcterms:created xsi:type="dcterms:W3CDTF">2022-12-03T03:20:00Z</dcterms:created>
  <dcterms:modified xsi:type="dcterms:W3CDTF">2022-12-03T03:20:00Z</dcterms:modified>
</cp:coreProperties>
</file>