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BFA5A" w14:textId="77777777" w:rsidR="001A65A6" w:rsidRDefault="001A65A6" w:rsidP="001A65A6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32"/>
          <w:szCs w:val="32"/>
        </w:rPr>
      </w:pPr>
      <w:r>
        <w:rPr>
          <w:rFonts w:ascii="宋体" w:eastAsia="微软雅黑" w:cs="宋体" w:hint="eastAsia"/>
          <w:b/>
          <w:bCs/>
          <w:color w:val="000000"/>
          <w:kern w:val="0"/>
          <w:sz w:val="32"/>
          <w:szCs w:val="32"/>
        </w:rPr>
        <w:t>卡休眠实验</w:t>
      </w:r>
      <w:r>
        <w:rPr>
          <w:rFonts w:ascii="宋体" w:eastAsia="微软雅黑" w:cs="宋体"/>
          <w:b/>
          <w:bCs/>
          <w:color w:val="000000"/>
          <w:kern w:val="0"/>
          <w:sz w:val="32"/>
          <w:szCs w:val="32"/>
        </w:rPr>
        <w:t xml:space="preserve"> </w:t>
      </w:r>
      <w:r>
        <w:rPr>
          <w:rFonts w:ascii="宋体" w:eastAsia="微软雅黑" w:cs="微软雅黑"/>
          <w:b/>
          <w:color w:val="000000"/>
          <w:kern w:val="0"/>
          <w:sz w:val="32"/>
          <w:szCs w:val="32"/>
        </w:rPr>
        <w:t xml:space="preserve"> </w:t>
      </w:r>
    </w:p>
    <w:p w14:paraId="28B03F3D" w14:textId="77777777" w:rsidR="001A65A6" w:rsidRDefault="001A65A6" w:rsidP="001A65A6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微软雅黑" w:eastAsia="微软雅黑" w:cs="微软雅黑"/>
          <w:color w:val="000000"/>
          <w:kern w:val="0"/>
          <w:sz w:val="28"/>
          <w:szCs w:val="18"/>
        </w:rPr>
      </w:pPr>
      <w:r>
        <w:rPr>
          <w:rFonts w:ascii="宋体" w:eastAsia="微软雅黑" w:cs="微软雅黑" w:hint="eastAsia"/>
          <w:b/>
          <w:color w:val="000000"/>
          <w:kern w:val="0"/>
          <w:sz w:val="28"/>
          <w:szCs w:val="18"/>
        </w:rPr>
        <w:t>一、</w:t>
      </w:r>
      <w:r>
        <w:rPr>
          <w:rFonts w:ascii="宋体" w:eastAsia="微软雅黑" w:cs="微软雅黑"/>
          <w:b/>
          <w:color w:val="000000"/>
          <w:kern w:val="0"/>
          <w:sz w:val="28"/>
          <w:szCs w:val="18"/>
        </w:rPr>
        <w:t xml:space="preserve"> </w:t>
      </w:r>
      <w:r>
        <w:rPr>
          <w:rFonts w:ascii="宋体" w:eastAsia="微软雅黑" w:cs="微软雅黑" w:hint="eastAsia"/>
          <w:b/>
          <w:color w:val="000000"/>
          <w:kern w:val="0"/>
          <w:sz w:val="28"/>
          <w:szCs w:val="18"/>
        </w:rPr>
        <w:t>实验编号及名称</w:t>
      </w:r>
      <w:r>
        <w:rPr>
          <w:rFonts w:ascii="宋体" w:eastAsia="微软雅黑" w:cs="微软雅黑"/>
          <w:b/>
          <w:color w:val="000000"/>
          <w:kern w:val="0"/>
          <w:sz w:val="28"/>
          <w:szCs w:val="18"/>
        </w:rPr>
        <w:t xml:space="preserve">  </w:t>
      </w:r>
    </w:p>
    <w:p w14:paraId="0C76DA42" w14:textId="77777777" w:rsidR="001A65A6" w:rsidRDefault="001A65A6" w:rsidP="001A65A6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编号：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IES_ISO14443_16 </w:t>
      </w:r>
    </w:p>
    <w:p w14:paraId="469FDA50" w14:textId="77777777" w:rsidR="001A65A6" w:rsidRDefault="001A65A6" w:rsidP="001A65A6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18"/>
          <w:szCs w:val="18"/>
        </w:rPr>
      </w:pP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名称：卡休眠实验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</w:t>
      </w:r>
      <w:r>
        <w:rPr>
          <w:rFonts w:ascii="宋体" w:eastAsia="微软雅黑" w:cs="微软雅黑"/>
          <w:b/>
          <w:color w:val="000000"/>
          <w:kern w:val="0"/>
          <w:sz w:val="28"/>
          <w:szCs w:val="18"/>
        </w:rPr>
        <w:t xml:space="preserve"> </w:t>
      </w:r>
    </w:p>
    <w:p w14:paraId="7D86FBB6" w14:textId="77777777" w:rsidR="001A65A6" w:rsidRDefault="001A65A6" w:rsidP="001A65A6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微软雅黑" w:eastAsia="微软雅黑" w:cs="微软雅黑"/>
          <w:color w:val="000000"/>
          <w:kern w:val="0"/>
          <w:sz w:val="28"/>
          <w:szCs w:val="18"/>
        </w:rPr>
      </w:pPr>
      <w:r>
        <w:rPr>
          <w:rFonts w:ascii="宋体" w:eastAsia="微软雅黑" w:cs="微软雅黑" w:hint="eastAsia"/>
          <w:b/>
          <w:color w:val="000000"/>
          <w:kern w:val="0"/>
          <w:sz w:val="28"/>
          <w:szCs w:val="18"/>
        </w:rPr>
        <w:t>二、</w:t>
      </w:r>
      <w:r>
        <w:rPr>
          <w:rFonts w:ascii="宋体" w:eastAsia="微软雅黑" w:cs="微软雅黑"/>
          <w:b/>
          <w:color w:val="000000"/>
          <w:kern w:val="0"/>
          <w:sz w:val="28"/>
          <w:szCs w:val="18"/>
        </w:rPr>
        <w:t xml:space="preserve"> </w:t>
      </w:r>
      <w:r>
        <w:rPr>
          <w:rFonts w:ascii="宋体" w:eastAsia="微软雅黑" w:cs="微软雅黑" w:hint="eastAsia"/>
          <w:b/>
          <w:color w:val="000000"/>
          <w:kern w:val="0"/>
          <w:sz w:val="28"/>
          <w:szCs w:val="18"/>
        </w:rPr>
        <w:t>实验目的</w:t>
      </w:r>
      <w:r>
        <w:rPr>
          <w:rFonts w:ascii="宋体" w:eastAsia="微软雅黑" w:cs="微软雅黑"/>
          <w:b/>
          <w:color w:val="000000"/>
          <w:kern w:val="0"/>
          <w:sz w:val="28"/>
          <w:szCs w:val="18"/>
        </w:rPr>
        <w:t xml:space="preserve">  </w:t>
      </w:r>
    </w:p>
    <w:p w14:paraId="3E736E5A" w14:textId="77777777" w:rsidR="001A65A6" w:rsidRDefault="001A65A6" w:rsidP="001A65A6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1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、</w:t>
      </w:r>
      <w:proofErr w:type="gramStart"/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了解卡</w:t>
      </w:r>
      <w:proofErr w:type="gramEnd"/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休眠的工作原理</w:t>
      </w:r>
      <w:r w:rsidRPr="001A65A6">
        <w:rPr>
          <w:rFonts w:ascii="宋体" w:eastAsia="宋体" w:cs="宋体"/>
          <w:color w:val="000000"/>
          <w:kern w:val="0"/>
          <w:sz w:val="24"/>
          <w:szCs w:val="24"/>
        </w:rPr>
        <w:t xml:space="preserve"> 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</w:t>
      </w:r>
    </w:p>
    <w:p w14:paraId="6D5D48A3" w14:textId="77777777" w:rsidR="001A65A6" w:rsidRDefault="001A65A6" w:rsidP="001A65A6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微软雅黑" w:eastAsia="微软雅黑" w:cs="微软雅黑"/>
          <w:color w:val="000000"/>
          <w:kern w:val="0"/>
          <w:sz w:val="28"/>
          <w:szCs w:val="18"/>
        </w:rPr>
      </w:pPr>
      <w:r>
        <w:rPr>
          <w:rFonts w:ascii="宋体" w:eastAsia="微软雅黑" w:cs="微软雅黑" w:hint="eastAsia"/>
          <w:b/>
          <w:color w:val="000000"/>
          <w:kern w:val="0"/>
          <w:sz w:val="28"/>
          <w:szCs w:val="18"/>
        </w:rPr>
        <w:t>三、</w:t>
      </w:r>
      <w:r>
        <w:rPr>
          <w:rFonts w:ascii="宋体" w:eastAsia="微软雅黑" w:cs="微软雅黑"/>
          <w:b/>
          <w:color w:val="000000"/>
          <w:kern w:val="0"/>
          <w:sz w:val="28"/>
          <w:szCs w:val="18"/>
        </w:rPr>
        <w:t xml:space="preserve"> </w:t>
      </w:r>
      <w:r>
        <w:rPr>
          <w:rFonts w:ascii="宋体" w:eastAsia="微软雅黑" w:cs="微软雅黑" w:hint="eastAsia"/>
          <w:b/>
          <w:color w:val="000000"/>
          <w:kern w:val="0"/>
          <w:sz w:val="28"/>
          <w:szCs w:val="18"/>
        </w:rPr>
        <w:t>实验设备</w:t>
      </w:r>
      <w:r>
        <w:rPr>
          <w:rFonts w:ascii="宋体" w:eastAsia="微软雅黑" w:cs="微软雅黑"/>
          <w:b/>
          <w:color w:val="000000"/>
          <w:kern w:val="0"/>
          <w:sz w:val="28"/>
          <w:szCs w:val="18"/>
        </w:rPr>
        <w:t xml:space="preserve">  </w:t>
      </w:r>
    </w:p>
    <w:p w14:paraId="2EB87C2B" w14:textId="77777777" w:rsidR="001A65A6" w:rsidRDefault="001A65A6" w:rsidP="001A65A6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ISO14443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读写器、串口线、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5V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，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2A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电源、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ISO14443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卡片。在《物联网虚拟仿真实验平台》中按照下图所示进行设备的连接和串口的配置。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</w:t>
      </w:r>
    </w:p>
    <w:p w14:paraId="76804746" w14:textId="77777777" w:rsidR="001A65A6" w:rsidRDefault="001A65A6" w:rsidP="001A65A6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Calibri" w:eastAsia="微软雅黑" w:cs="微软雅黑"/>
          <w:color w:val="000000"/>
          <w:kern w:val="0"/>
          <w:sz w:val="24"/>
          <w:szCs w:val="18"/>
        </w:rPr>
        <w:t xml:space="preserve"> 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</w:t>
      </w:r>
      <w:r>
        <w:rPr>
          <w:rFonts w:ascii="微软雅黑" w:eastAsia="微软雅黑" w:cs="微软雅黑" w:hint="eastAsia"/>
          <w:noProof/>
          <w:color w:val="000000"/>
          <w:kern w:val="0"/>
          <w:sz w:val="18"/>
          <w:szCs w:val="18"/>
        </w:rPr>
        <w:drawing>
          <wp:inline distT="0" distB="0" distL="0" distR="0" wp14:anchorId="1EF4661F" wp14:editId="20FE7F17">
            <wp:extent cx="4319905" cy="186690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B3779" w14:textId="77777777" w:rsidR="001A65A6" w:rsidRDefault="001A65A6" w:rsidP="001A65A6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微软雅黑" w:eastAsia="微软雅黑" w:cs="微软雅黑" w:hint="eastAsia"/>
          <w:color w:val="FF0000"/>
          <w:kern w:val="0"/>
          <w:sz w:val="24"/>
          <w:szCs w:val="18"/>
        </w:rPr>
        <w:t>注：</w:t>
      </w:r>
      <w:r>
        <w:rPr>
          <w:rFonts w:ascii="微软雅黑" w:eastAsia="微软雅黑" w:cs="微软雅黑"/>
          <w:color w:val="FF0000"/>
          <w:kern w:val="0"/>
          <w:sz w:val="24"/>
          <w:szCs w:val="18"/>
        </w:rPr>
        <w:t xml:space="preserve"> </w:t>
      </w:r>
      <w:r>
        <w:rPr>
          <w:rFonts w:ascii="Calibri" w:eastAsia="微软雅黑" w:cs="微软雅黑"/>
          <w:color w:val="FF0000"/>
          <w:kern w:val="0"/>
          <w:sz w:val="24"/>
          <w:szCs w:val="18"/>
        </w:rPr>
        <w:t xml:space="preserve">COM101 </w:t>
      </w:r>
      <w:r>
        <w:rPr>
          <w:rFonts w:ascii="微软雅黑" w:eastAsia="微软雅黑" w:cs="微软雅黑" w:hint="eastAsia"/>
          <w:color w:val="FF0000"/>
          <w:kern w:val="0"/>
          <w:sz w:val="24"/>
          <w:szCs w:val="18"/>
        </w:rPr>
        <w:t>为读写器通过串口线与上位机连接的串口号</w:t>
      </w:r>
      <w:r>
        <w:rPr>
          <w:rFonts w:ascii="宋体" w:eastAsia="微软雅黑" w:cs="微软雅黑"/>
          <w:b/>
          <w:color w:val="000000"/>
          <w:kern w:val="0"/>
          <w:sz w:val="24"/>
          <w:szCs w:val="18"/>
        </w:rPr>
        <w:t xml:space="preserve">  </w:t>
      </w:r>
    </w:p>
    <w:p w14:paraId="24CBFE4A" w14:textId="77777777" w:rsidR="001A65A6" w:rsidRDefault="001A65A6" w:rsidP="001A65A6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微软雅黑" w:eastAsia="微软雅黑" w:cs="微软雅黑"/>
          <w:color w:val="000000"/>
          <w:kern w:val="0"/>
          <w:sz w:val="28"/>
          <w:szCs w:val="18"/>
        </w:rPr>
      </w:pPr>
      <w:r>
        <w:rPr>
          <w:rFonts w:ascii="微软雅黑" w:eastAsia="微软雅黑" w:cs="微软雅黑" w:hint="eastAsia"/>
          <w:color w:val="000000"/>
          <w:kern w:val="0"/>
          <w:sz w:val="32"/>
          <w:szCs w:val="18"/>
        </w:rPr>
        <w:t>四、</w:t>
      </w:r>
      <w:r>
        <w:rPr>
          <w:rFonts w:ascii="宋体" w:eastAsia="宋体" w:cs="宋体" w:hint="eastAsia"/>
          <w:b/>
          <w:bCs/>
          <w:color w:val="000000"/>
          <w:kern w:val="0"/>
          <w:sz w:val="28"/>
          <w:szCs w:val="28"/>
          <w:lang w:val="zh-CN"/>
        </w:rPr>
        <w:t>实验内容说明</w:t>
      </w:r>
    </w:p>
    <w:p w14:paraId="40E734D9" w14:textId="77777777" w:rsidR="001A65A6" w:rsidRDefault="001A65A6" w:rsidP="001A65A6">
      <w:pPr>
        <w:autoSpaceDE w:val="0"/>
        <w:autoSpaceDN w:val="0"/>
        <w:adjustRightInd w:val="0"/>
        <w:jc w:val="left"/>
        <w:rPr>
          <w:rFonts w:ascii="宋体" w:eastAsia="宋体" w:cs="微软雅黑"/>
          <w:color w:val="000000"/>
          <w:kern w:val="0"/>
          <w:sz w:val="24"/>
          <w:szCs w:val="18"/>
        </w:rPr>
      </w:pPr>
      <w:r>
        <w:rPr>
          <w:rFonts w:ascii="宋体" w:eastAsia="宋体" w:cs="微软雅黑"/>
          <w:color w:val="000000"/>
          <w:kern w:val="0"/>
          <w:sz w:val="24"/>
          <w:szCs w:val="18"/>
        </w:rPr>
        <w:t xml:space="preserve"> </w:t>
      </w:r>
    </w:p>
    <w:p w14:paraId="00E34C1E" w14:textId="77777777" w:rsidR="001A65A6" w:rsidRDefault="001A65A6" w:rsidP="001A65A6">
      <w:pPr>
        <w:autoSpaceDE w:val="0"/>
        <w:autoSpaceDN w:val="0"/>
        <w:adjustRightInd w:val="0"/>
        <w:jc w:val="left"/>
        <w:rPr>
          <w:rFonts w:ascii="Calibri" w:eastAsia="微软雅黑" w:hAnsi="Calibri" w:cs="微软雅黑"/>
          <w:color w:val="000000"/>
          <w:kern w:val="0"/>
          <w:sz w:val="18"/>
          <w:szCs w:val="18"/>
        </w:rPr>
      </w:pPr>
      <w:r>
        <w:rPr>
          <w:rFonts w:ascii="Calibri" w:eastAsia="微软雅黑" w:hAnsi="Calibri" w:cs="微软雅黑"/>
          <w:color w:val="000000"/>
          <w:kern w:val="0"/>
          <w:sz w:val="18"/>
          <w:szCs w:val="18"/>
        </w:rPr>
        <w:t xml:space="preserve"> </w:t>
      </w:r>
    </w:p>
    <w:p w14:paraId="2AEBC1DD" w14:textId="77777777" w:rsidR="001A65A6" w:rsidRDefault="001A65A6" w:rsidP="001A65A6">
      <w:pPr>
        <w:autoSpaceDE w:val="0"/>
        <w:autoSpaceDN w:val="0"/>
        <w:adjustRightInd w:val="0"/>
        <w:jc w:val="left"/>
        <w:rPr>
          <w:rFonts w:ascii="Calibri" w:eastAsia="微软雅黑" w:hAnsi="Calibri" w:cs="微软雅黑"/>
          <w:color w:val="000000"/>
          <w:kern w:val="0"/>
          <w:sz w:val="18"/>
          <w:szCs w:val="18"/>
        </w:rPr>
      </w:pPr>
      <w:r>
        <w:rPr>
          <w:rFonts w:ascii="Calibri" w:eastAsia="微软雅黑" w:hAnsi="Calibri" w:cs="微软雅黑"/>
          <w:color w:val="000000"/>
          <w:kern w:val="0"/>
          <w:sz w:val="18"/>
          <w:szCs w:val="18"/>
        </w:rPr>
        <w:t xml:space="preserve"> </w:t>
      </w:r>
    </w:p>
    <w:p w14:paraId="31790026" w14:textId="7D73E675" w:rsidR="001A65A6" w:rsidRDefault="001A65A6" w:rsidP="001A65A6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18"/>
          <w:szCs w:val="18"/>
        </w:rPr>
      </w:pPr>
      <w:r>
        <w:rPr>
          <w:rFonts w:ascii="微软雅黑" w:eastAsia="微软雅黑" w:cs="微软雅黑" w:hint="eastAsia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 wp14:anchorId="5E5E684D" wp14:editId="445441BE">
            <wp:extent cx="4319905" cy="2990850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6E03" w14:textId="210949EF" w:rsidR="001A65A6" w:rsidRDefault="001A65A6" w:rsidP="001A65A6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如上图所示，本实验内容分为五项内容，包括打开串口、请求所有、请求未休眠、寻卡、休眠。本实验的目的是为让学生熟悉标签休眠的原理。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</w:t>
      </w:r>
    </w:p>
    <w:p w14:paraId="5A142DC3" w14:textId="77777777" w:rsidR="001A65A6" w:rsidRDefault="001A65A6" w:rsidP="001A65A6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微软雅黑" w:eastAsia="微软雅黑" w:cs="微软雅黑"/>
          <w:color w:val="000000"/>
          <w:kern w:val="0"/>
          <w:sz w:val="28"/>
          <w:szCs w:val="18"/>
        </w:rPr>
      </w:pPr>
      <w:r>
        <w:rPr>
          <w:rFonts w:ascii="宋体" w:eastAsia="微软雅黑" w:cs="微软雅黑" w:hint="eastAsia"/>
          <w:b/>
          <w:color w:val="000000"/>
          <w:kern w:val="0"/>
          <w:sz w:val="28"/>
          <w:szCs w:val="18"/>
        </w:rPr>
        <w:t>五、</w:t>
      </w:r>
      <w:r>
        <w:rPr>
          <w:rFonts w:ascii="宋体" w:eastAsia="微软雅黑" w:cs="微软雅黑"/>
          <w:b/>
          <w:color w:val="000000"/>
          <w:kern w:val="0"/>
          <w:sz w:val="28"/>
          <w:szCs w:val="18"/>
        </w:rPr>
        <w:t xml:space="preserve"> </w:t>
      </w:r>
      <w:r>
        <w:rPr>
          <w:rFonts w:ascii="宋体" w:eastAsia="微软雅黑" w:cs="微软雅黑" w:hint="eastAsia"/>
          <w:b/>
          <w:color w:val="000000"/>
          <w:kern w:val="0"/>
          <w:sz w:val="28"/>
          <w:szCs w:val="18"/>
        </w:rPr>
        <w:t>实验操作</w:t>
      </w:r>
      <w:r>
        <w:rPr>
          <w:rFonts w:ascii="宋体" w:eastAsia="微软雅黑" w:cs="微软雅黑"/>
          <w:b/>
          <w:color w:val="000000"/>
          <w:kern w:val="0"/>
          <w:sz w:val="28"/>
          <w:szCs w:val="18"/>
        </w:rPr>
        <w:t xml:space="preserve">  </w:t>
      </w:r>
    </w:p>
    <w:p w14:paraId="532C6AAB" w14:textId="6CFF83C3" w:rsidR="001A65A6" w:rsidRDefault="001A65A6" w:rsidP="001A65A6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1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、</w:t>
      </w: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请求所有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</w:t>
      </w:r>
    </w:p>
    <w:p w14:paraId="6A04F597" w14:textId="04154077" w:rsidR="001A65A6" w:rsidRDefault="001A65A6" w:rsidP="001A65A6">
      <w:pPr>
        <w:autoSpaceDE w:val="0"/>
        <w:autoSpaceDN w:val="0"/>
        <w:adjustRightInd w:val="0"/>
        <w:jc w:val="left"/>
        <w:rPr>
          <w:rFonts w:ascii="宋体" w:eastAsia="宋体" w:cs="微软雅黑"/>
          <w:color w:val="000000"/>
          <w:kern w:val="0"/>
          <w:sz w:val="24"/>
          <w:szCs w:val="18"/>
        </w:rPr>
      </w:pPr>
      <w:r>
        <w:rPr>
          <w:rFonts w:ascii="宋体" w:eastAsia="宋体" w:cs="微软雅黑"/>
          <w:color w:val="000000"/>
          <w:kern w:val="0"/>
          <w:sz w:val="24"/>
          <w:szCs w:val="18"/>
        </w:rPr>
        <w:t xml:space="preserve"> </w:t>
      </w:r>
      <w:r w:rsidR="00F1498A" w:rsidRPr="001B0577">
        <w:rPr>
          <w:rFonts w:ascii="微软雅黑" w:eastAsia="微软雅黑" w:cs="微软雅黑"/>
          <w:noProof/>
          <w:color w:val="000000"/>
          <w:kern w:val="0"/>
          <w:sz w:val="18"/>
          <w:szCs w:val="18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5353869" wp14:editId="6005083D">
                <wp:simplePos x="0" y="0"/>
                <wp:positionH relativeFrom="margin">
                  <wp:posOffset>2182309</wp:posOffset>
                </wp:positionH>
                <wp:positionV relativeFrom="paragraph">
                  <wp:posOffset>485875</wp:posOffset>
                </wp:positionV>
                <wp:extent cx="2360930" cy="1404620"/>
                <wp:effectExtent l="0" t="0" r="15240" b="12700"/>
                <wp:wrapNone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5D32EC" w14:textId="77777777" w:rsidR="00F1498A" w:rsidRDefault="00F1498A" w:rsidP="00F1498A">
                            <w:r>
                              <w:t xml:space="preserve">2017494095 </w:t>
                            </w:r>
                            <w:r>
                              <w:t>李启佳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5353869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171.85pt;margin-top:38.25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">
                <v:textbox style="mso-fit-shape-to-text:t">
                  <w:txbxContent>
                    <w:p w14:paraId="3C5D32EC" w14:textId="77777777" w:rsidR="00F1498A" w:rsidRDefault="00F1498A" w:rsidP="00F1498A">
                      <w:r>
                        <w:t xml:space="preserve">2017494095 </w:t>
                      </w:r>
                      <w:r>
                        <w:t>李启佳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498A">
        <w:rPr>
          <w:noProof/>
        </w:rPr>
        <w:drawing>
          <wp:inline distT="0" distB="0" distL="0" distR="0" wp14:anchorId="629E36A6" wp14:editId="4C02B9D0">
            <wp:extent cx="5486400" cy="4012565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8908" w14:textId="77777777" w:rsidR="001A65A6" w:rsidRDefault="001A65A6" w:rsidP="001A65A6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请求所有操作就是使读写器可以识别场区内的所有标签，值得一提的是根据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ISO14443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协议中的方法，读写器一次只能识别一张卡。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  </w:t>
      </w:r>
    </w:p>
    <w:p w14:paraId="6EEBD650" w14:textId="77777777" w:rsidR="001A65A6" w:rsidRDefault="001A65A6" w:rsidP="001A65A6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2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、</w:t>
      </w: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请求未休眠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</w:t>
      </w:r>
    </w:p>
    <w:p w14:paraId="6889B62B" w14:textId="0637D2A4" w:rsidR="001A65A6" w:rsidRDefault="001A65A6" w:rsidP="001A65A6">
      <w:pPr>
        <w:autoSpaceDE w:val="0"/>
        <w:autoSpaceDN w:val="0"/>
        <w:adjustRightInd w:val="0"/>
        <w:jc w:val="left"/>
        <w:rPr>
          <w:rFonts w:ascii="宋体" w:eastAsia="宋体" w:cs="微软雅黑"/>
          <w:color w:val="000000"/>
          <w:kern w:val="0"/>
          <w:sz w:val="24"/>
          <w:szCs w:val="18"/>
        </w:rPr>
      </w:pPr>
      <w:r>
        <w:rPr>
          <w:rFonts w:ascii="宋体" w:eastAsia="宋体" w:cs="微软雅黑"/>
          <w:color w:val="000000"/>
          <w:kern w:val="0"/>
          <w:sz w:val="24"/>
          <w:szCs w:val="18"/>
        </w:rPr>
        <w:t xml:space="preserve"> </w:t>
      </w:r>
      <w:r w:rsidR="00F1498A" w:rsidRPr="001B0577">
        <w:rPr>
          <w:rFonts w:ascii="微软雅黑" w:eastAsia="微软雅黑" w:cs="微软雅黑"/>
          <w:noProof/>
          <w:color w:val="000000"/>
          <w:kern w:val="0"/>
          <w:sz w:val="18"/>
          <w:szCs w:val="18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6650089" wp14:editId="2AF5367C">
                <wp:simplePos x="0" y="0"/>
                <wp:positionH relativeFrom="margin">
                  <wp:posOffset>2004493</wp:posOffset>
                </wp:positionH>
                <wp:positionV relativeFrom="paragraph">
                  <wp:posOffset>625339</wp:posOffset>
                </wp:positionV>
                <wp:extent cx="2360930" cy="1404620"/>
                <wp:effectExtent l="0" t="0" r="15240" b="12700"/>
                <wp:wrapNone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56C350" w14:textId="77777777" w:rsidR="00F1498A" w:rsidRDefault="00F1498A" w:rsidP="00F1498A">
                            <w:r>
                              <w:t xml:space="preserve">2017494095 </w:t>
                            </w:r>
                            <w:r>
                              <w:t>李启佳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650089" id="_x0000_s1027" type="#_x0000_t202" style="position:absolute;margin-left:157.85pt;margin-top:49.2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">
                <v:textbox style="mso-fit-shape-to-text:t">
                  <w:txbxContent>
                    <w:p w14:paraId="3E56C350" w14:textId="77777777" w:rsidR="00F1498A" w:rsidRDefault="00F1498A" w:rsidP="00F1498A">
                      <w:r>
                        <w:t xml:space="preserve">2017494095 </w:t>
                      </w:r>
                      <w:r>
                        <w:t>李启佳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1498A">
        <w:rPr>
          <w:noProof/>
        </w:rPr>
        <w:drawing>
          <wp:inline distT="0" distB="0" distL="0" distR="0" wp14:anchorId="64DE06FE" wp14:editId="7046DA6D">
            <wp:extent cx="5486400" cy="38944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7A3F" w14:textId="4833CC77" w:rsidR="001A65A6" w:rsidRDefault="001A65A6" w:rsidP="001A65A6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请求未休眠操作则是读写器不能去识别场区内已经休眠的标签。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</w:t>
      </w:r>
    </w:p>
    <w:p w14:paraId="5A448892" w14:textId="7A95E21D" w:rsidR="001A65A6" w:rsidRDefault="001A65A6" w:rsidP="001A65A6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3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、寻卡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</w:t>
      </w:r>
    </w:p>
    <w:p w14:paraId="12382009" w14:textId="6310688C" w:rsidR="001A65A6" w:rsidRDefault="00F1498A" w:rsidP="001A65A6">
      <w:pPr>
        <w:autoSpaceDE w:val="0"/>
        <w:autoSpaceDN w:val="0"/>
        <w:adjustRightInd w:val="0"/>
        <w:jc w:val="left"/>
        <w:rPr>
          <w:rFonts w:ascii="Calibri" w:eastAsia="微软雅黑" w:hAnsi="Calibri" w:cs="微软雅黑"/>
          <w:color w:val="000000"/>
          <w:kern w:val="0"/>
          <w:sz w:val="18"/>
          <w:szCs w:val="18"/>
        </w:rPr>
      </w:pPr>
      <w:r w:rsidRPr="001B0577">
        <w:rPr>
          <w:rFonts w:ascii="微软雅黑" w:eastAsia="微软雅黑" w:cs="微软雅黑"/>
          <w:noProof/>
          <w:color w:val="000000"/>
          <w:kern w:val="0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F4A4EA9" wp14:editId="5CE38529">
                <wp:simplePos x="0" y="0"/>
                <wp:positionH relativeFrom="margin">
                  <wp:posOffset>1892688</wp:posOffset>
                </wp:positionH>
                <wp:positionV relativeFrom="paragraph">
                  <wp:posOffset>391038</wp:posOffset>
                </wp:positionV>
                <wp:extent cx="2360930" cy="1404620"/>
                <wp:effectExtent l="0" t="0" r="15240" b="12700"/>
                <wp:wrapNone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989627" w14:textId="77777777" w:rsidR="00F1498A" w:rsidRDefault="00F1498A" w:rsidP="00F1498A">
                            <w:r>
                              <w:t xml:space="preserve">2017494095 </w:t>
                            </w:r>
                            <w:r>
                              <w:t>李启佳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4A4EA9" id="_x0000_s1028" type="#_x0000_t202" style="position:absolute;margin-left:149.05pt;margin-top:30.8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NrX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">
                <v:textbox style="mso-fit-shape-to-text:t">
                  <w:txbxContent>
                    <w:p w14:paraId="26989627" w14:textId="77777777" w:rsidR="00F1498A" w:rsidRDefault="00F1498A" w:rsidP="00F1498A">
                      <w:r>
                        <w:t xml:space="preserve">2017494095 </w:t>
                      </w:r>
                      <w:r>
                        <w:t>李启佳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A65A6">
        <w:rPr>
          <w:rFonts w:ascii="Calibri" w:eastAsia="微软雅黑" w:hAnsi="Calibri" w:cs="微软雅黑"/>
          <w:color w:val="000000"/>
          <w:kern w:val="0"/>
          <w:sz w:val="18"/>
          <w:szCs w:val="18"/>
        </w:rPr>
        <w:t xml:space="preserve"> </w:t>
      </w:r>
      <w:r>
        <w:rPr>
          <w:noProof/>
        </w:rPr>
        <w:drawing>
          <wp:inline distT="0" distB="0" distL="0" distR="0" wp14:anchorId="17EC6092" wp14:editId="39433358">
            <wp:extent cx="5486400" cy="365315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A854" w14:textId="77777777" w:rsidR="001A65A6" w:rsidRDefault="001A65A6" w:rsidP="001A65A6">
      <w:pPr>
        <w:autoSpaceDE w:val="0"/>
        <w:autoSpaceDN w:val="0"/>
        <w:adjustRightInd w:val="0"/>
        <w:jc w:val="left"/>
        <w:rPr>
          <w:rFonts w:ascii="宋体" w:eastAsia="宋体" w:cs="微软雅黑"/>
          <w:color w:val="000000"/>
          <w:kern w:val="0"/>
          <w:sz w:val="24"/>
          <w:szCs w:val="18"/>
        </w:rPr>
      </w:pPr>
    </w:p>
    <w:p w14:paraId="221354B1" w14:textId="77777777" w:rsidR="001A65A6" w:rsidRDefault="001A65A6" w:rsidP="001A65A6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识别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14443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读写器场区内的未休眠的标签。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  </w:t>
      </w:r>
    </w:p>
    <w:p w14:paraId="5AA4CA4A" w14:textId="77777777" w:rsidR="001A65A6" w:rsidRDefault="001A65A6" w:rsidP="001A65A6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4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、</w:t>
      </w: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休眠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</w:t>
      </w:r>
    </w:p>
    <w:p w14:paraId="7EF1575D" w14:textId="43D0B03C" w:rsidR="001A65A6" w:rsidRDefault="00F1498A" w:rsidP="001A65A6">
      <w:pPr>
        <w:autoSpaceDE w:val="0"/>
        <w:autoSpaceDN w:val="0"/>
        <w:adjustRightInd w:val="0"/>
        <w:jc w:val="left"/>
        <w:rPr>
          <w:rFonts w:ascii="宋体" w:eastAsia="宋体" w:cs="微软雅黑"/>
          <w:color w:val="000000"/>
          <w:kern w:val="0"/>
          <w:sz w:val="24"/>
          <w:szCs w:val="18"/>
        </w:rPr>
      </w:pPr>
      <w:r w:rsidRPr="001B0577">
        <w:rPr>
          <w:rFonts w:ascii="微软雅黑" w:eastAsia="微软雅黑" w:cs="微软雅黑"/>
          <w:noProof/>
          <w:color w:val="000000"/>
          <w:kern w:val="0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AE5EC19" wp14:editId="5DA954E1">
                <wp:simplePos x="0" y="0"/>
                <wp:positionH relativeFrom="margin">
                  <wp:posOffset>1852622</wp:posOffset>
                </wp:positionH>
                <wp:positionV relativeFrom="paragraph">
                  <wp:posOffset>430114</wp:posOffset>
                </wp:positionV>
                <wp:extent cx="2360930" cy="1404620"/>
                <wp:effectExtent l="0" t="0" r="15240" b="12700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87A000" w14:textId="77777777" w:rsidR="00F1498A" w:rsidRDefault="00F1498A" w:rsidP="00F1498A">
                            <w:r>
                              <w:t xml:space="preserve">2017494095 </w:t>
                            </w:r>
                            <w:r>
                              <w:t>李启佳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E5EC19" id="_x0000_s1029" type="#_x0000_t202" style="position:absolute;margin-left:145.9pt;margin-top:33.8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">
                <v:textbox style="mso-fit-shape-to-text:t">
                  <w:txbxContent>
                    <w:p w14:paraId="0787A000" w14:textId="77777777" w:rsidR="00F1498A" w:rsidRDefault="00F1498A" w:rsidP="00F1498A">
                      <w:r>
                        <w:t xml:space="preserve">2017494095 </w:t>
                      </w:r>
                      <w:r>
                        <w:t>李启佳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A65A6">
        <w:rPr>
          <w:rFonts w:ascii="宋体" w:eastAsia="宋体" w:cs="微软雅黑"/>
          <w:color w:val="000000"/>
          <w:kern w:val="0"/>
          <w:sz w:val="24"/>
          <w:szCs w:val="18"/>
        </w:rPr>
        <w:t xml:space="preserve"> </w:t>
      </w:r>
      <w:r>
        <w:rPr>
          <w:noProof/>
        </w:rPr>
        <w:drawing>
          <wp:inline distT="0" distB="0" distL="0" distR="0" wp14:anchorId="759B9E4B" wp14:editId="3201B427">
            <wp:extent cx="5486400" cy="36518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8CDD" w14:textId="1726BA95" w:rsidR="001A65A6" w:rsidRDefault="001A65A6" w:rsidP="001A65A6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    </w:t>
      </w: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休眠操作是将读写器识别到的标签，对其标签执行休眠操作，该卡就会进入休眠状态，读写器就不会识别到此卡，除非再次执行请求所有操作，否则无法识别到。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</w:t>
      </w:r>
      <w:r>
        <w:rPr>
          <w:rFonts w:ascii="宋体" w:eastAsia="微软雅黑" w:cs="微软雅黑"/>
          <w:b/>
          <w:color w:val="000000"/>
          <w:kern w:val="0"/>
          <w:sz w:val="24"/>
          <w:szCs w:val="18"/>
        </w:rPr>
        <w:t xml:space="preserve">  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</w:t>
      </w:r>
    </w:p>
    <w:p w14:paraId="3575BA5A" w14:textId="77777777" w:rsidR="001A65A6" w:rsidRDefault="001A65A6" w:rsidP="00EE1842">
      <w:pPr>
        <w:autoSpaceDE w:val="0"/>
        <w:autoSpaceDN w:val="0"/>
        <w:adjustRightInd w:val="0"/>
        <w:ind w:left="360"/>
        <w:jc w:val="left"/>
        <w:rPr>
          <w:rFonts w:ascii="微软雅黑" w:eastAsia="微软雅黑" w:cs="微软雅黑"/>
          <w:color w:val="000000"/>
          <w:kern w:val="0"/>
          <w:sz w:val="28"/>
          <w:szCs w:val="18"/>
        </w:rPr>
      </w:pPr>
      <w:r>
        <w:rPr>
          <w:rFonts w:ascii="宋体" w:eastAsia="微软雅黑" w:cs="微软雅黑" w:hint="eastAsia"/>
          <w:b/>
          <w:color w:val="000000"/>
          <w:kern w:val="0"/>
          <w:sz w:val="28"/>
          <w:szCs w:val="18"/>
        </w:rPr>
        <w:t>六、</w:t>
      </w:r>
      <w:r>
        <w:rPr>
          <w:rFonts w:ascii="宋体" w:eastAsia="宋体" w:cs="宋体" w:hint="eastAsia"/>
          <w:b/>
          <w:bCs/>
          <w:color w:val="000000"/>
          <w:kern w:val="0"/>
          <w:sz w:val="28"/>
          <w:szCs w:val="28"/>
          <w:lang w:val="zh-CN"/>
        </w:rPr>
        <w:t>实验思考</w:t>
      </w:r>
      <w:r>
        <w:rPr>
          <w:rFonts w:ascii="宋体" w:eastAsia="微软雅黑" w:cs="微软雅黑"/>
          <w:b/>
          <w:color w:val="000000"/>
          <w:kern w:val="0"/>
          <w:sz w:val="28"/>
          <w:szCs w:val="18"/>
        </w:rPr>
        <w:t xml:space="preserve">  </w:t>
      </w:r>
    </w:p>
    <w:p w14:paraId="2036C1A9" w14:textId="77777777" w:rsidR="00F1498A" w:rsidRDefault="00EE1842" w:rsidP="00EE1842">
      <w:pPr>
        <w:autoSpaceDE w:val="0"/>
        <w:autoSpaceDN w:val="0"/>
        <w:adjustRightInd w:val="0"/>
        <w:ind w:left="360"/>
        <w:jc w:val="left"/>
        <w:rPr>
          <w:rFonts w:ascii="宋体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/>
          <w:color w:val="000000"/>
          <w:kern w:val="0"/>
          <w:sz w:val="24"/>
          <w:szCs w:val="18"/>
        </w:rPr>
        <w:t>1</w:t>
      </w:r>
      <w:r w:rsidR="001A65A6">
        <w:rPr>
          <w:rFonts w:ascii="宋体" w:eastAsia="微软雅黑" w:cs="微软雅黑" w:hint="eastAsia"/>
          <w:color w:val="000000"/>
          <w:kern w:val="0"/>
          <w:sz w:val="24"/>
          <w:szCs w:val="18"/>
        </w:rPr>
        <w:t>、卡休眠在现实中有何意义呢？</w:t>
      </w:r>
    </w:p>
    <w:p w14:paraId="007ACDCA" w14:textId="5EA3C0B1" w:rsidR="001A65A6" w:rsidRPr="00F1498A" w:rsidRDefault="00A82EAA" w:rsidP="00F1498A">
      <w:pPr>
        <w:pStyle w:val="a7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微软雅黑" w:eastAsia="微软雅黑" w:cs="微软雅黑" w:hint="eastAsia"/>
          <w:color w:val="000000"/>
          <w:kern w:val="0"/>
          <w:sz w:val="24"/>
          <w:szCs w:val="18"/>
        </w:rPr>
        <w:t>长时间未使用卡片，官方可使卡休眠，防止不法分子盗用</w:t>
      </w:r>
    </w:p>
    <w:p w14:paraId="02356F9D" w14:textId="4B242682" w:rsidR="001A65A6" w:rsidRDefault="00EE1842" w:rsidP="00EE1842">
      <w:pPr>
        <w:autoSpaceDE w:val="0"/>
        <w:autoSpaceDN w:val="0"/>
        <w:adjustRightInd w:val="0"/>
        <w:ind w:left="360"/>
        <w:jc w:val="left"/>
        <w:rPr>
          <w:rFonts w:ascii="宋体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/>
          <w:color w:val="000000"/>
          <w:kern w:val="0"/>
          <w:sz w:val="24"/>
          <w:szCs w:val="18"/>
        </w:rPr>
        <w:t>2</w:t>
      </w:r>
      <w:r w:rsidR="001A65A6">
        <w:rPr>
          <w:rFonts w:ascii="宋体" w:eastAsia="微软雅黑" w:cs="微软雅黑" w:hint="eastAsia"/>
          <w:color w:val="000000"/>
          <w:kern w:val="0"/>
          <w:sz w:val="24"/>
          <w:szCs w:val="18"/>
        </w:rPr>
        <w:t>、</w:t>
      </w:r>
      <w:r w:rsidR="001A65A6"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在我们身边又是否用到了休眠操作呢</w:t>
      </w:r>
      <w:r w:rsidR="001A65A6">
        <w:rPr>
          <w:rFonts w:ascii="宋体" w:eastAsia="微软雅黑" w:cs="微软雅黑" w:hint="eastAsia"/>
          <w:color w:val="000000"/>
          <w:kern w:val="0"/>
          <w:sz w:val="24"/>
          <w:szCs w:val="18"/>
        </w:rPr>
        <w:t>？</w:t>
      </w:r>
    </w:p>
    <w:p w14:paraId="44E62BC2" w14:textId="66CB58EE" w:rsidR="00A82EAA" w:rsidRPr="00A82EAA" w:rsidRDefault="00A82EAA" w:rsidP="00A82EAA">
      <w:pPr>
        <w:pStyle w:val="a7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微软雅黑" w:eastAsia="微软雅黑" w:cs="微软雅黑" w:hint="eastAsia"/>
          <w:color w:val="000000"/>
          <w:kern w:val="0"/>
          <w:sz w:val="24"/>
          <w:szCs w:val="18"/>
        </w:rPr>
      </w:pPr>
      <w:r>
        <w:rPr>
          <w:rFonts w:ascii="微软雅黑" w:eastAsia="微软雅黑" w:cs="微软雅黑" w:hint="eastAsia"/>
          <w:color w:val="000000"/>
          <w:kern w:val="0"/>
          <w:sz w:val="24"/>
          <w:szCs w:val="18"/>
        </w:rPr>
        <w:t>银行卡长时间未使用被冻结；电话卡欠费停机</w:t>
      </w:r>
    </w:p>
    <w:p w14:paraId="57079A79" w14:textId="221F837F" w:rsidR="00EE1842" w:rsidRDefault="00EE1842" w:rsidP="00EE1842">
      <w:pPr>
        <w:autoSpaceDE w:val="0"/>
        <w:autoSpaceDN w:val="0"/>
        <w:adjustRightInd w:val="0"/>
        <w:ind w:left="36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微软雅黑" w:eastAsia="微软雅黑" w:cs="微软雅黑"/>
          <w:color w:val="000000"/>
          <w:kern w:val="0"/>
          <w:sz w:val="24"/>
          <w:szCs w:val="18"/>
        </w:rPr>
        <w:t>3</w:t>
      </w:r>
      <w:r>
        <w:rPr>
          <w:rFonts w:ascii="微软雅黑" w:eastAsia="微软雅黑" w:cs="微软雅黑" w:hint="eastAsia"/>
          <w:color w:val="000000"/>
          <w:kern w:val="0"/>
          <w:sz w:val="24"/>
          <w:szCs w:val="18"/>
        </w:rPr>
        <w:t>、实验体会（100字左右）。</w:t>
      </w:r>
    </w:p>
    <w:p w14:paraId="0D340019" w14:textId="33A34AC0" w:rsidR="008717E7" w:rsidRPr="00897AD4" w:rsidRDefault="0082395C" w:rsidP="00897AD4">
      <w:pPr>
        <w:autoSpaceDE w:val="0"/>
        <w:autoSpaceDN w:val="0"/>
        <w:adjustRightInd w:val="0"/>
        <w:jc w:val="left"/>
        <w:rPr>
          <w:rFonts w:ascii="Calibri" w:eastAsia="微软雅黑" w:hAnsi="Calibri" w:cs="微软雅黑"/>
          <w:color w:val="000000"/>
          <w:kern w:val="0"/>
          <w:sz w:val="18"/>
          <w:szCs w:val="18"/>
        </w:rPr>
      </w:pPr>
      <w:r>
        <w:rPr>
          <w:rFonts w:ascii="Calibri" w:eastAsia="微软雅黑" w:hAnsi="Calibri" w:cs="微软雅黑"/>
          <w:color w:val="000000"/>
          <w:kern w:val="0"/>
          <w:sz w:val="18"/>
          <w:szCs w:val="18"/>
        </w:rPr>
        <w:tab/>
      </w:r>
      <w:r w:rsidR="00A82EAA">
        <w:rPr>
          <w:rFonts w:ascii="Calibri" w:eastAsia="微软雅黑" w:hAnsi="Calibri" w:cs="微软雅黑" w:hint="eastAsia"/>
          <w:color w:val="000000"/>
          <w:kern w:val="0"/>
          <w:sz w:val="18"/>
          <w:szCs w:val="18"/>
        </w:rPr>
        <w:t>此次</w:t>
      </w:r>
      <w:r w:rsidR="00A82EAA" w:rsidRPr="00A82EAA">
        <w:rPr>
          <w:rFonts w:ascii="Calibri" w:eastAsia="微软雅黑" w:hAnsi="Calibri" w:cs="微软雅黑" w:hint="eastAsia"/>
          <w:color w:val="000000"/>
          <w:kern w:val="0"/>
          <w:sz w:val="18"/>
          <w:szCs w:val="18"/>
        </w:rPr>
        <w:t>实验内容分为五项内容，打开串口、请求所有、请求未休眠、寻卡、休眠。</w:t>
      </w:r>
      <w:r w:rsidR="00A82EAA">
        <w:rPr>
          <w:rFonts w:ascii="Calibri" w:eastAsia="微软雅黑" w:hAnsi="Calibri" w:cs="微软雅黑" w:hint="eastAsia"/>
          <w:color w:val="000000"/>
          <w:kern w:val="0"/>
          <w:sz w:val="18"/>
          <w:szCs w:val="18"/>
        </w:rPr>
        <w:t>我们通过仿真实验更清晰的理解</w:t>
      </w:r>
      <w:r w:rsidR="00A82EAA" w:rsidRPr="00A82EAA">
        <w:rPr>
          <w:rFonts w:ascii="Calibri" w:eastAsia="微软雅黑" w:hAnsi="Calibri" w:cs="微软雅黑" w:hint="eastAsia"/>
          <w:color w:val="000000"/>
          <w:kern w:val="0"/>
          <w:sz w:val="18"/>
          <w:szCs w:val="18"/>
        </w:rPr>
        <w:t>标签休眠的原理</w:t>
      </w:r>
      <w:r w:rsidR="00897AD4">
        <w:rPr>
          <w:rFonts w:ascii="Calibri" w:eastAsia="微软雅黑" w:hAnsi="Calibri" w:cs="微软雅黑" w:hint="eastAsia"/>
          <w:color w:val="000000"/>
          <w:kern w:val="0"/>
          <w:sz w:val="18"/>
          <w:szCs w:val="18"/>
        </w:rPr>
        <w:t>，让我联想到生活中的场景，银行卡长时间未用被冻结，便是卡休眠的应用。实验不可以脱离知识和生活，此次实验就很好的迎合了生活，乐趣满满。</w:t>
      </w:r>
    </w:p>
    <w:sectPr w:rsidR="008717E7" w:rsidRPr="00897AD4" w:rsidSect="003034F7"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3B8A50" w14:textId="77777777" w:rsidR="00E0742B" w:rsidRDefault="00E0742B" w:rsidP="00F1498A">
      <w:r>
        <w:separator/>
      </w:r>
    </w:p>
  </w:endnote>
  <w:endnote w:type="continuationSeparator" w:id="0">
    <w:p w14:paraId="4624D867" w14:textId="77777777" w:rsidR="00E0742B" w:rsidRDefault="00E0742B" w:rsidP="00F149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91F145" w14:textId="77777777" w:rsidR="00E0742B" w:rsidRDefault="00E0742B" w:rsidP="00F1498A">
      <w:r>
        <w:separator/>
      </w:r>
    </w:p>
  </w:footnote>
  <w:footnote w:type="continuationSeparator" w:id="0">
    <w:p w14:paraId="4669DA7C" w14:textId="77777777" w:rsidR="00E0742B" w:rsidRDefault="00E0742B" w:rsidP="00F149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055E3DE6"/>
    <w:lvl w:ilvl="0">
      <w:numFmt w:val="bullet"/>
      <w:lvlText w:val="*"/>
      <w:lvlJc w:val="left"/>
    </w:lvl>
  </w:abstractNum>
  <w:abstractNum w:abstractNumId="1" w15:restartNumberingAfterBreak="0">
    <w:nsid w:val="75313B37"/>
    <w:multiLevelType w:val="hybridMultilevel"/>
    <w:tmpl w:val="94842DD4"/>
    <w:lvl w:ilvl="0" w:tplc="04090001">
      <w:start w:val="1"/>
      <w:numFmt w:val="bullet"/>
      <w:lvlText w:val=""/>
      <w:lvlJc w:val="left"/>
      <w:pPr>
        <w:ind w:left="101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3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5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9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1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3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77" w:hanging="420"/>
      </w:pPr>
      <w:rPr>
        <w:rFonts w:ascii="Wingdings" w:hAnsi="Wingdings" w:hint="default"/>
      </w:rPr>
    </w:lvl>
  </w:abstractNum>
  <w:num w:numId="1" w16cid:durableId="902721600">
    <w:abstractNumId w:val="0"/>
    <w:lvlOverride w:ilvl="0">
      <w:lvl w:ilvl="0">
        <w:start w:val="1"/>
        <w:numFmt w:val="bullet"/>
        <w:lvlText w:val="·"/>
        <w:legacy w:legacy="1" w:legacySpace="0" w:legacyIndent="0"/>
        <w:lvlJc w:val="left"/>
        <w:rPr>
          <w:rFonts w:ascii="宋体" w:eastAsia="宋体" w:hAnsi="宋体" w:hint="eastAsia"/>
        </w:rPr>
      </w:lvl>
    </w:lvlOverride>
  </w:num>
  <w:num w:numId="2" w16cid:durableId="9965685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65A6"/>
    <w:rsid w:val="001A65A6"/>
    <w:rsid w:val="0082395C"/>
    <w:rsid w:val="008717E7"/>
    <w:rsid w:val="00897AD4"/>
    <w:rsid w:val="00A82EAA"/>
    <w:rsid w:val="00E0742B"/>
    <w:rsid w:val="00EE1842"/>
    <w:rsid w:val="00F14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9F38B2"/>
  <w15:chartTrackingRefBased/>
  <w15:docId w15:val="{842AF36A-89C2-43BB-8548-0FBDB1B4A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149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1498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149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1498A"/>
    <w:rPr>
      <w:sz w:val="18"/>
      <w:szCs w:val="18"/>
    </w:rPr>
  </w:style>
  <w:style w:type="paragraph" w:styleId="a7">
    <w:name w:val="List Paragraph"/>
    <w:basedOn w:val="a"/>
    <w:uiPriority w:val="34"/>
    <w:qFormat/>
    <w:rsid w:val="00F1498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4098C0-145E-47DC-9179-80C7477B3E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118</Words>
  <Characters>677</Characters>
  <Application>Microsoft Office Word</Application>
  <DocSecurity>0</DocSecurity>
  <Lines>5</Lines>
  <Paragraphs>1</Paragraphs>
  <ScaleCrop>false</ScaleCrop>
  <Company/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cao10</dc:creator>
  <cp:keywords/>
  <dc:description/>
  <cp:lastModifiedBy>8618252237704</cp:lastModifiedBy>
  <cp:revision>5</cp:revision>
  <dcterms:created xsi:type="dcterms:W3CDTF">2022-04-06T08:18:00Z</dcterms:created>
  <dcterms:modified xsi:type="dcterms:W3CDTF">2022-05-07T07:31:00Z</dcterms:modified>
</cp:coreProperties>
</file>