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B412" w14:textId="4F0F22B9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  <w:r w:rsidRPr="0044363E">
        <w:rPr>
          <w:sz w:val="56"/>
          <w:szCs w:val="56"/>
        </w:rPr>
        <w:t>Atividade Avaliativa</w:t>
      </w:r>
    </w:p>
    <w:p w14:paraId="4E52C504" w14:textId="77777777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</w:p>
    <w:p w14:paraId="066E80E9" w14:textId="12B3E901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  <w:r w:rsidRPr="0044363E">
        <w:rPr>
          <w:sz w:val="56"/>
          <w:szCs w:val="56"/>
        </w:rPr>
        <w:t>de</w:t>
      </w:r>
    </w:p>
    <w:p w14:paraId="2C904E65" w14:textId="77777777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</w:p>
    <w:p w14:paraId="51A8BED5" w14:textId="1AFE7E04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  <w:r w:rsidRPr="0044363E">
        <w:rPr>
          <w:sz w:val="56"/>
          <w:szCs w:val="56"/>
        </w:rPr>
        <w:t>Desenvolvimento</w:t>
      </w:r>
    </w:p>
    <w:p w14:paraId="137F5356" w14:textId="77777777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</w:p>
    <w:p w14:paraId="7F5E0654" w14:textId="30353134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  <w:r w:rsidRPr="0044363E">
        <w:rPr>
          <w:sz w:val="56"/>
          <w:szCs w:val="56"/>
        </w:rPr>
        <w:t>de</w:t>
      </w:r>
    </w:p>
    <w:p w14:paraId="21BF9DA2" w14:textId="77777777" w:rsid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</w:p>
    <w:p w14:paraId="66FE6294" w14:textId="5525AF36" w:rsidR="0044363E" w:rsidRPr="0044363E" w:rsidRDefault="0044363E" w:rsidP="0044363E">
      <w:pPr>
        <w:spacing w:after="160" w:line="278" w:lineRule="auto"/>
        <w:ind w:firstLine="0"/>
        <w:jc w:val="center"/>
        <w:rPr>
          <w:sz w:val="56"/>
          <w:szCs w:val="56"/>
        </w:rPr>
      </w:pPr>
      <w:r w:rsidRPr="0044363E">
        <w:rPr>
          <w:sz w:val="56"/>
          <w:szCs w:val="56"/>
        </w:rPr>
        <w:t>Sistemas</w:t>
      </w:r>
    </w:p>
    <w:p w14:paraId="4DCC2841" w14:textId="77777777" w:rsidR="0044363E" w:rsidRDefault="0044363E">
      <w:pPr>
        <w:spacing w:after="160" w:line="278" w:lineRule="auto"/>
        <w:ind w:firstLine="0"/>
        <w:jc w:val="left"/>
      </w:pPr>
    </w:p>
    <w:p w14:paraId="74A18A86" w14:textId="77777777" w:rsidR="0044363E" w:rsidRDefault="0044363E">
      <w:pPr>
        <w:spacing w:after="160" w:line="278" w:lineRule="auto"/>
        <w:ind w:firstLine="0"/>
        <w:jc w:val="left"/>
      </w:pPr>
    </w:p>
    <w:p w14:paraId="29A33C21" w14:textId="77777777" w:rsidR="0044363E" w:rsidRDefault="0044363E">
      <w:pPr>
        <w:spacing w:after="160" w:line="278" w:lineRule="auto"/>
        <w:ind w:firstLine="0"/>
        <w:jc w:val="left"/>
      </w:pPr>
    </w:p>
    <w:p w14:paraId="0CBCF762" w14:textId="2E603014" w:rsidR="0044363E" w:rsidRDefault="0044363E">
      <w:pPr>
        <w:spacing w:after="160" w:line="278" w:lineRule="auto"/>
        <w:ind w:firstLine="0"/>
        <w:jc w:val="left"/>
      </w:pPr>
    </w:p>
    <w:p w14:paraId="4ECFC98F" w14:textId="77777777" w:rsidR="0044363E" w:rsidRDefault="0044363E">
      <w:pPr>
        <w:spacing w:after="160" w:line="278" w:lineRule="auto"/>
        <w:ind w:firstLine="0"/>
        <w:jc w:val="left"/>
      </w:pPr>
    </w:p>
    <w:p w14:paraId="4F5354CB" w14:textId="736A6251" w:rsidR="0044363E" w:rsidRDefault="00495976" w:rsidP="00495976">
      <w:pPr>
        <w:spacing w:after="160" w:line="278" w:lineRule="auto"/>
        <w:ind w:firstLine="0"/>
        <w:jc w:val="center"/>
      </w:pPr>
      <w:r>
        <w:t>Lucas Soler Chanhi RM: 251400</w:t>
      </w:r>
    </w:p>
    <w:p w14:paraId="71D8C395" w14:textId="2E99842F" w:rsidR="00495976" w:rsidRDefault="00495976" w:rsidP="00495976">
      <w:pPr>
        <w:spacing w:after="160" w:line="278" w:lineRule="auto"/>
        <w:ind w:firstLine="0"/>
        <w:jc w:val="center"/>
      </w:pPr>
      <w:r>
        <w:t>Icaro Dias Camargo RM: 190585</w:t>
      </w:r>
    </w:p>
    <w:p w14:paraId="5EAFDAFE" w14:textId="77777777" w:rsidR="0044363E" w:rsidRDefault="0044363E">
      <w:pPr>
        <w:spacing w:after="160" w:line="278" w:lineRule="auto"/>
        <w:ind w:firstLine="0"/>
        <w:jc w:val="left"/>
      </w:pPr>
    </w:p>
    <w:p w14:paraId="4680DFFB" w14:textId="77777777" w:rsidR="0044363E" w:rsidRDefault="0044363E">
      <w:pPr>
        <w:spacing w:after="160" w:line="278" w:lineRule="auto"/>
        <w:ind w:firstLine="0"/>
        <w:jc w:val="left"/>
      </w:pPr>
    </w:p>
    <w:p w14:paraId="5D96AA8E" w14:textId="5C5DEEC3" w:rsidR="0044363E" w:rsidRDefault="00495976" w:rsidP="00495976">
      <w:pPr>
        <w:spacing w:after="160" w:line="278" w:lineRule="auto"/>
        <w:ind w:firstLine="0"/>
        <w:jc w:val="center"/>
      </w:pPr>
      <w:r>
        <w:t>São Paulo</w:t>
      </w:r>
    </w:p>
    <w:p w14:paraId="2951E438" w14:textId="5DFA31E9" w:rsidR="00495976" w:rsidRDefault="00495976" w:rsidP="00495976">
      <w:pPr>
        <w:spacing w:after="160" w:line="278" w:lineRule="auto"/>
        <w:ind w:firstLine="0"/>
        <w:jc w:val="center"/>
      </w:pPr>
      <w:r>
        <w:t>24/09/2025</w:t>
      </w:r>
    </w:p>
    <w:p w14:paraId="044D7408" w14:textId="5CE4FAAC" w:rsidR="00B7078C" w:rsidRDefault="008F0F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3B6328" wp14:editId="41A78053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43575" cy="2019300"/>
            <wp:effectExtent l="0" t="0" r="9525" b="0"/>
            <wp:wrapTopAndBottom/>
            <wp:docPr id="1710981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Atualizando uma Arma no </w:t>
      </w:r>
      <w:proofErr w:type="spellStart"/>
      <w:r>
        <w:t>Postman</w:t>
      </w:r>
      <w:proofErr w:type="spellEnd"/>
      <w:r>
        <w:t xml:space="preserve"> utilizando o endereço da </w:t>
      </w:r>
      <w:proofErr w:type="spellStart"/>
      <w:r>
        <w:t>Somee</w:t>
      </w:r>
      <w:proofErr w:type="spellEnd"/>
    </w:p>
    <w:p w14:paraId="119D29E6" w14:textId="53651C31" w:rsidR="008F0FC7" w:rsidRDefault="008F0FC7"/>
    <w:p w14:paraId="70EBD5AB" w14:textId="6663E083" w:rsidR="008F0FC7" w:rsidRDefault="008F0FC7">
      <w:r>
        <w:rPr>
          <w:noProof/>
        </w:rPr>
        <w:drawing>
          <wp:anchor distT="0" distB="0" distL="114300" distR="114300" simplePos="0" relativeHeight="251659264" behindDoc="0" locked="0" layoutInCell="1" allowOverlap="1" wp14:anchorId="399C38AB" wp14:editId="2915BAAE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753100" cy="3362325"/>
            <wp:effectExtent l="0" t="0" r="0" b="9525"/>
            <wp:wrapTopAndBottom/>
            <wp:docPr id="15798565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Listando Todas as Armas</w:t>
      </w:r>
    </w:p>
    <w:p w14:paraId="5EC7CBE5" w14:textId="3D3D0CB7" w:rsidR="008F0FC7" w:rsidRDefault="008F0FC7"/>
    <w:p w14:paraId="5CD440A1" w14:textId="5C3E189B" w:rsidR="008F0FC7" w:rsidRDefault="008F0FC7">
      <w:r>
        <w:rPr>
          <w:noProof/>
        </w:rPr>
        <w:drawing>
          <wp:anchor distT="0" distB="0" distL="114300" distR="114300" simplePos="0" relativeHeight="251660288" behindDoc="0" locked="0" layoutInCell="1" allowOverlap="1" wp14:anchorId="5E65A977" wp14:editId="39345E62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753100" cy="1533525"/>
            <wp:effectExtent l="0" t="0" r="0" b="9525"/>
            <wp:wrapTopAndBottom/>
            <wp:docPr id="11271908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Deletando uma Arma</w:t>
      </w:r>
    </w:p>
    <w:p w14:paraId="7FDA6582" w14:textId="0DC1BB60" w:rsidR="008F0FC7" w:rsidRDefault="008F0FC7"/>
    <w:p w14:paraId="573497C0" w14:textId="5D799B74" w:rsidR="008F0FC7" w:rsidRDefault="008F0FC7"/>
    <w:p w14:paraId="085C2A79" w14:textId="4FF3719B" w:rsidR="008F0FC7" w:rsidRDefault="008F0FC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9DA05F" wp14:editId="78ADA8DF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753100" cy="1543050"/>
            <wp:effectExtent l="0" t="0" r="0" b="0"/>
            <wp:wrapTopAndBottom/>
            <wp:docPr id="1508488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Selecionando Por ID</w:t>
      </w:r>
    </w:p>
    <w:p w14:paraId="4CDFD78B" w14:textId="1257BF56" w:rsidR="008F0FC7" w:rsidRDefault="008F0FC7"/>
    <w:p w14:paraId="7E3A1EAE" w14:textId="2E3B994A" w:rsidR="008F0FC7" w:rsidRDefault="008F0FC7">
      <w:r>
        <w:t>Utilizando Conexão Local</w:t>
      </w:r>
    </w:p>
    <w:p w14:paraId="72D66BEA" w14:textId="77777777" w:rsidR="008F0FC7" w:rsidRDefault="008F0FC7"/>
    <w:p w14:paraId="66708725" w14:textId="2B512B7C" w:rsidR="008F0FC7" w:rsidRDefault="008F0FC7">
      <w:r>
        <w:t>Listando Todas as Armas</w:t>
      </w:r>
    </w:p>
    <w:p w14:paraId="1FA7A5D8" w14:textId="44F1D0EA" w:rsidR="008F0FC7" w:rsidRDefault="008F0FC7">
      <w:r>
        <w:rPr>
          <w:noProof/>
        </w:rPr>
        <w:drawing>
          <wp:anchor distT="0" distB="0" distL="114300" distR="114300" simplePos="0" relativeHeight="251662336" behindDoc="0" locked="0" layoutInCell="1" allowOverlap="1" wp14:anchorId="5423FA4E" wp14:editId="75AFE9E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53100" cy="3400425"/>
            <wp:effectExtent l="0" t="0" r="0" b="9525"/>
            <wp:wrapTopAndBottom/>
            <wp:docPr id="14478314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D5343" w14:textId="72EE8F06" w:rsidR="008F0FC7" w:rsidRDefault="008F0FC7"/>
    <w:p w14:paraId="57020DCF" w14:textId="77777777" w:rsidR="008F0FC7" w:rsidRDefault="008F0FC7"/>
    <w:p w14:paraId="069ACECC" w14:textId="77777777" w:rsidR="008F0FC7" w:rsidRDefault="008F0FC7"/>
    <w:p w14:paraId="118A3D5E" w14:textId="77777777" w:rsidR="008F0FC7" w:rsidRDefault="008F0FC7"/>
    <w:p w14:paraId="443A81F4" w14:textId="77777777" w:rsidR="008F0FC7" w:rsidRDefault="008F0FC7"/>
    <w:p w14:paraId="547985AA" w14:textId="77777777" w:rsidR="008F0FC7" w:rsidRDefault="008F0FC7"/>
    <w:p w14:paraId="6F7D81EC" w14:textId="77777777" w:rsidR="008F0FC7" w:rsidRDefault="008F0FC7"/>
    <w:p w14:paraId="1801F5D6" w14:textId="77777777" w:rsidR="008F0FC7" w:rsidRDefault="008F0FC7"/>
    <w:p w14:paraId="724496EA" w14:textId="3CEE2B5A" w:rsidR="008F0FC7" w:rsidRDefault="008F0FC7">
      <w:r>
        <w:lastRenderedPageBreak/>
        <w:t>Adicionando uma nova Arma</w:t>
      </w:r>
    </w:p>
    <w:p w14:paraId="7E80A3FB" w14:textId="0A956073" w:rsidR="008F0FC7" w:rsidRDefault="008F0FC7">
      <w:r>
        <w:rPr>
          <w:noProof/>
        </w:rPr>
        <w:drawing>
          <wp:anchor distT="0" distB="0" distL="114300" distR="114300" simplePos="0" relativeHeight="251663360" behindDoc="0" locked="0" layoutInCell="1" allowOverlap="1" wp14:anchorId="40EB5166" wp14:editId="2635B6BB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43575" cy="1981200"/>
            <wp:effectExtent l="0" t="0" r="9525" b="0"/>
            <wp:wrapTopAndBottom/>
            <wp:docPr id="21194111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692B10" w14:textId="06050B76" w:rsidR="008F0FC7" w:rsidRDefault="008F0FC7"/>
    <w:p w14:paraId="22EDFDA0" w14:textId="77777777" w:rsidR="0044363E" w:rsidRDefault="0044363E"/>
    <w:p w14:paraId="7621C25A" w14:textId="46810056" w:rsidR="0044363E" w:rsidRDefault="0044363E">
      <w:r>
        <w:t>Print do SQL Server</w:t>
      </w:r>
    </w:p>
    <w:p w14:paraId="5CD7CAC6" w14:textId="7975FEA7" w:rsidR="0044363E" w:rsidRDefault="0044363E">
      <w:r>
        <w:rPr>
          <w:noProof/>
        </w:rPr>
        <w:drawing>
          <wp:anchor distT="0" distB="0" distL="114300" distR="114300" simplePos="0" relativeHeight="251664384" behindDoc="0" locked="0" layoutInCell="1" allowOverlap="1" wp14:anchorId="583E4ED5" wp14:editId="03AD51E4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53100" cy="2495550"/>
            <wp:effectExtent l="0" t="0" r="0" b="0"/>
            <wp:wrapTopAndBottom/>
            <wp:docPr id="6346675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0F496" w14:textId="55DF7AC7" w:rsidR="0044363E" w:rsidRDefault="0044363E"/>
    <w:p w14:paraId="263F7965" w14:textId="77777777" w:rsidR="00495976" w:rsidRDefault="00495976"/>
    <w:p w14:paraId="443B3E78" w14:textId="2BD05689" w:rsidR="00495976" w:rsidRDefault="00495976">
      <w:r>
        <w:t>Link do GitHub</w:t>
      </w:r>
    </w:p>
    <w:p w14:paraId="47C2379D" w14:textId="77777777" w:rsidR="00495976" w:rsidRDefault="00495976"/>
    <w:p w14:paraId="235E13C9" w14:textId="22F8D1CC" w:rsidR="00495976" w:rsidRDefault="00495976">
      <w:hyperlink r:id="rId11" w:history="1">
        <w:r w:rsidRPr="00ED300C">
          <w:rPr>
            <w:rStyle w:val="Hyperlink"/>
          </w:rPr>
          <w:t>https://github.com/Lschanhi/Aula04RpgApi</w:t>
        </w:r>
      </w:hyperlink>
    </w:p>
    <w:p w14:paraId="402758B4" w14:textId="77777777" w:rsidR="00495976" w:rsidRDefault="00495976"/>
    <w:p w14:paraId="00C16C27" w14:textId="27482B73" w:rsidR="00495976" w:rsidRDefault="00495976">
      <w:proofErr w:type="spellStart"/>
      <w:r>
        <w:t>Somee</w:t>
      </w:r>
      <w:proofErr w:type="spellEnd"/>
    </w:p>
    <w:p w14:paraId="1B186271" w14:textId="77777777" w:rsidR="00495976" w:rsidRDefault="00495976"/>
    <w:p w14:paraId="4307AF55" w14:textId="464E86EF" w:rsidR="00495976" w:rsidRDefault="00495976">
      <w:hyperlink r:id="rId12" w:history="1">
        <w:r w:rsidRPr="00ED300C">
          <w:rPr>
            <w:rStyle w:val="Hyperlink"/>
          </w:rPr>
          <w:t>http://rpgapiexercicio.somee.com/RpgApi/armas</w:t>
        </w:r>
      </w:hyperlink>
    </w:p>
    <w:p w14:paraId="7986FD77" w14:textId="77777777" w:rsidR="00495976" w:rsidRDefault="00495976"/>
    <w:sectPr w:rsidR="00495976" w:rsidSect="0068302C">
      <w:pgSz w:w="11906" w:h="16838"/>
      <w:pgMar w:top="1701" w:right="1134" w:bottom="1134" w:left="170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7"/>
    <w:rsid w:val="0044363E"/>
    <w:rsid w:val="00495976"/>
    <w:rsid w:val="0068302C"/>
    <w:rsid w:val="006C4790"/>
    <w:rsid w:val="008D71C7"/>
    <w:rsid w:val="008F0FC7"/>
    <w:rsid w:val="00B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A4C0"/>
  <w15:chartTrackingRefBased/>
  <w15:docId w15:val="{9C711899-B6C5-41D1-AE44-CBD2782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8C"/>
    <w:pPr>
      <w:spacing w:after="0" w:line="360" w:lineRule="auto"/>
      <w:ind w:firstLine="709"/>
      <w:jc w:val="both"/>
    </w:pPr>
    <w:rPr>
      <w:rFonts w:ascii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302C"/>
    <w:pPr>
      <w:keepNext/>
      <w:keepLines/>
      <w:ind w:firstLine="0"/>
      <w:jc w:val="left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078C"/>
    <w:pPr>
      <w:keepNext/>
      <w:keepLines/>
      <w:ind w:firstLine="0"/>
      <w:jc w:val="left"/>
      <w:outlineLvl w:val="1"/>
    </w:pPr>
    <w:rPr>
      <w:rFonts w:eastAsiaTheme="majorEastAsia" w:cstheme="majorBidi"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0F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F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0F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0F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0F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0F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0F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02C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078C"/>
    <w:rPr>
      <w:rFonts w:ascii="Arial" w:eastAsiaTheme="majorEastAsia" w:hAnsi="Arial" w:cstheme="majorBidi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0FC7"/>
    <w:rPr>
      <w:rFonts w:eastAsiaTheme="majorEastAsia" w:cstheme="majorBidi"/>
      <w:color w:val="2F5496" w:themeColor="accent1" w:themeShade="BF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FC7"/>
    <w:rPr>
      <w:rFonts w:eastAsiaTheme="majorEastAsia" w:cstheme="majorBidi"/>
      <w:i/>
      <w:iCs/>
      <w:color w:val="2F5496" w:themeColor="accent1" w:themeShade="BF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0FC7"/>
    <w:rPr>
      <w:rFonts w:eastAsiaTheme="majorEastAsia" w:cstheme="majorBidi"/>
      <w:color w:val="2F5496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0FC7"/>
    <w:rPr>
      <w:rFonts w:eastAsiaTheme="majorEastAsia" w:cstheme="majorBidi"/>
      <w:i/>
      <w:iCs/>
      <w:color w:val="595959" w:themeColor="text1" w:themeTint="A6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0FC7"/>
    <w:rPr>
      <w:rFonts w:eastAsiaTheme="majorEastAsia" w:cstheme="majorBidi"/>
      <w:color w:val="595959" w:themeColor="text1" w:themeTint="A6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0FC7"/>
    <w:rPr>
      <w:rFonts w:eastAsiaTheme="majorEastAsia" w:cstheme="majorBidi"/>
      <w:i/>
      <w:iCs/>
      <w:color w:val="272727" w:themeColor="text1" w:themeTint="D8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0FC7"/>
    <w:rPr>
      <w:rFonts w:eastAsiaTheme="majorEastAsia" w:cstheme="majorBidi"/>
      <w:color w:val="272727" w:themeColor="text1" w:themeTint="D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F0FC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FC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FC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0FC7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F0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0FC7"/>
    <w:rPr>
      <w:rFonts w:ascii="Arial" w:hAnsi="Arial" w:cs="Arial"/>
      <w:i/>
      <w:iCs/>
      <w:color w:val="404040" w:themeColor="text1" w:themeTint="BF"/>
      <w:lang w:eastAsia="pt-BR"/>
    </w:rPr>
  </w:style>
  <w:style w:type="paragraph" w:styleId="PargrafodaLista">
    <w:name w:val="List Paragraph"/>
    <w:basedOn w:val="Normal"/>
    <w:uiPriority w:val="34"/>
    <w:qFormat/>
    <w:rsid w:val="008F0F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0F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0FC7"/>
    <w:rPr>
      <w:rFonts w:ascii="Arial" w:hAnsi="Arial" w:cs="Arial"/>
      <w:i/>
      <w:iCs/>
      <w:color w:val="2F5496" w:themeColor="accent1" w:themeShade="BF"/>
      <w:lang w:eastAsia="pt-BR"/>
    </w:rPr>
  </w:style>
  <w:style w:type="character" w:styleId="RefernciaIntensa">
    <w:name w:val="Intense Reference"/>
    <w:basedOn w:val="Fontepargpadro"/>
    <w:uiPriority w:val="32"/>
    <w:qFormat/>
    <w:rsid w:val="008F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959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5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rpgapiexercicio.somee.com/RpgApi/arm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Lschanhi/Aula04RpgApi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chanhi</dc:creator>
  <cp:keywords/>
  <dc:description/>
  <cp:lastModifiedBy>lucas chanhi</cp:lastModifiedBy>
  <cp:revision>1</cp:revision>
  <dcterms:created xsi:type="dcterms:W3CDTF">2025-09-24T05:37:00Z</dcterms:created>
  <dcterms:modified xsi:type="dcterms:W3CDTF">2025-09-24T06:02:00Z</dcterms:modified>
</cp:coreProperties>
</file>