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[ Logo organisme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N° Déclaration d'activité : [00 00000 00 00]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[ Adresse complète ] · [ Code postal Ville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Tél. : [01.XX.XX.XX.XX]  ·  Email : [contact@organisme.fr]  ·  Web : [www.organisme.fr]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SIRET : [000 000 000 00000]  ·  Certifié Qualiopi (catégorie d'action)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IDENTIFICATION DU BÉNÉFICIAIRE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Nom et prénom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Madame / Monsieur PRÉNOM NOM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Référence dossier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Code interne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email@exemple.fr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Téléphone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[ 06.XX.XX.XX.XX 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IDENTIFICATION DE LA 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Intitulé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Intitulé exact tel qu'au programme M5 ]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Période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Du [ JJ/MM/AAAA ] au [ JJ/MM/AAAA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Formateur référent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Prénom NOM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Profil-type identifié (M17)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Ex. : P3 — Demandeur d'emploi en reconversion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1 · Rappel — Synthèse du positionnement initial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À reprendre depuis la synthèse de positionnement individuelle (M20)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Niveau d'entrée évalué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Ex. : Niveau intermédiaire — Score test 14/20 — Maîtrise partielle des prérequis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Projet du bénéficiaire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Ex. : Reconversion vers le métier de [...]  — souhait d'autonomie dans 12 mois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Motivations exprimées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Ex. : Sécurisation parcours / Évolution vers responsabilité / Insertion durable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Points forts identifiés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Ex. : Autonomie · Capacité d'analyse · Communication orale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Points de vigilance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Ex. : Lacunes outils numériques · Anglais à renforcer · Gestion du temps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Adaptations prévues au démarrage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Ex. : Tutorat renforcé · Supports numériques avec gros caractères · Pauses majorées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2 · Points d'étape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0"/>
          <w:szCs w:val="20"/>
        </w:rPr>
        <w:t xml:space="preserve">Au minimum 3 points d'étape sont à organiser sur tout parcours : démarrage (J1), mi-parcours, et avant clôture (J-1). Pour les parcours longs, ajouter un point intermédiaire toutes les 4 semaines.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85A30"/>
                <w:sz w:val="22"/>
                <w:szCs w:val="22"/>
              </w:rPr>
              <w:t xml:space="preserve">POINT 1 · J+1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Démarrage du parcours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18"/>
                <w:szCs w:val="18"/>
              </w:rPr>
              <w:t xml:space="preserve">Date du point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JJ / MM / AAAA ] — Format : entretien individuel 30 min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18"/>
                <w:szCs w:val="18"/>
              </w:rPr>
              <w:t xml:space="preserve">Observations du formateur sur la progression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18"/>
                <w:szCs w:val="18"/>
              </w:rPr>
              <w:t xml:space="preserve">Difficultés identifiées / blocages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18"/>
                <w:szCs w:val="18"/>
              </w:rPr>
              <w:t xml:space="preserve">Ajustements proposés au parcours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18"/>
                <w:szCs w:val="18"/>
              </w:rPr>
              <w:t xml:space="preserve">Engagements du bénéficiaire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85A30"/>
                <w:sz w:val="22"/>
                <w:szCs w:val="22"/>
              </w:rPr>
              <w:t xml:space="preserve">POINT 2 · 50% du parcours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Mi-parcours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18"/>
                <w:szCs w:val="18"/>
              </w:rPr>
              <w:t xml:space="preserve">Date du point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JJ / MM / AAAA ] — Format : entretien individuel 30 min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18"/>
                <w:szCs w:val="18"/>
              </w:rPr>
              <w:t xml:space="preserve">Observations du formateur sur la progression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18"/>
                <w:szCs w:val="18"/>
              </w:rPr>
              <w:t xml:space="preserve">Difficultés identifiées / blocages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18"/>
                <w:szCs w:val="18"/>
              </w:rPr>
              <w:t xml:space="preserve">Ajustements proposés au parcours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18"/>
                <w:szCs w:val="18"/>
              </w:rPr>
              <w:t xml:space="preserve">Engagements du bénéficiaire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85A30"/>
                <w:sz w:val="22"/>
                <w:szCs w:val="22"/>
              </w:rPr>
              <w:t xml:space="preserve">POINT 3 · J-1 / J-2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Avant clôture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18"/>
                <w:szCs w:val="18"/>
              </w:rPr>
              <w:t xml:space="preserve">Date du point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JJ / MM / AAAA ] — Format : entretien individuel 30 min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18"/>
                <w:szCs w:val="18"/>
              </w:rPr>
              <w:t xml:space="preserve">Observations du formateur sur la progression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18"/>
                <w:szCs w:val="18"/>
              </w:rPr>
              <w:t xml:space="preserve">Difficultés identifiées / blocages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18"/>
                <w:szCs w:val="18"/>
              </w:rPr>
              <w:t xml:space="preserve">Ajustements proposés au parcours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18"/>
                <w:szCs w:val="18"/>
              </w:rPr>
              <w:t xml:space="preserve">Engagements du bénéficiaire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60" w:before="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3 · Synthèse des évaluations formatives</w:t>
      </w:r>
    </w:p>
    <w:p>
      <w:pPr>
        <w:spacing w:after="14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0"/>
          <w:szCs w:val="20"/>
        </w:rPr>
        <w:t xml:space="preserve">Reporter ici les résultats des évaluations formatives séance par séance (quiz, cas pratiques, productions, etc.).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2900"/>
        <w:gridCol w:w="1300"/>
        <w:gridCol w:w="1960"/>
      </w:tblGrid>
      <w:tr>
        <w:trPr>
          <w:tblHeader/>
        </w:trPr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d'évaluation</w:t>
            </w:r>
          </w:p>
        </w:tc>
        <w:tc>
          <w:tcPr>
            <w:tcW w:type="dxa" w:w="2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 / Compétence évaluée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Résultat</w:t>
            </w:r>
          </w:p>
        </w:tc>
        <w:tc>
          <w:tcPr>
            <w:tcW w:type="dxa" w:w="1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Observations</w:t>
            </w:r>
          </w:p>
        </w:tc>
      </w:tr>
      <w:tr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[JJ/MM]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Quiz M1</w:t>
            </w:r>
          </w:p>
        </w:tc>
        <w:tc>
          <w:tcPr>
            <w:tcW w:type="dxa" w:w="2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Évaluation idéation projet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16/20</w:t>
            </w:r>
          </w:p>
        </w:tc>
        <w:tc>
          <w:tcPr>
            <w:tcW w:type="dxa" w:w="1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Bonne compréhension globale — point à renforcer sur la cible</w:t>
            </w:r>
          </w:p>
        </w:tc>
      </w:tr>
      <w:tr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[JJ/MM]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Cas pratique</w:t>
            </w:r>
          </w:p>
        </w:tc>
        <w:tc>
          <w:tcPr>
            <w:tcW w:type="dxa" w:w="2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Construction d'un BMC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Acquis</w:t>
            </w:r>
          </w:p>
        </w:tc>
        <w:tc>
          <w:tcPr>
            <w:tcW w:type="dxa" w:w="1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BMC complet, cohérent — manque pondération des coûts</w:t>
            </w:r>
          </w:p>
        </w:tc>
      </w:tr>
      <w:tr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[JJ/MM]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Auto-éval.</w:t>
            </w:r>
          </w:p>
        </w:tc>
        <w:tc>
          <w:tcPr>
            <w:tcW w:type="dxa" w:w="2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Posture entrepreneuriale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Bonne progression dans la prise de parole</w:t>
            </w:r>
          </w:p>
        </w:tc>
      </w:tr>
      <w:tr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[JJ/MM]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Mise en situation</w:t>
            </w:r>
          </w:p>
        </w:tc>
        <w:tc>
          <w:tcPr>
            <w:tcW w:type="dxa" w:w="2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Pitch 3 min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En cours</w:t>
            </w:r>
          </w:p>
        </w:tc>
        <w:tc>
          <w:tcPr>
            <w:tcW w:type="dxa" w:w="1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Reste à structurer la conclusion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4 · Demandes et besoins exprimés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0"/>
          <w:szCs w:val="20"/>
        </w:rPr>
        <w:t xml:space="preserve">Lister les demandes formulées par le bénéficiaire au fil du parcours (adaptation supports, aménagement horaires, accompagnement spécifique).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4200"/>
        <w:gridCol w:w="1660"/>
      </w:tblGrid>
      <w:tr>
        <w:trPr>
          <w:tblHeader/>
        </w:trPr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Demande / besoin</w:t>
            </w:r>
          </w:p>
        </w:tc>
        <w:tc>
          <w:tcPr>
            <w:tcW w:type="dxa" w:w="4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Suite donnée</w:t>
            </w:r>
          </w:p>
        </w:tc>
        <w:tc>
          <w:tcPr>
            <w:tcW w:type="dxa" w:w="1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[JJ/MM]</w:t>
            </w:r>
          </w:p>
        </w:tc>
        <w:tc>
          <w:tcPr>
            <w:tcW w:type="dxa" w:w="4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Supports en gros caractères pour les modules 3-4</w:t>
            </w:r>
          </w:p>
        </w:tc>
        <w:tc>
          <w:tcPr>
            <w:tcW w:type="dxa" w:w="4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Réédition fournie en 48h</w:t>
            </w:r>
          </w:p>
        </w:tc>
        <w:tc>
          <w:tcPr>
            <w:tcW w:type="dxa" w:w="1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✓ Traité</w:t>
            </w:r>
          </w:p>
        </w:tc>
      </w:tr>
      <w:tr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[JJ/MM]</w:t>
            </w:r>
          </w:p>
        </w:tc>
        <w:tc>
          <w:tcPr>
            <w:tcW w:type="dxa" w:w="4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Ré-explication des notions de marge / prix de vente</w:t>
            </w:r>
          </w:p>
        </w:tc>
        <w:tc>
          <w:tcPr>
            <w:tcW w:type="dxa" w:w="4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Tutorat individuel 1h ajouté en J3</w:t>
            </w:r>
          </w:p>
        </w:tc>
        <w:tc>
          <w:tcPr>
            <w:tcW w:type="dxa" w:w="1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✓ Traité</w:t>
            </w:r>
          </w:p>
        </w:tc>
      </w:tr>
      <w:tr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[JJ/MM]</w:t>
            </w:r>
          </w:p>
        </w:tc>
        <w:tc>
          <w:tcPr>
            <w:tcW w:type="dxa" w:w="4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Décalage d'une demi-journée pour RDV médical</w:t>
            </w:r>
          </w:p>
        </w:tc>
        <w:tc>
          <w:tcPr>
            <w:tcW w:type="dxa" w:w="4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Accordé — rattrapage en autoformation prévu</w:t>
            </w:r>
          </w:p>
        </w:tc>
        <w:tc>
          <w:tcPr>
            <w:tcW w:type="dxa" w:w="1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✓ Traité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5 · Bilan formatif global — fin de parcours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Niveau de progression global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Ex. : Très bon — montée en compétence visible — objectifs principaux atteints à 90%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Compétences acquises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Ex. : Idéation · Étude de marché · BMC · Pitch · Plan d'action court terme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Compétences en cours d'acquisition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Ex. : Maîtrise pilotage financier · Négociation B2B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Compétences non acquises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Ex. : Aucune (ou : maîtrise complète du financement à approfondir)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Adéquation parcours / projet initial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Ex. : Bonne — le projet a évolué vers une cible plus ciblée, alignée avec les forces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Préconisations post-formation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Ex. : Inscription module complémentaire · Coaching post-parcours · Réseau mentor</w:t>
            </w:r>
          </w:p>
        </w:tc>
      </w:tr>
    </w:tbl>
    <w:p>
      <w:pPr>
        <w:spacing w:after="2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Le formateur référent,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Évaluation pédagogique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Le bénéficiaire,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J'atteste avoir pris connaissance de cette synthèse et avoir échangé sur les points d'étape.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80" w:bottom="1100" w:left="12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Fiche de suivi individuel du bénéficiaire</w:t>
    </w:r>
    <w:r>
      <w:rPr>
        <w:rFonts w:ascii="Arial" w:cs="Arial" w:eastAsia="Arial" w:hAnsi="Arial"/>
        <w:color w:val="888780"/>
        <w:sz w:val="16"/>
        <w:szCs w:val="16"/>
      </w:rPr>
      <w:t xml:space="preserve">    ·  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/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after="100"/>
      <w:jc w:val="right"/>
    </w:pPr>
    <w:r>
      <w:rPr>
        <w:rFonts w:ascii="Arial" w:cs="Arial" w:eastAsia="Arial" w:hAnsi="Arial"/>
        <w:i/>
        <w:iCs/>
        <w:color w:val="888780"/>
        <w:sz w:val="16"/>
        <w:szCs w:val="16"/>
      </w:rPr>
      <w:t xml:space="preserve">Fiche de suivi individuel du bénéficiaire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D85A3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F2A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2A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de suivi individuel du bénéficiaire</dc:title>
  <dc:creator>So Forma — Production Qualiopi</dc:creator>
  <dc:description>Modèle Qualiopi — Charte 2026</dc:description>
  <cp:lastModifiedBy>Un-named</cp:lastModifiedBy>
  <cp:revision>1</cp:revision>
  <dcterms:created xsi:type="dcterms:W3CDTF">2026-05-14T13:40:40.909Z</dcterms:created>
  <dcterms:modified xsi:type="dcterms:W3CDTF">2026-05-14T13:40:40.909Z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