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M38</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Fiche compétences formateur</w:t>
      </w:r>
    </w:p>
    <w:p>
      <w:pPr>
        <w:spacing w:after="600" w:before="80" w:line="300"/>
        <w:jc w:val="left"/>
      </w:pPr>
      <w:r>
        <w:rPr>
          <w:rFonts w:ascii="Arial" w:cs="Arial" w:eastAsia="Arial" w:hAnsi="Arial"/>
          <w:b w:val="false"/>
          <w:bCs w:val="false"/>
          <w:i/>
          <w:iCs/>
          <w:color w:val="5F5E5A"/>
          <w:sz w:val="24"/>
          <w:szCs w:val="24"/>
        </w:rPr>
        <w:t xml:space="preserve">CV qualifié + dossier administratif individuel pour chaque intervenant — Ind. 21 (Majeure)</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21 — Compétences et qualifications de l'équipe (Majeure — universel)</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Une fiche par intervenant : salariés ET sous-traitants — exigences identiques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C'est la pièce que l'auditeur consulte avant tout : CV daté, diplômes joints, adéquation profil/prestation</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p>
      <w:pPr>
        <w:spacing w:after="200" w:before="100" w:line="300"/>
        <w:jc w:val="center"/>
      </w:pPr>
      <w:r>
        <w:rPr>
          <w:rFonts w:ascii="Arial" w:cs="Arial" w:eastAsia="Arial" w:hAnsi="Arial"/>
          <w:b/>
          <w:bCs/>
          <w:i w:val="false"/>
          <w:iCs w:val="false"/>
          <w:color w:val="0F2A47"/>
          <w:sz w:val="30"/>
          <w:szCs w:val="30"/>
        </w:rPr>
        <w:t xml:space="preserve">FICHE COMPÉTENCES INTERVENANT</w:t>
      </w:r>
    </w:p>
    <w:p>
      <w:pPr>
        <w:pStyle w:val="Heading2"/>
        <w:spacing w:after="140" w:before="320"/>
      </w:pPr>
      <w:r>
        <w:rPr>
          <w:rFonts w:ascii="Arial" w:cs="Arial" w:eastAsia="Arial" w:hAnsi="Arial"/>
          <w:b/>
          <w:bCs/>
          <w:color w:val="0F2A47"/>
          <w:sz w:val="26"/>
          <w:szCs w:val="26"/>
        </w:rPr>
        <w:t xml:space="preserve">1 · Identité et statut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Nom et prénom</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NOM Prénom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 naissance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Adresse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Adresse complète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Email professionnel</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email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Téléphone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[ 00.00.00.00.00 ]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Statut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Salarié CDI / CDD / Vacataire / Sous-traitant / Indépendant</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d'entrée dans l'organisme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SIRET (si indépendant / société)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[ 000 000 000 00000 ]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 Déclaration d'activité (si applicable)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[ 00 00000 00 00 ]</w:t>
            </w:r>
          </w:p>
        </w:tc>
      </w:tr>
    </w:tbl>
    <w:p>
      <w:pPr>
        <w:spacing w:after="160"/>
      </w:pPr>
      <w:r>
        <w:t xml:space="preserve"/>
      </w:r>
    </w:p>
    <w:p>
      <w:pPr>
        <w:pStyle w:val="Heading2"/>
        <w:spacing w:after="140" w:before="320"/>
      </w:pPr>
      <w:r>
        <w:rPr>
          <w:rFonts w:ascii="Arial" w:cs="Arial" w:eastAsia="Arial" w:hAnsi="Arial"/>
          <w:b/>
          <w:bCs/>
          <w:color w:val="0F2A47"/>
          <w:sz w:val="26"/>
          <w:szCs w:val="26"/>
        </w:rPr>
        <w:t xml:space="preserve">2 · Formations initiales et diplômes</w:t>
      </w:r>
    </w:p>
    <w:p>
      <w:pPr>
        <w:spacing w:after="100" w:before="80" w:line="300"/>
        <w:jc w:val="left"/>
      </w:pPr>
      <w:r>
        <w:rPr>
          <w:rFonts w:ascii="Arial" w:cs="Arial" w:eastAsia="Arial" w:hAnsi="Arial"/>
          <w:b w:val="false"/>
          <w:bCs w:val="false"/>
          <w:i/>
          <w:iCs/>
          <w:color w:val="5F5E5A"/>
          <w:sz w:val="22"/>
          <w:szCs w:val="22"/>
        </w:rPr>
        <w:t xml:space="preserve">Lister du plus récent au plus ancien — IMPORTANT : joindre copies scannées en annexe.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2700"/>
        <w:gridCol w:w="1760"/>
      </w:tblGrid>
      <w:tr>
        <w:trPr>
          <w:tblHeader/>
        </w:trPr>
        <w:tc>
          <w:tcPr>
            <w:tcW w:type="dxa" w:w="13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Année</w:t>
            </w:r>
          </w:p>
        </w:tc>
        <w:tc>
          <w:tcPr>
            <w:tcW w:type="dxa" w:w="4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Diplôme / Titre / Certification</w:t>
            </w:r>
          </w:p>
        </w:tc>
        <w:tc>
          <w:tcPr>
            <w:tcW w:type="dxa" w:w="2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Établissement</w:t>
            </w:r>
          </w:p>
        </w:tc>
        <w:tc>
          <w:tcPr>
            <w:tcW w:type="dxa" w:w="17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Niveau</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AAAA ]</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Intitulé exact ]</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Établissement ]</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Bac+X / RNCP X ]</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AAAA ]</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Intitulé exact ]</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Établissement ]</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Bac+X / RNCP X ]</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AAAA ]</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Intitulé exact ]</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Établissement ]</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Bac+X / RNCP X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21 — Piège fréquent  </w:t>
            </w:r>
            <w:r>
              <w:rPr>
                <w:rFonts w:ascii="Arial" w:cs="Arial" w:eastAsia="Arial" w:hAnsi="Arial"/>
                <w:color w:val="2C2C2A"/>
                <w:sz w:val="18"/>
                <w:szCs w:val="18"/>
              </w:rPr>
              <w:t xml:space="preserve">Le CV ne suffit PAS — l'auditeur veut voir le diplôme ou l'attestation officielle SCANNÉE jointe au dossier. Datez les pièces. Pour les diplômes étrangers : joindre attestation de comparabilité ENIC-NARIC si disponible.</w:t>
            </w:r>
          </w:p>
        </w:tc>
      </w:tr>
    </w:tbl>
    <w:p>
      <w:pPr>
        <w:pStyle w:val="Heading2"/>
        <w:spacing w:after="140" w:before="320"/>
      </w:pPr>
      <w:r>
        <w:rPr>
          <w:rFonts w:ascii="Arial" w:cs="Arial" w:eastAsia="Arial" w:hAnsi="Arial"/>
          <w:b/>
          <w:bCs/>
          <w:color w:val="0F2A47"/>
          <w:sz w:val="26"/>
          <w:szCs w:val="26"/>
        </w:rPr>
        <w:t xml:space="preserve">3 · Certifications professionnelles et formations complémentaires</w:t>
      </w:r>
    </w:p>
    <w:p>
      <w:pPr>
        <w:spacing w:after="100" w:before="80" w:line="300"/>
        <w:jc w:val="left"/>
      </w:pPr>
      <w:r>
        <w:rPr>
          <w:rFonts w:ascii="Arial" w:cs="Arial" w:eastAsia="Arial" w:hAnsi="Arial"/>
          <w:b w:val="false"/>
          <w:bCs w:val="false"/>
          <w:i w:val="false"/>
          <w:iCs w:val="false"/>
          <w:color w:val="2C2C2A"/>
          <w:sz w:val="22"/>
          <w:szCs w:val="22"/>
        </w:rPr>
        <w:t xml:space="preserve">Toutes formations spécialisées en lien avec les prestations délivrées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2700"/>
        <w:gridCol w:w="1760"/>
      </w:tblGrid>
      <w:tr>
        <w:trPr>
          <w:tblHeader/>
        </w:trPr>
        <w:tc>
          <w:tcPr>
            <w:tcW w:type="dxa" w:w="13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Date</w:t>
            </w:r>
          </w:p>
        </w:tc>
        <w:tc>
          <w:tcPr>
            <w:tcW w:type="dxa" w:w="4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Intitulé</w:t>
            </w:r>
          </w:p>
        </w:tc>
        <w:tc>
          <w:tcPr>
            <w:tcW w:type="dxa" w:w="2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Organisme certificateur</w:t>
            </w:r>
          </w:p>
        </w:tc>
        <w:tc>
          <w:tcPr>
            <w:tcW w:type="dxa" w:w="17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Durée / Validité</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MM/AAAA ]</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Ex. Formation à l'accompagnement BC (70h) ]</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Organisme ]</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Permanent / Recyclage AAAA ]</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MM/AAAA ]</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Ex. Habilitation jury VAE ]</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Certificateur ]</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Validité ]</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MM/AAAA ]</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Ex. Sauveteur Secouriste du Travail (SST) ]</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INRS ]</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Recyclage tous les 2 ans ]</w:t>
            </w:r>
          </w:p>
        </w:tc>
      </w:tr>
    </w:tbl>
    <w:p>
      <w:pPr>
        <w:pStyle w:val="Heading2"/>
        <w:spacing w:after="140" w:before="320"/>
      </w:pPr>
      <w:r>
        <w:rPr>
          <w:rFonts w:ascii="Arial" w:cs="Arial" w:eastAsia="Arial" w:hAnsi="Arial"/>
          <w:b/>
          <w:bCs/>
          <w:color w:val="0F2A47"/>
          <w:sz w:val="26"/>
          <w:szCs w:val="26"/>
        </w:rPr>
        <w:t xml:space="preserve">4 · Expérience professionnelle métier</w:t>
      </w:r>
    </w:p>
    <w:p>
      <w:pPr>
        <w:spacing w:after="100" w:before="80" w:line="300"/>
        <w:jc w:val="left"/>
      </w:pPr>
      <w:r>
        <w:rPr>
          <w:rFonts w:ascii="Arial" w:cs="Arial" w:eastAsia="Arial" w:hAnsi="Arial"/>
          <w:b w:val="false"/>
          <w:bCs w:val="false"/>
          <w:i/>
          <w:iCs/>
          <w:color w:val="5F5E5A"/>
          <w:sz w:val="22"/>
          <w:szCs w:val="22"/>
        </w:rPr>
        <w:t xml:space="preserve">Lister les expériences sur le domaine de la prestation. Cible : 3 ans minimum en équivalent temps plein.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3260"/>
      </w:tblGrid>
      <w:tr>
        <w:trPr>
          <w:tblHeader/>
        </w:trPr>
        <w:tc>
          <w:tcPr>
            <w:tcW w:type="dxa" w:w="2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Période</w:t>
            </w:r>
          </w:p>
        </w:tc>
        <w:tc>
          <w:tcPr>
            <w:tcW w:type="dxa" w:w="25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Poste / Mission</w:t>
            </w:r>
          </w:p>
        </w:tc>
        <w:tc>
          <w:tcPr>
            <w:tcW w:type="dxa" w:w="2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Structure</w:t>
            </w:r>
          </w:p>
        </w:tc>
        <w:tc>
          <w:tcPr>
            <w:tcW w:type="dxa" w:w="32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Réalisations clés</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 → MM/AA ]</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Poste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Structure ]</w:t>
            </w:r>
          </w:p>
        </w:tc>
        <w:tc>
          <w:tcPr>
            <w:tcW w:type="dxa" w:w="3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Réalisations en lien avec la prestation ]</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 → MM/AA ]</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Poste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Structure ]</w:t>
            </w:r>
          </w:p>
        </w:tc>
        <w:tc>
          <w:tcPr>
            <w:tcW w:type="dxa" w:w="3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Réalisations ]</w:t>
            </w:r>
          </w:p>
        </w:tc>
      </w:tr>
      <w:tr>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 → MM/AA ]</w:t>
            </w:r>
          </w:p>
        </w:tc>
        <w:tc>
          <w:tcPr>
            <w:tcW w:type="dxa" w:w="2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Poste ]</w:t>
            </w:r>
          </w:p>
        </w:tc>
        <w:tc>
          <w:tcPr>
            <w:tcW w:type="dxa" w:w="2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Structure ]</w:t>
            </w:r>
          </w:p>
        </w:tc>
        <w:tc>
          <w:tcPr>
            <w:tcW w:type="dxa" w:w="3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Réalisations ]</w:t>
            </w:r>
          </w:p>
        </w:tc>
      </w:tr>
    </w:tbl>
    <w:p>
      <w:pPr>
        <w:pStyle w:val="Heading2"/>
        <w:spacing w:after="140" w:before="320"/>
      </w:pPr>
      <w:r>
        <w:rPr>
          <w:rFonts w:ascii="Arial" w:cs="Arial" w:eastAsia="Arial" w:hAnsi="Arial"/>
          <w:b/>
          <w:bCs/>
          <w:color w:val="0F2A47"/>
          <w:sz w:val="26"/>
          <w:szCs w:val="26"/>
        </w:rPr>
        <w:t xml:space="preserve">5 · Expérience pédagogique (animation, accompagnement)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Volume d'heures de formation animées (cumulé)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XXX h ] (cible ≥ 150 h pour habilitation)</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Publics formés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Salariés / Demandeurs d'emploi / Étudiants / Apprentis / Dirigeants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Niveaux d'intervention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Initiation / Perfectionnement / Expert / Niveau certifiant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Modalités maîtrisées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Présentiel — FOAD synchrone — FOAD asynchrone — Mixte — AFEST</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Formation de formateur suivie ?</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Oui / Non — Si oui : [ Intitulé · Année · Durée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Compensations possibles  </w:t>
            </w:r>
            <w:r>
              <w:rPr>
                <w:rFonts w:ascii="Arial" w:cs="Arial" w:eastAsia="Arial" w:hAnsi="Arial"/>
                <w:color w:val="2C2C2A"/>
                <w:sz w:val="18"/>
                <w:szCs w:val="18"/>
              </w:rPr>
              <w:t xml:space="preserve">Si le formateur n'a pas de formation pédagogique formelle mais une expertise métier reconnue, l'organisme peut documenter une période d'intégration tutorée (cf. M40 — procédure de recrutement). Tracer explicitement la justification dans cette fiche.</w:t>
            </w:r>
          </w:p>
        </w:tc>
      </w:tr>
    </w:tbl>
    <w:p>
      <w:pPr>
        <w:pStyle w:val="Heading2"/>
        <w:spacing w:after="140" w:before="320"/>
      </w:pPr>
      <w:r>
        <w:rPr>
          <w:rFonts w:ascii="Arial" w:cs="Arial" w:eastAsia="Arial" w:hAnsi="Arial"/>
          <w:b/>
          <w:bCs/>
          <w:color w:val="0F2A47"/>
          <w:sz w:val="26"/>
          <w:szCs w:val="26"/>
        </w:rPr>
        <w:t xml:space="preserve">6 · Périmètre d'intervention dans l'organisme</w:t>
      </w:r>
    </w:p>
    <w:p>
      <w:pPr>
        <w:spacing w:after="100" w:before="80" w:line="300"/>
        <w:jc w:val="left"/>
      </w:pPr>
      <w:r>
        <w:rPr>
          <w:rFonts w:ascii="Arial" w:cs="Arial" w:eastAsia="Arial" w:hAnsi="Arial"/>
          <w:b w:val="false"/>
          <w:bCs w:val="false"/>
          <w:i w:val="false"/>
          <w:iCs w:val="false"/>
          <w:color w:val="2C2C2A"/>
          <w:sz w:val="22"/>
          <w:szCs w:val="22"/>
        </w:rPr>
        <w:t xml:space="preserve">Cocher / lister précisément ce que ce formateur est habilité à animer (lien avec la matrice M39)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1800"/>
        <w:gridCol w:w="2060"/>
      </w:tblGrid>
      <w:tr>
        <w:trPr>
          <w:tblHeader/>
        </w:trPr>
        <w:tc>
          <w:tcPr>
            <w:tcW w:type="dxa" w:w="26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Typologie</w:t>
            </w:r>
          </w:p>
        </w:tc>
        <w:tc>
          <w:tcPr>
            <w:tcW w:type="dxa" w:w="35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Module / Action</w:t>
            </w:r>
          </w:p>
        </w:tc>
        <w:tc>
          <w:tcPr>
            <w:tcW w:type="dxa" w:w="18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Habilité depuis</w:t>
            </w:r>
          </w:p>
        </w:tc>
        <w:tc>
          <w:tcPr>
            <w:tcW w:type="dxa" w:w="20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Validité</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Action de formation (AF)</w:t>
            </w:r>
          </w:p>
        </w:tc>
        <w:tc>
          <w:tcPr>
            <w:tcW w:type="dxa" w:w="3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Intitulé exact action / module ]</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MM/AAAA ]</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Permanente / À revalider AAAA ]</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Bilan de compétences (BC)</w:t>
            </w:r>
          </w:p>
        </w:tc>
        <w:tc>
          <w:tcPr>
            <w:tcW w:type="dxa" w:w="3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Phases d'intervention si BC ]</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MM/AAAA ]</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Validité ]</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Apprentissage (CFA)</w:t>
            </w:r>
          </w:p>
        </w:tc>
        <w:tc>
          <w:tcPr>
            <w:tcW w:type="dxa" w:w="3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Blocs RNCP — si CFA ]</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MM/AAAA ]</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Validité ]</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VAE</w:t>
            </w:r>
          </w:p>
        </w:tc>
        <w:tc>
          <w:tcPr>
            <w:tcW w:type="dxa" w:w="3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Niveau / domaine ]</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MM/AAAA ]</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Validité ]</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Jury professionnel</w:t>
            </w:r>
          </w:p>
        </w:tc>
        <w:tc>
          <w:tcPr>
            <w:tcW w:type="dxa" w:w="3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Certification ]</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MM/AAAA ]</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Par session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21 — Adéquation profil/prestation  </w:t>
            </w:r>
            <w:r>
              <w:rPr>
                <w:rFonts w:ascii="Arial" w:cs="Arial" w:eastAsia="Arial" w:hAnsi="Arial"/>
                <w:color w:val="2C2C2A"/>
                <w:sz w:val="18"/>
                <w:szCs w:val="18"/>
              </w:rPr>
              <w:t xml:space="preserve">C'est le cœur de l'audit Ind. 21 : l'auditeur croise les CV avec les programmes affichés. Un formateur sans expérience commerciale ne peut pas enseigner la négociation sans compensations documentées. Si l'adéquation est faible, formaliser explicitement les compensations dans la fiche (tutorat, co-animation, formation continue).</w:t>
            </w:r>
          </w:p>
        </w:tc>
      </w:tr>
    </w:tbl>
    <w:p>
      <w:pPr>
        <w:pStyle w:val="Heading2"/>
        <w:spacing w:after="140" w:before="320"/>
      </w:pPr>
      <w:r>
        <w:rPr>
          <w:rFonts w:ascii="Arial" w:cs="Arial" w:eastAsia="Arial" w:hAnsi="Arial"/>
          <w:b/>
          <w:bCs/>
          <w:color w:val="0F2A47"/>
          <w:sz w:val="26"/>
          <w:szCs w:val="26"/>
        </w:rPr>
        <w:t xml:space="preserve">7 · Dossier administratif (à conserver en annexe)</w:t>
      </w:r>
    </w:p>
    <w:p>
      <w:pPr>
        <w:pStyle w:val="ListParagraph"/>
        <w:numPr>
          <w:ilvl w:val="0"/>
          <w:numId w:val="2"/>
        </w:numPr>
        <w:spacing w:after="40" w:before="40" w:line="280"/>
      </w:pPr>
      <w:r>
        <w:rPr>
          <w:rFonts w:ascii="Arial" w:cs="Arial" w:eastAsia="Arial" w:hAnsi="Arial"/>
          <w:color w:val="2C2C2A"/>
          <w:sz w:val="22"/>
          <w:szCs w:val="22"/>
        </w:rPr>
        <w:t xml:space="preserve">☐ Pièce d'identité en cours de validité (copie).</w:t>
      </w:r>
    </w:p>
    <w:p>
      <w:pPr>
        <w:pStyle w:val="ListParagraph"/>
        <w:numPr>
          <w:ilvl w:val="0"/>
          <w:numId w:val="2"/>
        </w:numPr>
        <w:spacing w:after="40" w:before="40" w:line="280"/>
      </w:pPr>
      <w:r>
        <w:rPr>
          <w:rFonts w:ascii="Arial" w:cs="Arial" w:eastAsia="Arial" w:hAnsi="Arial"/>
          <w:color w:val="2C2C2A"/>
          <w:sz w:val="22"/>
          <w:szCs w:val="22"/>
        </w:rPr>
        <w:t xml:space="preserve">☐ Diplômes et certifications scannés (cf. §2 et §3).</w:t>
      </w:r>
    </w:p>
    <w:p>
      <w:pPr>
        <w:pStyle w:val="ListParagraph"/>
        <w:numPr>
          <w:ilvl w:val="0"/>
          <w:numId w:val="2"/>
        </w:numPr>
        <w:spacing w:after="40" w:before="40" w:line="280"/>
      </w:pPr>
      <w:r>
        <w:rPr>
          <w:rFonts w:ascii="Arial" w:cs="Arial" w:eastAsia="Arial" w:hAnsi="Arial"/>
          <w:color w:val="2C2C2A"/>
          <w:sz w:val="22"/>
          <w:szCs w:val="22"/>
        </w:rPr>
        <w:t xml:space="preserve">☐ Curriculum Vitae daté et signé.</w:t>
      </w:r>
    </w:p>
    <w:p>
      <w:pPr>
        <w:pStyle w:val="ListParagraph"/>
        <w:numPr>
          <w:ilvl w:val="0"/>
          <w:numId w:val="2"/>
        </w:numPr>
        <w:spacing w:after="40" w:before="40" w:line="280"/>
      </w:pPr>
      <w:r>
        <w:rPr>
          <w:rFonts w:ascii="Arial" w:cs="Arial" w:eastAsia="Arial" w:hAnsi="Arial"/>
          <w:color w:val="2C2C2A"/>
          <w:sz w:val="22"/>
          <w:szCs w:val="22"/>
        </w:rPr>
        <w:t xml:space="preserve">☐ Contrat de travail ou convention de prestation (M41) — signé.</w:t>
      </w:r>
    </w:p>
    <w:p>
      <w:pPr>
        <w:pStyle w:val="ListParagraph"/>
        <w:numPr>
          <w:ilvl w:val="0"/>
          <w:numId w:val="2"/>
        </w:numPr>
        <w:spacing w:after="40" w:before="40" w:line="280"/>
      </w:pPr>
      <w:r>
        <w:rPr>
          <w:rFonts w:ascii="Arial" w:cs="Arial" w:eastAsia="Arial" w:hAnsi="Arial"/>
          <w:color w:val="2C2C2A"/>
          <w:sz w:val="22"/>
          <w:szCs w:val="22"/>
        </w:rPr>
        <w:t xml:space="preserve">☐ Attestation de Responsabilité Civile Professionnelle en cours de validité (RC Pro).</w:t>
      </w:r>
    </w:p>
    <w:p>
      <w:pPr>
        <w:pStyle w:val="ListParagraph"/>
        <w:numPr>
          <w:ilvl w:val="0"/>
          <w:numId w:val="2"/>
        </w:numPr>
        <w:spacing w:after="40" w:before="40" w:line="280"/>
      </w:pPr>
      <w:r>
        <w:rPr>
          <w:rFonts w:ascii="Arial" w:cs="Arial" w:eastAsia="Arial" w:hAnsi="Arial"/>
          <w:color w:val="2C2C2A"/>
          <w:sz w:val="22"/>
          <w:szCs w:val="22"/>
        </w:rPr>
        <w:t xml:space="preserve">☐ Extrait Kbis ou avis de situation INSEE de moins de 3 mois (si indépendant / société).</w:t>
      </w:r>
    </w:p>
    <w:p>
      <w:pPr>
        <w:pStyle w:val="ListParagraph"/>
        <w:numPr>
          <w:ilvl w:val="0"/>
          <w:numId w:val="2"/>
        </w:numPr>
        <w:spacing w:after="40" w:before="40" w:line="280"/>
      </w:pPr>
      <w:r>
        <w:rPr>
          <w:rFonts w:ascii="Arial" w:cs="Arial" w:eastAsia="Arial" w:hAnsi="Arial"/>
          <w:color w:val="2C2C2A"/>
          <w:sz w:val="22"/>
          <w:szCs w:val="22"/>
        </w:rPr>
        <w:t xml:space="preserve">☐ RIB pour les paiements.</w:t>
      </w:r>
    </w:p>
    <w:p>
      <w:pPr>
        <w:pStyle w:val="ListParagraph"/>
        <w:numPr>
          <w:ilvl w:val="0"/>
          <w:numId w:val="2"/>
        </w:numPr>
        <w:spacing w:after="40" w:before="40" w:line="280"/>
      </w:pPr>
      <w:r>
        <w:rPr>
          <w:rFonts w:ascii="Arial" w:cs="Arial" w:eastAsia="Arial" w:hAnsi="Arial"/>
          <w:color w:val="2C2C2A"/>
          <w:sz w:val="22"/>
          <w:szCs w:val="22"/>
        </w:rPr>
        <w:t xml:space="preserve">☐ Charte de déontologie BC signée (M14) — si intervention en bilan de compétences.</w:t>
      </w:r>
    </w:p>
    <w:p>
      <w:pPr>
        <w:pStyle w:val="ListParagraph"/>
        <w:numPr>
          <w:ilvl w:val="0"/>
          <w:numId w:val="2"/>
        </w:numPr>
        <w:spacing w:after="40" w:before="40" w:line="280"/>
      </w:pPr>
      <w:r>
        <w:rPr>
          <w:rFonts w:ascii="Arial" w:cs="Arial" w:eastAsia="Arial" w:hAnsi="Arial"/>
          <w:color w:val="2C2C2A"/>
          <w:sz w:val="22"/>
          <w:szCs w:val="22"/>
        </w:rPr>
        <w:t xml:space="preserve">☐ Pour les sous-traitants intervenant sur action financée par fonds publics : Certificat Qualiopi en cours OU attestation sur l'honneur de CA &lt; 77 700 € (régime micro-social).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Sous-traitance &amp; fonds publics  </w:t>
            </w:r>
            <w:r>
              <w:rPr>
                <w:rFonts w:ascii="Arial" w:cs="Arial" w:eastAsia="Arial" w:hAnsi="Arial"/>
                <w:color w:val="2C2C2A"/>
                <w:sz w:val="18"/>
                <w:szCs w:val="18"/>
              </w:rPr>
              <w:t xml:space="preserve">Tout sous-traitant intervenant sur une prestation financée par fonds publics (CPF, OPCO, France Travail, Région, État, FSE…) doit lui-même être certifié Qualiopi. Exception : micro-entrepreneurs sous le seuil CA de 77 700 € (régime micro-social) — attestation sur l'honneur exigée. Sans cette pièce, NC majeure croisée Ind. 27 quasi automatique.</w:t>
            </w:r>
          </w:p>
        </w:tc>
      </w:tr>
    </w:tbl>
    <w:p>
      <w:pPr>
        <w:pStyle w:val="Heading2"/>
        <w:spacing w:after="140" w:before="320"/>
      </w:pPr>
      <w:r>
        <w:rPr>
          <w:rFonts w:ascii="Arial" w:cs="Arial" w:eastAsia="Arial" w:hAnsi="Arial"/>
          <w:b/>
          <w:bCs/>
          <w:color w:val="0F2A47"/>
          <w:sz w:val="26"/>
          <w:szCs w:val="26"/>
        </w:rPr>
        <w:t xml:space="preserve">8 · Spécificités selon la typologie d'intervention</w:t>
      </w:r>
    </w:p>
    <w:p>
      <w:pPr>
        <w:spacing w:after="80" w:before="200" w:line="300"/>
        <w:jc w:val="left"/>
      </w:pPr>
      <w:r>
        <w:rPr>
          <w:rFonts w:ascii="Arial" w:cs="Arial" w:eastAsia="Arial" w:hAnsi="Arial"/>
          <w:b/>
          <w:bCs/>
          <w:color w:val="D85A30"/>
          <w:spacing w:val="30"/>
          <w:sz w:val="18"/>
          <w:szCs w:val="18"/>
        </w:rPr>
        <w:t xml:space="preserve">8.1 · SI INTERVENTION EN BILAN DE COMPÉTENCES (BC)</w:t>
      </w:r>
    </w:p>
    <w:p>
      <w:pPr>
        <w:pStyle w:val="ListParagraph"/>
        <w:numPr>
          <w:ilvl w:val="0"/>
          <w:numId w:val="2"/>
        </w:numPr>
        <w:spacing w:after="40" w:before="40" w:line="280"/>
      </w:pPr>
      <w:r>
        <w:rPr>
          <w:rFonts w:ascii="Arial" w:cs="Arial" w:eastAsia="Arial" w:hAnsi="Arial"/>
          <w:color w:val="2C2C2A"/>
          <w:sz w:val="22"/>
          <w:szCs w:val="22"/>
        </w:rPr>
        <w:t xml:space="preserve">Titre ou certification spécifique au BC (RNCP Conseiller en bilan, Consultant en bilan…).</w:t>
      </w:r>
    </w:p>
    <w:p>
      <w:pPr>
        <w:pStyle w:val="ListParagraph"/>
        <w:numPr>
          <w:ilvl w:val="0"/>
          <w:numId w:val="2"/>
        </w:numPr>
        <w:spacing w:after="40" w:before="40" w:line="280"/>
      </w:pPr>
      <w:r>
        <w:rPr>
          <w:rFonts w:ascii="Arial" w:cs="Arial" w:eastAsia="Arial" w:hAnsi="Arial"/>
          <w:color w:val="2C2C2A"/>
          <w:sz w:val="22"/>
          <w:szCs w:val="22"/>
        </w:rPr>
        <w:t xml:space="preserve">Attestation de pratique du bilan de compétences (volume horaire et nombre de bilans réalisés).</w:t>
      </w:r>
    </w:p>
    <w:p>
      <w:pPr>
        <w:pStyle w:val="ListParagraph"/>
        <w:numPr>
          <w:ilvl w:val="0"/>
          <w:numId w:val="2"/>
        </w:numPr>
        <w:spacing w:after="40" w:before="40" w:line="280"/>
      </w:pPr>
      <w:r>
        <w:rPr>
          <w:rFonts w:ascii="Arial" w:cs="Arial" w:eastAsia="Arial" w:hAnsi="Arial"/>
          <w:color w:val="2C2C2A"/>
          <w:sz w:val="22"/>
          <w:szCs w:val="22"/>
        </w:rPr>
        <w:t xml:space="preserve">Formation continue spécifique BC (≥ 14 h / an — outils, déontologie, accompagnement).</w:t>
      </w:r>
    </w:p>
    <w:p>
      <w:pPr>
        <w:pStyle w:val="ListParagraph"/>
        <w:numPr>
          <w:ilvl w:val="0"/>
          <w:numId w:val="2"/>
        </w:numPr>
        <w:spacing w:after="40" w:before="40" w:line="280"/>
      </w:pPr>
      <w:r>
        <w:rPr>
          <w:rFonts w:ascii="Arial" w:cs="Arial" w:eastAsia="Arial" w:hAnsi="Arial"/>
          <w:color w:val="2C2C2A"/>
          <w:sz w:val="22"/>
          <w:szCs w:val="22"/>
        </w:rPr>
        <w:t xml:space="preserve">Veille sur les outils psychométriques (cf. M-veille Critère 6).</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8.2 · SI INTERVENTION EN VAE</w:t>
      </w:r>
    </w:p>
    <w:p>
      <w:pPr>
        <w:pStyle w:val="ListParagraph"/>
        <w:numPr>
          <w:ilvl w:val="0"/>
          <w:numId w:val="2"/>
        </w:numPr>
        <w:spacing w:after="40" w:before="40" w:line="280"/>
      </w:pPr>
      <w:r>
        <w:rPr>
          <w:rFonts w:ascii="Arial" w:cs="Arial" w:eastAsia="Arial" w:hAnsi="Arial"/>
          <w:color w:val="2C2C2A"/>
          <w:sz w:val="22"/>
          <w:szCs w:val="22"/>
        </w:rPr>
        <w:t xml:space="preserve">Formation à l'accompagnement VAE (référentiel France VAE ou équivalent).</w:t>
      </w:r>
    </w:p>
    <w:p>
      <w:pPr>
        <w:pStyle w:val="ListParagraph"/>
        <w:numPr>
          <w:ilvl w:val="0"/>
          <w:numId w:val="2"/>
        </w:numPr>
        <w:spacing w:after="40" w:before="40" w:line="280"/>
      </w:pPr>
      <w:r>
        <w:rPr>
          <w:rFonts w:ascii="Arial" w:cs="Arial" w:eastAsia="Arial" w:hAnsi="Arial"/>
          <w:color w:val="2C2C2A"/>
          <w:sz w:val="22"/>
          <w:szCs w:val="22"/>
        </w:rPr>
        <w:t xml:space="preserve">Maîtrise des techniques d'explicitation et d'écriture professionnelle.</w:t>
      </w:r>
    </w:p>
    <w:p>
      <w:pPr>
        <w:pStyle w:val="ListParagraph"/>
        <w:numPr>
          <w:ilvl w:val="0"/>
          <w:numId w:val="2"/>
        </w:numPr>
        <w:spacing w:after="40" w:before="40" w:line="280"/>
      </w:pPr>
      <w:r>
        <w:rPr>
          <w:rFonts w:ascii="Arial" w:cs="Arial" w:eastAsia="Arial" w:hAnsi="Arial"/>
          <w:color w:val="2C2C2A"/>
          <w:sz w:val="22"/>
          <w:szCs w:val="22"/>
        </w:rPr>
        <w:t xml:space="preserve">Veille sur les évolutions de fiches RNCP et la réforme VAE (France VAE).</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8.3 · SI INTERVENTION EN CFA / APPRENTISSAGE</w:t>
      </w:r>
    </w:p>
    <w:p>
      <w:pPr>
        <w:pStyle w:val="ListParagraph"/>
        <w:numPr>
          <w:ilvl w:val="0"/>
          <w:numId w:val="2"/>
        </w:numPr>
        <w:spacing w:after="40" w:before="40" w:line="280"/>
      </w:pPr>
      <w:r>
        <w:rPr>
          <w:rFonts w:ascii="Arial" w:cs="Arial" w:eastAsia="Arial" w:hAnsi="Arial"/>
          <w:color w:val="2C2C2A"/>
          <w:sz w:val="22"/>
          <w:szCs w:val="22"/>
        </w:rPr>
        <w:t xml:space="preserve">Diplôme / certification de niveau ≥ à celui visé par les apprentis.</w:t>
      </w:r>
    </w:p>
    <w:p>
      <w:pPr>
        <w:pStyle w:val="ListParagraph"/>
        <w:numPr>
          <w:ilvl w:val="0"/>
          <w:numId w:val="2"/>
        </w:numPr>
        <w:spacing w:after="40" w:before="40" w:line="280"/>
      </w:pPr>
      <w:r>
        <w:rPr>
          <w:rFonts w:ascii="Arial" w:cs="Arial" w:eastAsia="Arial" w:hAnsi="Arial"/>
          <w:color w:val="2C2C2A"/>
          <w:sz w:val="22"/>
          <w:szCs w:val="22"/>
        </w:rPr>
        <w:t xml:space="preserve">Compétences certifiantes documentées sur les blocs RNCP enseignés.</w:t>
      </w:r>
    </w:p>
    <w:p>
      <w:pPr>
        <w:pStyle w:val="ListParagraph"/>
        <w:numPr>
          <w:ilvl w:val="0"/>
          <w:numId w:val="2"/>
        </w:numPr>
        <w:spacing w:after="40" w:before="40" w:line="280"/>
      </w:pPr>
      <w:r>
        <w:rPr>
          <w:rFonts w:ascii="Arial" w:cs="Arial" w:eastAsia="Arial" w:hAnsi="Arial"/>
          <w:color w:val="2C2C2A"/>
          <w:sz w:val="22"/>
          <w:szCs w:val="22"/>
        </w:rPr>
        <w:t xml:space="preserve">Connaissance de la pédagogie de l'alternance.</w:t>
      </w:r>
    </w:p>
    <w:p>
      <w:pPr>
        <w:pStyle w:val="ListParagraph"/>
        <w:numPr>
          <w:ilvl w:val="0"/>
          <w:numId w:val="2"/>
        </w:numPr>
        <w:spacing w:after="40" w:before="40" w:line="280"/>
      </w:pPr>
      <w:r>
        <w:rPr>
          <w:rFonts w:ascii="Arial" w:cs="Arial" w:eastAsia="Arial" w:hAnsi="Arial"/>
          <w:color w:val="2C2C2A"/>
          <w:sz w:val="22"/>
          <w:szCs w:val="22"/>
        </w:rPr>
        <w:t xml:space="preserve">Formation continue sur les réformes apprentissage.</w:t>
      </w:r>
    </w:p>
    <w:p>
      <w:pPr>
        <w:pStyle w:val="Heading2"/>
        <w:spacing w:after="140" w:before="320"/>
      </w:pPr>
      <w:r>
        <w:rPr>
          <w:rFonts w:ascii="Arial" w:cs="Arial" w:eastAsia="Arial" w:hAnsi="Arial"/>
          <w:b/>
          <w:bCs/>
          <w:color w:val="0F2A47"/>
          <w:sz w:val="26"/>
          <w:szCs w:val="26"/>
        </w:rPr>
        <w:t xml:space="preserve">9 · Mise à jour et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 création de la fiche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 dernière mise à jour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 de revue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Annuelle minimum + à chaque évolution significative (nouveau diplôme, etc.)</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Validée par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Responsable pédagogique — Prénom NOM ]</w:t>
            </w:r>
          </w:p>
        </w:tc>
      </w:tr>
    </w:tbl>
    <w:p>
      <w:pPr>
        <w:spacing w:after="280"/>
      </w:pPr>
      <w:r>
        <w:t xml:space="preserve"/>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L'intervenant,</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 Je certifie l'exactitude des informations »</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Responsable pédagogique,</w:t>
            </w:r>
          </w:p>
          <w:p>
            <w:pPr>
              <w:spacing w:after="40" w:before="80" w:line="300"/>
              <w:jc w:val="left"/>
            </w:pPr>
            <w:r>
              <w:rPr>
                <w:rFonts w:ascii="Arial" w:cs="Arial" w:eastAsia="Arial" w:hAnsi="Arial"/>
                <w:b w:val="false"/>
                <w:bCs w:val="false"/>
                <w:i/>
                <w:iCs/>
                <w:color w:val="888780"/>
                <w:sz w:val="18"/>
                <w:szCs w:val="18"/>
              </w:rPr>
              <w:t xml:space="preserve">Validation et habilitation</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Conservation  </w:t>
            </w:r>
            <w:r>
              <w:rPr>
                <w:rFonts w:ascii="Arial" w:cs="Arial" w:eastAsia="Arial" w:hAnsi="Arial"/>
                <w:color w:val="2C2C2A"/>
                <w:sz w:val="18"/>
                <w:szCs w:val="18"/>
              </w:rPr>
              <w:t xml:space="preserve">Cette fiche, accompagnée des pièces du §7, est conservée pendant toute la durée de la relation PLUS 10 ans après la fin (prescription décennale en matière commerciale). Mise à jour OBLIGATOIRE au moins 1× par an — cf. piège « CV obsolète » signalé dans le PDF officiel.</w:t>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M38 — Fiche compétences formateur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M38 — Fiche compétences formateur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M38 — Fiche compétences formateur (Pédagogique)</dc:title>
  <dc:creator>So Forma — Production Qualiopi</dc:creator>
  <dc:description>Modèle Qualiopi — Charte 2026</dc:description>
  <cp:lastModifiedBy>Un-named</cp:lastModifiedBy>
  <cp:revision>1</cp:revision>
  <dcterms:created xsi:type="dcterms:W3CDTF">2026-05-14T18:29:17.154Z</dcterms:created>
  <dcterms:modified xsi:type="dcterms:W3CDTF">2026-05-14T18:29:17.171Z</dcterms:modified>
</cp:coreProperties>
</file>

<file path=docProps/custom.xml><?xml version="1.0" encoding="utf-8"?>
<Properties xmlns="http://schemas.openxmlformats.org/officeDocument/2006/custom-properties" xmlns:vt="http://schemas.openxmlformats.org/officeDocument/2006/docPropsVTypes"/>
</file>