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Fiche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certification.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Document remis au bénéficiaire pour les formations certifiantes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QUAND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 document est à remettre à tout bénéficiaire d'une formation certifiante (RNCP ou RS) avant son inscription.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Il complète le programme de formation et donne au bénéficiaire toutes les informations sur la certification qu'il va viser : modalités, équivalences, prérequis spécifiques, taux de réussite, débouchés.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Pour les formations non certifiantes, ce modèle ne s'applique pas.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3 (Information sur la certification visée), Indicateur 7 (Cohérence référentiel/contenu), Indicateur 11 (Évaluation des acquis).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FICHE CERTIFICATION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remis au bénéficiaire avant son inscription · Indicateur 3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IDENTITÉ DE LA CERTIFICATION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Intitulé exact : </w:t>
      </w:r>
      <w:r>
        <w:rPr>
          <w:color w:val="2C2C2A"/>
          <w:sz w:val="22"/>
          <w:szCs w:val="22"/>
        </w:rPr>
        <w:t xml:space="preserve">[ Nom officiel de la certification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Titre Professionnel « Concepteur Développeur d'Applications »</w:t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Type de certification : </w:t>
      </w:r>
      <w:r>
        <w:rPr>
          <w:color w:val="2C2C2A"/>
          <w:sz w:val="22"/>
          <w:szCs w:val="22"/>
        </w:rPr>
        <w:t xml:space="preserve">[ Titre RNCP · CCP · Diplôme · Certificat de qualification professionnelle · Habilitation RS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Numéro RNCP / RS : </w:t>
      </w:r>
      <w:r>
        <w:rPr>
          <w:color w:val="2C2C2A"/>
          <w:sz w:val="22"/>
          <w:szCs w:val="22"/>
        </w:rPr>
        <w:t xml:space="preserve">[ N° officiel ]</w:t>
      </w:r>
      <w:r>
        <w:rPr>
          <w:color w:val="888780"/>
          <w:sz w:val="22"/>
          <w:szCs w:val="22"/>
        </w:rPr>
        <w:t xml:space="preserve">   ·   </w:t>
      </w:r>
      <w:r>
        <w:rPr>
          <w:b/>
          <w:bCs/>
          <w:color w:val="2C2C2A"/>
          <w:sz w:val="22"/>
          <w:szCs w:val="22"/>
        </w:rPr>
        <w:t xml:space="preserve">Niveau : </w:t>
      </w:r>
      <w:r>
        <w:rPr>
          <w:color w:val="2C2C2A"/>
          <w:sz w:val="22"/>
          <w:szCs w:val="22"/>
        </w:rPr>
        <w:t xml:space="preserve">[ 3 à 8 ]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Date de publication au JO : </w:t>
      </w:r>
      <w:r>
        <w:rPr>
          <w:color w:val="2C2C2A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·   </w:t>
      </w:r>
      <w:r>
        <w:rPr>
          <w:b/>
          <w:bCs/>
          <w:color w:val="2C2C2A"/>
          <w:sz w:val="22"/>
          <w:szCs w:val="22"/>
        </w:rPr>
        <w:t xml:space="preserve">Date d'expiration : </w:t>
      </w:r>
      <w:r>
        <w:rPr>
          <w:color w:val="2C2C2A"/>
          <w:sz w:val="22"/>
          <w:szCs w:val="22"/>
        </w:rPr>
        <w:t xml:space="preserve">[ JJ/MM/AAAA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Certificateur : </w:t>
      </w:r>
      <w:r>
        <w:rPr>
          <w:color w:val="2C2C2A"/>
          <w:sz w:val="22"/>
          <w:szCs w:val="22"/>
        </w:rPr>
        <w:t xml:space="preserve">[ Nom et coordonnées de l'organisme certificateur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3 — Toutes ces informations sont vérifiables sur rncp.francecompetences.fr. L'auditeur peut consulter directement le site officiel.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CE QUE VALIDE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certification, le titulaire est reconnu capable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Activité 1 — issue du référentiel d'activités professionnelles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Activité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Activité 3 ]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Concevoir et développer des applications informatiques sécurisées · Gérer des projets de développement · Maintenir et faire évoluer un parc applicatif.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BLOCS DE COMPÉTENCES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certification est structurée en [ X ] blocs de compétences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Intitulé du bloc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RNCP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1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1 ]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2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2 ]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3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3 ]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4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4 ]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7 (Majeure) — Les blocs sont indépendants et capitalisables. Un bénéficiaire peut viser la certification complète ou un bloc seul. Précisez-le explicitement.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VOIES D'ACCÈS À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certification peut être obtenue par les voies suivantes (cochez celles que vous proposez) :</w:t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Formation initiale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Formation continue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Apprentissage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VAE (Validation des Acquis de l'Expérience)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Candidat libre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PRÉREQUIS SPÉCIFIQUES À LA CERTIFICATION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Prérequis imposés par le certificateur (à ne pas confondre avec les prérequis de la formation)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Aucun diplôme requis. Justifier de 3 ans d'expérience dans le secteur OU avoir suivi un parcours de formation préparatoire.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ÉQUIVALENCES ET PASSERELLES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Équivalences : </w:t>
      </w:r>
      <w:r>
        <w:rPr>
          <w:color w:val="2C2C2A"/>
          <w:sz w:val="22"/>
          <w:szCs w:val="22"/>
        </w:rPr>
        <w:t xml:space="preserve">Certifications totalement ou partiellement équivalentes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 des équivalences reconnues par le certificateur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Équivalence partielle avec le titre RNCP « Développeur Web et Web Mobile » niveau 5 (blocs 1 et 2 dispensés).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Passerelles : </w:t>
      </w:r>
      <w:r>
        <w:rPr>
          <w:color w:val="2C2C2A"/>
          <w:sz w:val="22"/>
          <w:szCs w:val="22"/>
        </w:rPr>
        <w:t xml:space="preserve">Certifications vers lesquelles le titulaire peut s'orienter après obtention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 des passerelles possibles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Passerelle vers « Architecte logiciel » niveau 7 (RNCP38028) après obtention et 2 ans d'expérience.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MODALITÉS D'ÉVALUATION IMPOSÉES PAR LE CERTIFICATEUR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certification est obtenue après évaluation par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Modalité 1 — ex. mise en situation professionnelle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Modalité 2 — ex. soutenance devant jury professionnel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Modalité 3 — ex. dossier professionnel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Mise en situation professionnelle de 4h (étude de cas en environnement informatique simulé) + soutenance orale devant jury de 3 professionnels du secteur (45 min).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Composition du jury : </w:t>
      </w:r>
      <w:r>
        <w:rPr>
          <w:color w:val="2C2C2A"/>
          <w:sz w:val="22"/>
          <w:szCs w:val="22"/>
        </w:rPr>
        <w:t xml:space="preserve">[ Description du jury imposée par le référentiel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Jury composé d'au moins 2 professionnels du métier (employeur et salarié), n'ayant pas formé le candidat.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8. TAUX DE RÉUSSITE À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Taux de réussite des bénéficiaires de notre organisme à cette certification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N-2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N-1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présentation à l'examen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réussite (1ère présentation)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d'obtention totale (incluant rattrapages)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d'insertion à 6 mois (CFA)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22 — Si vous n'avez pas encore présenté de candidats (1ère session), mentionnez « Nouvelle certification — Premiers résultats à compter de [date] ». Ne laissez pas vide.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9. DÉBOUCHÉS PROFESSIONNELS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Métiers visés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Métier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Métier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Métier 3 ]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Développeur d'applications web · Développeur full-stack · Concepteur d'applications mobiles · Chef de projet technique.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Codes ROME associés : </w:t>
      </w:r>
      <w:r>
        <w:rPr>
          <w:color w:val="2C2C2A"/>
          <w:sz w:val="22"/>
          <w:szCs w:val="22"/>
        </w:rPr>
        <w:t xml:space="preserve">[ Codes ROME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Secteurs d'activité : </w:t>
      </w:r>
      <w:r>
        <w:rPr>
          <w:color w:val="2C2C2A"/>
          <w:sz w:val="22"/>
          <w:szCs w:val="22"/>
        </w:rPr>
        <w:t xml:space="preserve">[ Secteurs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Salaire moyen à l'embauche : </w:t>
      </w:r>
      <w:r>
        <w:rPr>
          <w:color w:val="2C2C2A"/>
          <w:sz w:val="22"/>
          <w:szCs w:val="22"/>
        </w:rPr>
        <w:t xml:space="preserve">[ Fourchette ]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10. COÛT DE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coût comprend la formation préparatoire + les frais de présentation à l'examen :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Coût total : </w:t>
      </w:r>
      <w:r>
        <w:rPr>
          <w:color w:val="2C2C2A"/>
          <w:sz w:val="22"/>
          <w:szCs w:val="22"/>
        </w:rPr>
        <w:t xml:space="preserve">[ Montant ] € TTC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Dont frais d'inscription à l'examen : </w:t>
      </w:r>
      <w:r>
        <w:rPr>
          <w:color w:val="2C2C2A"/>
          <w:sz w:val="22"/>
          <w:szCs w:val="22"/>
        </w:rPr>
        <w:t xml:space="preserve">[ Montant ] € TTC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Financements mobilisables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CPF (la certification est éligible — vérifier sur moncompteformation.gouv.fr)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Plan de développement des compétences (entreprise)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OPCO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France Travail / Région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Contrat d'apprentissage / Contrat de professionnalisation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11. POUR PLUS D'INFORMATIONS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certification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Fiche officielle France Compétences : </w:t>
      </w:r>
      <w:r>
        <w:rPr>
          <w:color w:val="2C2C2A"/>
          <w:sz w:val="22"/>
          <w:szCs w:val="22"/>
        </w:rPr>
        <w:t xml:space="preserve">rncp.francecompetences.fr/fiche/[ N°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Site du certificateur : </w:t>
      </w:r>
      <w:r>
        <w:rPr>
          <w:color w:val="2C2C2A"/>
          <w:sz w:val="22"/>
          <w:szCs w:val="22"/>
        </w:rPr>
        <w:t xml:space="preserve">[ URL ]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Fiche à remettre au bénéficiaire AVANT son inscription. À mettre à jour à chaque actualisation du référentiel.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Fiche certification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Fiche certification bénéficiaire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2026-05-13T18:08:21.237Z</dcterms:created>
  <dcterms:modified xsi:type="dcterms:W3CDTF">2026-05-13T18:08:21.237Z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