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M32a</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Outils d'articulation CFA / entreprise</w:t>
      </w:r>
    </w:p>
    <w:p>
      <w:pPr>
        <w:spacing w:after="600" w:before="80" w:line="300"/>
        <w:jc w:val="left"/>
      </w:pPr>
      <w:r>
        <w:rPr>
          <w:rFonts w:ascii="Arial" w:cs="Arial" w:eastAsia="Arial" w:hAnsi="Arial"/>
          <w:b w:val="false"/>
          <w:bCs w:val="false"/>
          <w:i/>
          <w:iCs/>
          <w:color w:val="5F5E5A"/>
          <w:sz w:val="24"/>
          <w:szCs w:val="24"/>
        </w:rPr>
        <w:t xml:space="preserve">Dispositif formalisé, fiche navette, livret de suivi, visites entreprise — Ind. 13 (Majeure)</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13 — Articulation centre de formation / entreprise (Majeure — CFA uniquement)</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Anticipation des missions par bloc de compétences, coordination, traçabilité</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Outils auditables : fiche navette utilisée, visites tracées, livret rempli</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PROC-ARTIC-CFA-V1.0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Apprentissage / alternance — CFA uniquement</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CFA / Référent pédagogique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 à chaque évolution réglementaire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Objet et finalité</w:t>
      </w:r>
    </w:p>
    <w:p>
      <w:pPr>
        <w:spacing w:after="140" w:before="80" w:line="300"/>
        <w:jc w:val="left"/>
      </w:pPr>
      <w:r>
        <w:rPr>
          <w:rFonts w:ascii="Arial" w:cs="Arial" w:eastAsia="Arial" w:hAnsi="Arial"/>
          <w:b w:val="false"/>
          <w:bCs w:val="false"/>
          <w:i w:val="false"/>
          <w:iCs w:val="false"/>
          <w:color w:val="2C2C2A"/>
          <w:sz w:val="22"/>
          <w:szCs w:val="22"/>
        </w:rPr>
        <w:t xml:space="preserve">Cette procédure formalise l'articulation entre le centre de formation et l'entreprise d'accueil pour les apprentis. Elle vise à coordonner les apprentissages, anticiper les missions confiées par bloc de compétences, et tracer la cohérence entre référentiel de certification et activité réelle en entreprise.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13 — Majeure CFA  </w:t>
            </w:r>
            <w:r>
              <w:rPr>
                <w:rFonts w:ascii="Arial" w:cs="Arial" w:eastAsia="Arial" w:hAnsi="Arial"/>
                <w:color w:val="2C2C2A"/>
                <w:sz w:val="18"/>
                <w:szCs w:val="18"/>
              </w:rPr>
              <w:t xml:space="preserve">Indicateur EXCLUSIVEMENT applicable aux CFA (apprentissage / alternance). L'audit attend trois preuves : (1) la procédure existe (ce document), (2) les outils sont EFFECTIVEMENT utilisés (fiches navettes remplies, visites tracées), (3) la cohérence entre le poste en entreprise et le référentiel de certification est démontrée.</w:t>
            </w:r>
          </w:p>
        </w:tc>
      </w:tr>
    </w:tbl>
    <w:p>
      <w:pPr>
        <w:pStyle w:val="Heading2"/>
        <w:spacing w:after="140" w:before="320"/>
      </w:pPr>
      <w:r>
        <w:rPr>
          <w:rFonts w:ascii="Arial" w:cs="Arial" w:eastAsia="Arial" w:hAnsi="Arial"/>
          <w:b/>
          <w:bCs/>
          <w:color w:val="0F2A47"/>
          <w:sz w:val="26"/>
          <w:szCs w:val="26"/>
        </w:rPr>
        <w:t xml:space="preserve">2 · Acteurs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Acteur</w:t>
            </w:r>
          </w:p>
        </w:tc>
        <w:tc>
          <w:tcPr>
            <w:tcW w:type="dxa" w:w="61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Rôle dans l'articulation</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pédagogique CFA</w:t>
            </w:r>
          </w:p>
        </w:tc>
        <w:tc>
          <w:tcPr>
            <w:tcW w:type="dxa" w:w="61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Coordonne le dispositif, suit le parcours, anime les ajustements</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Formateur référent de l'apprenti</w:t>
            </w:r>
          </w:p>
        </w:tc>
        <w:tc>
          <w:tcPr>
            <w:tcW w:type="dxa" w:w="61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Lien régulier avec l'entreprise, alimente la fiche navette côté CFA</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Maître d'apprentissage (entreprise)</w:t>
            </w:r>
          </w:p>
        </w:tc>
        <w:tc>
          <w:tcPr>
            <w:tcW w:type="dxa" w:w="61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Confie les missions, évalue, alimente la fiche navette côté entreprise</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Apprenti</w:t>
            </w:r>
          </w:p>
        </w:tc>
        <w:tc>
          <w:tcPr>
            <w:tcW w:type="dxa" w:w="61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Porte la fiche navette / livret, fait le lien et signale les difficultés</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mobilité (le cas échéant)</w:t>
            </w:r>
          </w:p>
        </w:tc>
        <w:tc>
          <w:tcPr>
            <w:tcW w:type="dxa" w:w="61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Coordonne les mobilités européennes ou nationales</w:t>
            </w:r>
          </w:p>
        </w:tc>
      </w:tr>
    </w:tbl>
    <w:p>
      <w:pPr>
        <w:pStyle w:val="Heading2"/>
        <w:spacing w:after="140" w:before="320"/>
      </w:pPr>
      <w:r>
        <w:rPr>
          <w:rFonts w:ascii="Arial" w:cs="Arial" w:eastAsia="Arial" w:hAnsi="Arial"/>
          <w:b/>
          <w:bCs/>
          <w:color w:val="0F2A47"/>
          <w:sz w:val="26"/>
          <w:szCs w:val="26"/>
        </w:rPr>
        <w:t xml:space="preserve">3 · Processus formalisé d'articulation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100"/>
        <w:gridCol w:w="2060"/>
      </w:tblGrid>
      <w:tr>
        <w:trPr>
          <w:tblHeader/>
        </w:trPr>
        <w:tc>
          <w:tcPr>
            <w:tcW w:type="dxa" w:w="19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Étape</w:t>
            </w:r>
          </w:p>
        </w:tc>
        <w:tc>
          <w:tcPr>
            <w:tcW w:type="dxa" w:w="3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Action</w:t>
            </w:r>
          </w:p>
        </w:tc>
        <w:tc>
          <w:tcPr>
            <w:tcW w:type="dxa" w:w="21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Acteur</w:t>
            </w:r>
          </w:p>
        </w:tc>
        <w:tc>
          <w:tcPr>
            <w:tcW w:type="dxa" w:w="2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Trace</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1. Avant démarrage</w:t>
            </w:r>
          </w:p>
        </w:tc>
        <w:tc>
          <w:tcPr>
            <w:tcW w:type="dxa" w:w="33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Planning prévisionnel d'alternance + missions anticipées par bloc</w:t>
            </w:r>
          </w:p>
        </w:tc>
        <w:tc>
          <w:tcPr>
            <w:tcW w:type="dxa" w:w="21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péda + entreprise</w:t>
            </w:r>
          </w:p>
        </w:tc>
        <w:tc>
          <w:tcPr>
            <w:tcW w:type="dxa" w:w="20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Planning (Excel M32a) signé</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2. Démarrage</w:t>
            </w:r>
          </w:p>
        </w:tc>
        <w:tc>
          <w:tcPr>
            <w:tcW w:type="dxa" w:w="33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Remise du livret de suivi + présentation des outils</w:t>
            </w:r>
          </w:p>
        </w:tc>
        <w:tc>
          <w:tcPr>
            <w:tcW w:type="dxa" w:w="21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CFA</w:t>
            </w:r>
          </w:p>
        </w:tc>
        <w:tc>
          <w:tcPr>
            <w:tcW w:type="dxa" w:w="20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Livret remis et émargé</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3. En continu</w:t>
            </w:r>
          </w:p>
        </w:tc>
        <w:tc>
          <w:tcPr>
            <w:tcW w:type="dxa" w:w="33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Fiche navette renseignée par les deux côtés</w:t>
            </w:r>
          </w:p>
        </w:tc>
        <w:tc>
          <w:tcPr>
            <w:tcW w:type="dxa" w:w="21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Formateur + MA + apprenti</w:t>
            </w:r>
          </w:p>
        </w:tc>
        <w:tc>
          <w:tcPr>
            <w:tcW w:type="dxa" w:w="20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Fiche navette mensuelle</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4. Trimestriel</w:t>
            </w:r>
          </w:p>
        </w:tc>
        <w:tc>
          <w:tcPr>
            <w:tcW w:type="dxa" w:w="33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Livret de suivi visé (CFA + MA + apprenti)</w:t>
            </w:r>
          </w:p>
        </w:tc>
        <w:tc>
          <w:tcPr>
            <w:tcW w:type="dxa" w:w="21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Trois parties</w:t>
            </w:r>
          </w:p>
        </w:tc>
        <w:tc>
          <w:tcPr>
            <w:tcW w:type="dxa" w:w="20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Livret signé trimestriel</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5. Annuel min.</w:t>
            </w:r>
          </w:p>
        </w:tc>
        <w:tc>
          <w:tcPr>
            <w:tcW w:type="dxa" w:w="33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Visite en entreprise + CR signé</w:t>
            </w:r>
          </w:p>
        </w:tc>
        <w:tc>
          <w:tcPr>
            <w:tcW w:type="dxa" w:w="21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péda</w:t>
            </w:r>
          </w:p>
        </w:tc>
        <w:tc>
          <w:tcPr>
            <w:tcW w:type="dxa" w:w="20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Fiche de visite signée</w:t>
            </w:r>
          </w:p>
        </w:tc>
      </w:tr>
      <w:tr>
        <w:tc>
          <w:tcPr>
            <w:tcW w:type="dxa" w:w="19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6. Si écart</w:t>
            </w:r>
          </w:p>
        </w:tc>
        <w:tc>
          <w:tcPr>
            <w:tcW w:type="dxa" w:w="33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Réajustement documenté du parcours</w:t>
            </w:r>
          </w:p>
        </w:tc>
        <w:tc>
          <w:tcPr>
            <w:tcW w:type="dxa" w:w="21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Équipe péda + entreprise</w:t>
            </w:r>
          </w:p>
        </w:tc>
        <w:tc>
          <w:tcPr>
            <w:tcW w:type="dxa" w:w="20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CR de réajustement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Pièges fréquents (PDF officiel Critère 3)  </w:t>
            </w:r>
            <w:r>
              <w:rPr>
                <w:rFonts w:ascii="Arial" w:cs="Arial" w:eastAsia="Arial" w:hAnsi="Arial"/>
                <w:color w:val="2C2C2A"/>
                <w:sz w:val="18"/>
                <w:szCs w:val="18"/>
              </w:rPr>
              <w:t xml:space="preserve">(1) Fiche navette absente ou non utilisée — la trame existe mais reste vide. (2) Pas de cohérence entre le poste en entreprise et le référentiel — l'apprenti ne peut pas valider en situation réelle. (3) Pas d'anticipation des missions (« on verra au fil de l'eau »). (4) Visite annuelle non documentée. (5) Si écart constaté, pas d'ajustement tracé.</w:t>
            </w:r>
          </w:p>
        </w:tc>
      </w:tr>
    </w:tbl>
    <w:p>
      <w:r>
        <w:br w:type="page"/>
      </w:r>
    </w:p>
    <w:p>
      <w:pPr>
        <w:pStyle w:val="Heading2"/>
        <w:spacing w:after="140" w:before="320"/>
      </w:pPr>
      <w:r>
        <w:rPr>
          <w:rFonts w:ascii="Arial" w:cs="Arial" w:eastAsia="Arial" w:hAnsi="Arial"/>
          <w:b/>
          <w:bCs/>
          <w:color w:val="0F2A47"/>
          <w:sz w:val="26"/>
          <w:szCs w:val="26"/>
        </w:rPr>
        <w:t xml:space="preserve">4 · Trame — Fiche navette apprenti / maître d'apprentissage</w:t>
      </w:r>
    </w:p>
    <w:p>
      <w:pPr>
        <w:spacing w:after="100" w:before="80" w:line="300"/>
        <w:jc w:val="left"/>
      </w:pPr>
      <w:r>
        <w:rPr>
          <w:rFonts w:ascii="Arial" w:cs="Arial" w:eastAsia="Arial" w:hAnsi="Arial"/>
          <w:b w:val="false"/>
          <w:bCs w:val="false"/>
          <w:i/>
          <w:iCs/>
          <w:color w:val="5F5E5A"/>
          <w:sz w:val="22"/>
          <w:szCs w:val="22"/>
        </w:rPr>
        <w:t xml:space="preserve">À renseigner mensuellement par les deux côtés. Sert de support de communication tracée.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Apprenti</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Nom Prénom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Certification visée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Intitulé exact / RNCP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Période concernée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Du [ JJ/MM/AAAA ] au [ JJ/MM/AAAA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Entreprise / MA</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Nom entreprise · Nom MA ]</w:t>
            </w:r>
          </w:p>
        </w:tc>
      </w:tr>
    </w:tbl>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PARTIE CFA — À REMPLIR PAR LE FORMATEUR RÉFÉRENT</w:t>
      </w:r>
    </w:p>
    <w:p>
      <w:pPr>
        <w:pStyle w:val="ListParagraph"/>
        <w:numPr>
          <w:ilvl w:val="0"/>
          <w:numId w:val="2"/>
        </w:numPr>
        <w:spacing w:after="40" w:before="40" w:line="280"/>
      </w:pPr>
      <w:r>
        <w:rPr>
          <w:rFonts w:ascii="Arial" w:cs="Arial" w:eastAsia="Arial" w:hAnsi="Arial"/>
          <w:color w:val="2C2C2A"/>
          <w:sz w:val="22"/>
          <w:szCs w:val="22"/>
        </w:rPr>
        <w:t xml:space="preserve">Compétences travaillées au CFA sur la période : [ … ]</w:t>
      </w:r>
    </w:p>
    <w:p>
      <w:pPr>
        <w:pStyle w:val="ListParagraph"/>
        <w:numPr>
          <w:ilvl w:val="0"/>
          <w:numId w:val="2"/>
        </w:numPr>
        <w:spacing w:after="40" w:before="40" w:line="280"/>
      </w:pPr>
      <w:r>
        <w:rPr>
          <w:rFonts w:ascii="Arial" w:cs="Arial" w:eastAsia="Arial" w:hAnsi="Arial"/>
          <w:color w:val="2C2C2A"/>
          <w:sz w:val="22"/>
          <w:szCs w:val="22"/>
        </w:rPr>
        <w:t xml:space="preserve">Évaluations réalisées au CFA : [ résultats / observations ]</w:t>
      </w:r>
    </w:p>
    <w:p>
      <w:pPr>
        <w:pStyle w:val="ListParagraph"/>
        <w:numPr>
          <w:ilvl w:val="0"/>
          <w:numId w:val="2"/>
        </w:numPr>
        <w:spacing w:after="40" w:before="40" w:line="280"/>
      </w:pPr>
      <w:r>
        <w:rPr>
          <w:rFonts w:ascii="Arial" w:cs="Arial" w:eastAsia="Arial" w:hAnsi="Arial"/>
          <w:color w:val="2C2C2A"/>
          <w:sz w:val="22"/>
          <w:szCs w:val="22"/>
        </w:rPr>
        <w:t xml:space="preserve">Points de vigilance ou difficultés observés : [ … ]</w:t>
      </w:r>
    </w:p>
    <w:p>
      <w:pPr>
        <w:pStyle w:val="ListParagraph"/>
        <w:numPr>
          <w:ilvl w:val="0"/>
          <w:numId w:val="2"/>
        </w:numPr>
        <w:spacing w:after="40" w:before="40" w:line="280"/>
      </w:pPr>
      <w:r>
        <w:rPr>
          <w:rFonts w:ascii="Arial" w:cs="Arial" w:eastAsia="Arial" w:hAnsi="Arial"/>
          <w:color w:val="2C2C2A"/>
          <w:sz w:val="22"/>
          <w:szCs w:val="22"/>
        </w:rPr>
        <w:t xml:space="preserve">Demandes / sollicitations vers l'entreprise : [ … ]</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PARTIE ENTREPRISE — À REMPLIR PAR LE MAÎTRE D'APPRENTISSAGE</w:t>
      </w:r>
    </w:p>
    <w:p>
      <w:pPr>
        <w:pStyle w:val="ListParagraph"/>
        <w:numPr>
          <w:ilvl w:val="0"/>
          <w:numId w:val="2"/>
        </w:numPr>
        <w:spacing w:after="40" w:before="40" w:line="280"/>
      </w:pPr>
      <w:r>
        <w:rPr>
          <w:rFonts w:ascii="Arial" w:cs="Arial" w:eastAsia="Arial" w:hAnsi="Arial"/>
          <w:color w:val="2C2C2A"/>
          <w:sz w:val="22"/>
          <w:szCs w:val="22"/>
        </w:rPr>
        <w:t xml:space="preserve">Missions confiées sur la période (lien blocs RNCP) : [ … ]</w:t>
      </w:r>
    </w:p>
    <w:p>
      <w:pPr>
        <w:pStyle w:val="ListParagraph"/>
        <w:numPr>
          <w:ilvl w:val="0"/>
          <w:numId w:val="2"/>
        </w:numPr>
        <w:spacing w:after="40" w:before="40" w:line="280"/>
      </w:pPr>
      <w:r>
        <w:rPr>
          <w:rFonts w:ascii="Arial" w:cs="Arial" w:eastAsia="Arial" w:hAnsi="Arial"/>
          <w:color w:val="2C2C2A"/>
          <w:sz w:val="22"/>
          <w:szCs w:val="22"/>
        </w:rPr>
        <w:t xml:space="preserve">Compétences mobilisées / observées : [ … ]</w:t>
      </w:r>
    </w:p>
    <w:p>
      <w:pPr>
        <w:pStyle w:val="ListParagraph"/>
        <w:numPr>
          <w:ilvl w:val="0"/>
          <w:numId w:val="2"/>
        </w:numPr>
        <w:spacing w:after="40" w:before="40" w:line="280"/>
      </w:pPr>
      <w:r>
        <w:rPr>
          <w:rFonts w:ascii="Arial" w:cs="Arial" w:eastAsia="Arial" w:hAnsi="Arial"/>
          <w:color w:val="2C2C2A"/>
          <w:sz w:val="22"/>
          <w:szCs w:val="22"/>
        </w:rPr>
        <w:t xml:space="preserve">Progrès constatés / points forts : [ … ]</w:t>
      </w:r>
    </w:p>
    <w:p>
      <w:pPr>
        <w:pStyle w:val="ListParagraph"/>
        <w:numPr>
          <w:ilvl w:val="0"/>
          <w:numId w:val="2"/>
        </w:numPr>
        <w:spacing w:after="40" w:before="40" w:line="280"/>
      </w:pPr>
      <w:r>
        <w:rPr>
          <w:rFonts w:ascii="Arial" w:cs="Arial" w:eastAsia="Arial" w:hAnsi="Arial"/>
          <w:color w:val="2C2C2A"/>
          <w:sz w:val="22"/>
          <w:szCs w:val="22"/>
        </w:rPr>
        <w:t xml:space="preserve">Difficultés rencontrées / besoins de soutien : [ … ]</w:t>
      </w:r>
    </w:p>
    <w:p>
      <w:pPr>
        <w:pStyle w:val="ListParagraph"/>
        <w:numPr>
          <w:ilvl w:val="0"/>
          <w:numId w:val="2"/>
        </w:numPr>
        <w:spacing w:after="40" w:before="40" w:line="280"/>
      </w:pPr>
      <w:r>
        <w:rPr>
          <w:rFonts w:ascii="Arial" w:cs="Arial" w:eastAsia="Arial" w:hAnsi="Arial"/>
          <w:color w:val="2C2C2A"/>
          <w:sz w:val="22"/>
          <w:szCs w:val="22"/>
        </w:rPr>
        <w:t xml:space="preserve">Demandes vers le CFA : [ … ]</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PARTIE APPRENTI</w:t>
      </w:r>
    </w:p>
    <w:p>
      <w:pPr>
        <w:pStyle w:val="ListParagraph"/>
        <w:numPr>
          <w:ilvl w:val="0"/>
          <w:numId w:val="2"/>
        </w:numPr>
        <w:spacing w:after="40" w:before="40" w:line="280"/>
      </w:pPr>
      <w:r>
        <w:rPr>
          <w:rFonts w:ascii="Arial" w:cs="Arial" w:eastAsia="Arial" w:hAnsi="Arial"/>
          <w:color w:val="2C2C2A"/>
          <w:sz w:val="22"/>
          <w:szCs w:val="22"/>
        </w:rPr>
        <w:t xml:space="preserve">Mon ressenti sur la période (CFA + entreprise) : [ … ]</w:t>
      </w:r>
    </w:p>
    <w:p>
      <w:pPr>
        <w:pStyle w:val="ListParagraph"/>
        <w:numPr>
          <w:ilvl w:val="0"/>
          <w:numId w:val="2"/>
        </w:numPr>
        <w:spacing w:after="40" w:before="40" w:line="280"/>
      </w:pPr>
      <w:r>
        <w:rPr>
          <w:rFonts w:ascii="Arial" w:cs="Arial" w:eastAsia="Arial" w:hAnsi="Arial"/>
          <w:color w:val="2C2C2A"/>
          <w:sz w:val="22"/>
          <w:szCs w:val="22"/>
        </w:rPr>
        <w:t xml:space="preserve">Ce que je souhaite approfondir : [ … ]</w:t>
      </w:r>
    </w:p>
    <w:p>
      <w:pPr>
        <w:pStyle w:val="ListParagraph"/>
        <w:numPr>
          <w:ilvl w:val="0"/>
          <w:numId w:val="2"/>
        </w:numPr>
        <w:spacing w:after="40" w:before="40" w:line="280"/>
      </w:pPr>
      <w:r>
        <w:rPr>
          <w:rFonts w:ascii="Arial" w:cs="Arial" w:eastAsia="Arial" w:hAnsi="Arial"/>
          <w:color w:val="2C2C2A"/>
          <w:sz w:val="22"/>
          <w:szCs w:val="22"/>
        </w:rPr>
        <w:t xml:space="preserve">Difficultés que je souhaite signaler : [ … ]</w:t>
      </w:r>
    </w:p>
    <w:p>
      <w:pPr>
        <w:spacing w:after="160"/>
      </w:pPr>
      <w:r>
        <w:t xml:space="preserve"/>
      </w:r>
    </w:p>
    <w:p>
      <w:pPr>
        <w:spacing w:after="160" w:before="80" w:line="300"/>
        <w:jc w:val="left"/>
      </w:pPr>
      <w:r>
        <w:rPr>
          <w:rFonts w:ascii="Arial" w:cs="Arial" w:eastAsia="Arial" w:hAnsi="Arial"/>
          <w:b w:val="false"/>
          <w:bCs w:val="false"/>
          <w:i/>
          <w:iCs/>
          <w:color w:val="5F5E5A"/>
          <w:sz w:val="22"/>
          <w:szCs w:val="22"/>
        </w:rPr>
        <w:t xml:space="preserve">Signatures : Formateur référent — Maître d'apprentissage — Apprenti — Date : ____________</w:t>
      </w:r>
    </w:p>
    <w:p>
      <w:r>
        <w:br w:type="page"/>
      </w:r>
    </w:p>
    <w:p>
      <w:pPr>
        <w:pStyle w:val="Heading2"/>
        <w:spacing w:after="140" w:before="320"/>
      </w:pPr>
      <w:r>
        <w:rPr>
          <w:rFonts w:ascii="Arial" w:cs="Arial" w:eastAsia="Arial" w:hAnsi="Arial"/>
          <w:b/>
          <w:bCs/>
          <w:color w:val="0F2A47"/>
          <w:sz w:val="26"/>
          <w:szCs w:val="26"/>
        </w:rPr>
        <w:t xml:space="preserve">5 · Trame — Fiche de visite en entreprise</w:t>
      </w:r>
    </w:p>
    <w:p>
      <w:pPr>
        <w:spacing w:after="100" w:before="80" w:line="300"/>
        <w:jc w:val="left"/>
      </w:pPr>
      <w:r>
        <w:rPr>
          <w:rFonts w:ascii="Arial" w:cs="Arial" w:eastAsia="Arial" w:hAnsi="Arial"/>
          <w:b w:val="false"/>
          <w:bCs w:val="false"/>
          <w:i/>
          <w:iCs/>
          <w:color w:val="5F5E5A"/>
          <w:sz w:val="22"/>
          <w:szCs w:val="22"/>
        </w:rPr>
        <w:t xml:space="preserve">Au moins 1 visite par an et par apprenti. À tracer obligatoirement (compte-rendu signé).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la visite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Apprenti</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Nom Prénom · Certification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Entreprise / Adresse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Personnes présentes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Référent péda · MA · Apprenti · Autre : ___</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Type de visite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 À mi-parcours / Suite à difficulté / Autre : ___</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CONSTATS — OBSERVATION DU POSTE DE TRAVAIL</w:t>
      </w:r>
    </w:p>
    <w:p>
      <w:pPr>
        <w:pStyle w:val="ListParagraph"/>
        <w:numPr>
          <w:ilvl w:val="0"/>
          <w:numId w:val="2"/>
        </w:numPr>
        <w:spacing w:after="40" w:before="40" w:line="280"/>
      </w:pPr>
      <w:r>
        <w:rPr>
          <w:rFonts w:ascii="Arial" w:cs="Arial" w:eastAsia="Arial" w:hAnsi="Arial"/>
          <w:color w:val="2C2C2A"/>
          <w:sz w:val="22"/>
          <w:szCs w:val="22"/>
        </w:rPr>
        <w:t xml:space="preserve">Adéquation poste / référentiel de certification : [ … ]</w:t>
      </w:r>
    </w:p>
    <w:p>
      <w:pPr>
        <w:pStyle w:val="ListParagraph"/>
        <w:numPr>
          <w:ilvl w:val="0"/>
          <w:numId w:val="2"/>
        </w:numPr>
        <w:spacing w:after="40" w:before="40" w:line="280"/>
      </w:pPr>
      <w:r>
        <w:rPr>
          <w:rFonts w:ascii="Arial" w:cs="Arial" w:eastAsia="Arial" w:hAnsi="Arial"/>
          <w:color w:val="2C2C2A"/>
          <w:sz w:val="22"/>
          <w:szCs w:val="22"/>
        </w:rPr>
        <w:t xml:space="preserve">Missions confiées récemment : [ … ]</w:t>
      </w:r>
    </w:p>
    <w:p>
      <w:pPr>
        <w:pStyle w:val="ListParagraph"/>
        <w:numPr>
          <w:ilvl w:val="0"/>
          <w:numId w:val="2"/>
        </w:numPr>
        <w:spacing w:after="40" w:before="40" w:line="280"/>
      </w:pPr>
      <w:r>
        <w:rPr>
          <w:rFonts w:ascii="Arial" w:cs="Arial" w:eastAsia="Arial" w:hAnsi="Arial"/>
          <w:color w:val="2C2C2A"/>
          <w:sz w:val="22"/>
          <w:szCs w:val="22"/>
        </w:rPr>
        <w:t xml:space="preserve">Conditions matérielles et de sécurité : [ … ]</w:t>
      </w:r>
    </w:p>
    <w:p>
      <w:pPr>
        <w:pStyle w:val="ListParagraph"/>
        <w:numPr>
          <w:ilvl w:val="0"/>
          <w:numId w:val="2"/>
        </w:numPr>
        <w:spacing w:after="40" w:before="40" w:line="280"/>
      </w:pPr>
      <w:r>
        <w:rPr>
          <w:rFonts w:ascii="Arial" w:cs="Arial" w:eastAsia="Arial" w:hAnsi="Arial"/>
          <w:color w:val="2C2C2A"/>
          <w:sz w:val="22"/>
          <w:szCs w:val="22"/>
        </w:rPr>
        <w:t xml:space="preserve">Relation MA / apprenti : [ … ]</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CONSTATS — ÉCHANGE AVEC LE MAÎTRE D'APPRENTISSAGE</w:t>
      </w:r>
    </w:p>
    <w:p>
      <w:pPr>
        <w:pStyle w:val="ListParagraph"/>
        <w:numPr>
          <w:ilvl w:val="0"/>
          <w:numId w:val="2"/>
        </w:numPr>
        <w:spacing w:after="40" w:before="40" w:line="280"/>
      </w:pPr>
      <w:r>
        <w:rPr>
          <w:rFonts w:ascii="Arial" w:cs="Arial" w:eastAsia="Arial" w:hAnsi="Arial"/>
          <w:color w:val="2C2C2A"/>
          <w:sz w:val="22"/>
          <w:szCs w:val="22"/>
        </w:rPr>
        <w:t xml:space="preserve">Progression de l'apprenti vue par le MA : [ … ]</w:t>
      </w:r>
    </w:p>
    <w:p>
      <w:pPr>
        <w:pStyle w:val="ListParagraph"/>
        <w:numPr>
          <w:ilvl w:val="0"/>
          <w:numId w:val="2"/>
        </w:numPr>
        <w:spacing w:after="40" w:before="40" w:line="280"/>
      </w:pPr>
      <w:r>
        <w:rPr>
          <w:rFonts w:ascii="Arial" w:cs="Arial" w:eastAsia="Arial" w:hAnsi="Arial"/>
          <w:color w:val="2C2C2A"/>
          <w:sz w:val="22"/>
          <w:szCs w:val="22"/>
        </w:rPr>
        <w:t xml:space="preserve">Difficultés ou attentes signalées : [ … ]</w:t>
      </w:r>
    </w:p>
    <w:p>
      <w:pPr>
        <w:pStyle w:val="ListParagraph"/>
        <w:numPr>
          <w:ilvl w:val="0"/>
          <w:numId w:val="2"/>
        </w:numPr>
        <w:spacing w:after="40" w:before="40" w:line="280"/>
      </w:pPr>
      <w:r>
        <w:rPr>
          <w:rFonts w:ascii="Arial" w:cs="Arial" w:eastAsia="Arial" w:hAnsi="Arial"/>
          <w:color w:val="2C2C2A"/>
          <w:sz w:val="22"/>
          <w:szCs w:val="22"/>
        </w:rPr>
        <w:t xml:space="preserve">Besoins de coordination avec le CFA : [ … ]</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CONSTATS — ÉCHANGE AVEC L'APPRENTI</w:t>
      </w:r>
    </w:p>
    <w:p>
      <w:pPr>
        <w:pStyle w:val="ListParagraph"/>
        <w:numPr>
          <w:ilvl w:val="0"/>
          <w:numId w:val="2"/>
        </w:numPr>
        <w:spacing w:after="40" w:before="40" w:line="280"/>
      </w:pPr>
      <w:r>
        <w:rPr>
          <w:rFonts w:ascii="Arial" w:cs="Arial" w:eastAsia="Arial" w:hAnsi="Arial"/>
          <w:color w:val="2C2C2A"/>
          <w:sz w:val="22"/>
          <w:szCs w:val="22"/>
        </w:rPr>
        <w:t xml:space="preserve">Ressenti général : [ … ]</w:t>
      </w:r>
    </w:p>
    <w:p>
      <w:pPr>
        <w:pStyle w:val="ListParagraph"/>
        <w:numPr>
          <w:ilvl w:val="0"/>
          <w:numId w:val="2"/>
        </w:numPr>
        <w:spacing w:after="40" w:before="40" w:line="280"/>
      </w:pPr>
      <w:r>
        <w:rPr>
          <w:rFonts w:ascii="Arial" w:cs="Arial" w:eastAsia="Arial" w:hAnsi="Arial"/>
          <w:color w:val="2C2C2A"/>
          <w:sz w:val="22"/>
          <w:szCs w:val="22"/>
        </w:rPr>
        <w:t xml:space="preserve">Articulation CFA / entreprise vécue : [ … ]</w:t>
      </w:r>
    </w:p>
    <w:p>
      <w:pPr>
        <w:pStyle w:val="ListParagraph"/>
        <w:numPr>
          <w:ilvl w:val="0"/>
          <w:numId w:val="2"/>
        </w:numPr>
        <w:spacing w:after="40" w:before="40" w:line="280"/>
      </w:pPr>
      <w:r>
        <w:rPr>
          <w:rFonts w:ascii="Arial" w:cs="Arial" w:eastAsia="Arial" w:hAnsi="Arial"/>
          <w:color w:val="2C2C2A"/>
          <w:sz w:val="22"/>
          <w:szCs w:val="22"/>
        </w:rPr>
        <w:t xml:space="preserve">Difficultés ou demandes : [ … ]</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DÉCISIONS ET AJUSTEMENTS</w:t>
      </w:r>
    </w:p>
    <w:p>
      <w:pPr>
        <w:pStyle w:val="ListParagraph"/>
        <w:numPr>
          <w:ilvl w:val="0"/>
          <w:numId w:val="2"/>
        </w:numPr>
        <w:spacing w:after="40" w:before="40" w:line="280"/>
      </w:pPr>
      <w:r>
        <w:rPr>
          <w:rFonts w:ascii="Arial" w:cs="Arial" w:eastAsia="Arial" w:hAnsi="Arial"/>
          <w:color w:val="2C2C2A"/>
          <w:sz w:val="22"/>
          <w:szCs w:val="22"/>
        </w:rPr>
        <w:t xml:space="preserve">Ajustements convenus côté entreprise : [ … ]</w:t>
      </w:r>
    </w:p>
    <w:p>
      <w:pPr>
        <w:pStyle w:val="ListParagraph"/>
        <w:numPr>
          <w:ilvl w:val="0"/>
          <w:numId w:val="2"/>
        </w:numPr>
        <w:spacing w:after="40" w:before="40" w:line="280"/>
      </w:pPr>
      <w:r>
        <w:rPr>
          <w:rFonts w:ascii="Arial" w:cs="Arial" w:eastAsia="Arial" w:hAnsi="Arial"/>
          <w:color w:val="2C2C2A"/>
          <w:sz w:val="22"/>
          <w:szCs w:val="22"/>
        </w:rPr>
        <w:t xml:space="preserve">Ajustements convenus côté CFA : [ … ]</w:t>
      </w:r>
    </w:p>
    <w:p>
      <w:pPr>
        <w:pStyle w:val="ListParagraph"/>
        <w:numPr>
          <w:ilvl w:val="0"/>
          <w:numId w:val="2"/>
        </w:numPr>
        <w:spacing w:after="40" w:before="40" w:line="280"/>
      </w:pPr>
      <w:r>
        <w:rPr>
          <w:rFonts w:ascii="Arial" w:cs="Arial" w:eastAsia="Arial" w:hAnsi="Arial"/>
          <w:color w:val="2C2C2A"/>
          <w:sz w:val="22"/>
          <w:szCs w:val="22"/>
        </w:rPr>
        <w:t xml:space="preserve">Date de la prochaine étape : [ … ]</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Référent pédagogique,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Visite réalisée</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Maître d'apprentissage,</w:t>
            </w:r>
          </w:p>
          <w:p>
            <w:pPr>
              <w:spacing w:after="40" w:before="80" w:line="300"/>
              <w:jc w:val="left"/>
            </w:pPr>
            <w:r>
              <w:rPr>
                <w:rFonts w:ascii="Arial" w:cs="Arial" w:eastAsia="Arial" w:hAnsi="Arial"/>
                <w:b w:val="false"/>
                <w:bCs w:val="false"/>
                <w:i/>
                <w:iCs/>
                <w:color w:val="888780"/>
                <w:sz w:val="18"/>
                <w:szCs w:val="18"/>
              </w:rPr>
              <w:t xml:space="preserve">Lu et approuvé</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Astuce terrain  </w:t>
            </w:r>
            <w:r>
              <w:rPr>
                <w:rFonts w:ascii="Arial" w:cs="Arial" w:eastAsia="Arial" w:hAnsi="Arial"/>
                <w:color w:val="2C2C2A"/>
                <w:sz w:val="18"/>
                <w:szCs w:val="18"/>
              </w:rPr>
              <w:t xml:space="preserve">« La fiche navette ne sert à rien si elle reste vide. Inscrivez chaque mois ce qui a été fait en entreprise et en centre. » Une visite annuelle minimum est attendue par l'audit (idéalement +1 en cas de difficulté). Le CR signé est la preuve attendue, pas la simple mention « visite faite ».</w:t>
            </w:r>
          </w:p>
        </w:tc>
      </w:tr>
    </w:tbl>
    <w:p>
      <w:pPr>
        <w:pStyle w:val="Heading2"/>
        <w:spacing w:after="140" w:before="320"/>
      </w:pPr>
      <w:r>
        <w:rPr>
          <w:rFonts w:ascii="Arial" w:cs="Arial" w:eastAsia="Arial" w:hAnsi="Arial"/>
          <w:b/>
          <w:bCs/>
          <w:color w:val="0F2A47"/>
          <w:sz w:val="26"/>
          <w:szCs w:val="26"/>
        </w:rPr>
        <w:t xml:space="preserve">6 · Documents associés</w:t>
      </w:r>
    </w:p>
    <w:p>
      <w:pPr>
        <w:pStyle w:val="ListParagraph"/>
        <w:numPr>
          <w:ilvl w:val="0"/>
          <w:numId w:val="2"/>
        </w:numPr>
        <w:spacing w:after="40" w:before="40" w:line="280"/>
      </w:pPr>
      <w:r>
        <w:rPr>
          <w:rFonts w:ascii="Arial" w:cs="Arial" w:eastAsia="Arial" w:hAnsi="Arial"/>
          <w:color w:val="2C2C2A"/>
          <w:sz w:val="22"/>
          <w:szCs w:val="22"/>
        </w:rPr>
        <w:t xml:space="preserve">M32a Excel — Planning prévisionnel d'alternance + registre des visites + suivi fiches navettes.</w:t>
      </w:r>
    </w:p>
    <w:p>
      <w:pPr>
        <w:pStyle w:val="ListParagraph"/>
        <w:numPr>
          <w:ilvl w:val="0"/>
          <w:numId w:val="2"/>
        </w:numPr>
        <w:spacing w:after="40" w:before="40" w:line="280"/>
      </w:pPr>
      <w:r>
        <w:rPr>
          <w:rFonts w:ascii="Arial" w:cs="Arial" w:eastAsia="Arial" w:hAnsi="Arial"/>
          <w:color w:val="2C2C2A"/>
          <w:sz w:val="22"/>
          <w:szCs w:val="22"/>
        </w:rPr>
        <w:t xml:space="preserve">M4 — Convention d'apprentissage tripartite (Critère 1).</w:t>
      </w:r>
    </w:p>
    <w:p>
      <w:pPr>
        <w:pStyle w:val="ListParagraph"/>
        <w:numPr>
          <w:ilvl w:val="0"/>
          <w:numId w:val="2"/>
        </w:numPr>
        <w:spacing w:after="40" w:before="40" w:line="280"/>
      </w:pPr>
      <w:r>
        <w:rPr>
          <w:rFonts w:ascii="Arial" w:cs="Arial" w:eastAsia="Arial" w:hAnsi="Arial"/>
          <w:color w:val="2C2C2A"/>
          <w:sz w:val="22"/>
          <w:szCs w:val="22"/>
        </w:rPr>
        <w:t xml:space="preserve">M28 — Fiche de suivi individuel du bénéficiaire (Critère 3).</w:t>
      </w:r>
    </w:p>
    <w:p>
      <w:pPr>
        <w:pStyle w:val="ListParagraph"/>
        <w:numPr>
          <w:ilvl w:val="0"/>
          <w:numId w:val="2"/>
        </w:numPr>
        <w:spacing w:after="40" w:before="40" w:line="280"/>
      </w:pPr>
      <w:r>
        <w:rPr>
          <w:rFonts w:ascii="Arial" w:cs="Arial" w:eastAsia="Arial" w:hAnsi="Arial"/>
          <w:color w:val="2C2C2A"/>
          <w:sz w:val="22"/>
          <w:szCs w:val="22"/>
        </w:rPr>
        <w:t xml:space="preserve">M29 — Grille d'évaluation des acquis par bloc (Critère 3).</w:t>
      </w:r>
    </w:p>
    <w:p>
      <w:pPr>
        <w:pStyle w:val="ListParagraph"/>
        <w:numPr>
          <w:ilvl w:val="0"/>
          <w:numId w:val="2"/>
        </w:numPr>
        <w:spacing w:after="40" w:before="40" w:line="280"/>
      </w:pPr>
      <w:r>
        <w:rPr>
          <w:rFonts w:ascii="Arial" w:cs="Arial" w:eastAsia="Arial" w:hAnsi="Arial"/>
          <w:color w:val="2C2C2A"/>
          <w:sz w:val="22"/>
          <w:szCs w:val="22"/>
        </w:rPr>
        <w:t xml:space="preserve">Référentiel de certification du diplôme préparé (à conserver et tenir à disposition).</w:t>
      </w:r>
    </w:p>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 DE LA PROCÉDURE</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Référent pédagogique CFA,</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M32a — Articulation CFA/entreprise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M32a — Articulation CFA/entreprise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M32a — Articulation CFA/entreprise (Pédagogique)</dc:title>
  <dc:creator>So Forma — Production Qualiopi</dc:creator>
  <dc:description>Modèle Qualiopi — Charte 2026</dc:description>
  <cp:lastModifiedBy>Un-named</cp:lastModifiedBy>
  <cp:revision>1</cp:revision>
  <dcterms:created xsi:type="dcterms:W3CDTF">2026-05-21T18:11:14.897Z</dcterms:created>
  <dcterms:modified xsi:type="dcterms:W3CDTF">2026-05-21T18:11:14.914Z</dcterms:modified>
</cp:coreProperties>
</file>

<file path=docProps/custom.xml><?xml version="1.0" encoding="utf-8"?>
<Properties xmlns="http://schemas.openxmlformats.org/officeDocument/2006/custom-properties" xmlns:vt="http://schemas.openxmlformats.org/officeDocument/2006/docPropsVTypes"/>
</file>