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5DDA4A76" w:rsidR="00D7522C" w:rsidRPr="0014603E" w:rsidRDefault="0014603E" w:rsidP="0014603E">
      <w:pPr>
        <w:pStyle w:val="papertitle"/>
        <w:spacing w:before="100" w:beforeAutospacing="1" w:after="100" w:afterAutospacing="1"/>
        <w:rPr>
          <w:kern w:val="48"/>
        </w:rPr>
      </w:pPr>
      <w:r>
        <w:rPr>
          <w:kern w:val="48"/>
        </w:rPr>
        <w:t>Minesweeper Agent Using Double Deep Q-Network(DDQN) with CNN-Based State Representation</w:t>
      </w:r>
    </w:p>
    <w:p w14:paraId="1F960E65" w14:textId="77777777" w:rsidR="00D7522C" w:rsidRPr="0014603E" w:rsidRDefault="00D7522C" w:rsidP="0014603E">
      <w:pPr>
        <w:pStyle w:val="Author"/>
        <w:spacing w:before="100" w:beforeAutospacing="1"/>
        <w:rPr>
          <w:sz w:val="18"/>
          <w:szCs w:val="18"/>
          <w:lang w:eastAsia="zh-CN"/>
        </w:rPr>
        <w:sectPr w:rsidR="00D7522C" w:rsidRPr="0014603E" w:rsidSect="003B4E04">
          <w:footerReference w:type="first" r:id="rId8"/>
          <w:pgSz w:w="11906" w:h="16838" w:code="9"/>
          <w:pgMar w:top="540" w:right="893" w:bottom="1440" w:left="893" w:header="720" w:footer="720" w:gutter="0"/>
          <w:cols w:space="720"/>
          <w:titlePg/>
          <w:docGrid w:linePitch="360"/>
        </w:sectPr>
      </w:pPr>
    </w:p>
    <w:p w14:paraId="5AB2FE26" w14:textId="10A4E77A" w:rsidR="00BD670B" w:rsidRDefault="0014603E" w:rsidP="00BD670B">
      <w:pPr>
        <w:pStyle w:val="Author"/>
        <w:spacing w:before="100" w:beforeAutospacing="1"/>
        <w:rPr>
          <w:sz w:val="18"/>
          <w:szCs w:val="18"/>
        </w:rPr>
      </w:pPr>
      <w:r>
        <w:rPr>
          <w:rFonts w:hint="eastAsia"/>
          <w:sz w:val="18"/>
          <w:szCs w:val="18"/>
          <w:lang w:eastAsia="zh-CN"/>
        </w:rPr>
        <w:t>Yixiang</w:t>
      </w:r>
      <w:r>
        <w:rPr>
          <w:sz w:val="18"/>
          <w:szCs w:val="18"/>
          <w:lang w:eastAsia="zh-CN"/>
        </w:rPr>
        <w:t xml:space="preserve"> Hua</w:t>
      </w:r>
      <w:r w:rsidR="001A3B3D" w:rsidRPr="00F847A6">
        <w:rPr>
          <w:sz w:val="18"/>
          <w:szCs w:val="18"/>
          <w:lang w:eastAsia="zh-CN"/>
        </w:rPr>
        <w:br/>
      </w:r>
      <w:r w:rsidRPr="0014603E">
        <w:rPr>
          <w:sz w:val="18"/>
          <w:szCs w:val="18"/>
          <w:lang w:eastAsia="zh-CN"/>
        </w:rPr>
        <w:t>D</w:t>
      </w:r>
      <w:r w:rsidR="009303D9" w:rsidRPr="0014603E">
        <w:rPr>
          <w:sz w:val="18"/>
          <w:szCs w:val="18"/>
          <w:lang w:eastAsia="zh-CN"/>
        </w:rPr>
        <w:t>ept.</w:t>
      </w:r>
      <w:r w:rsidRPr="0014603E">
        <w:rPr>
          <w:sz w:val="18"/>
          <w:szCs w:val="18"/>
          <w:lang w:eastAsia="zh-CN"/>
        </w:rPr>
        <w:t xml:space="preserve"> of Electrical and Computer Engineering</w:t>
      </w:r>
      <w:r w:rsidR="001A3B3D" w:rsidRPr="0014603E">
        <w:rPr>
          <w:sz w:val="18"/>
          <w:szCs w:val="18"/>
          <w:lang w:eastAsia="zh-CN"/>
        </w:rPr>
        <w:t xml:space="preserve"> </w:t>
      </w:r>
      <w:r w:rsidR="00D72D06" w:rsidRPr="00F847A6">
        <w:rPr>
          <w:sz w:val="18"/>
          <w:szCs w:val="18"/>
          <w:lang w:eastAsia="zh-CN"/>
        </w:rPr>
        <w:br/>
      </w:r>
      <w:r w:rsidRPr="0014603E">
        <w:rPr>
          <w:sz w:val="18"/>
          <w:szCs w:val="18"/>
          <w:lang w:eastAsia="zh-CN"/>
        </w:rPr>
        <w:t>Mcgill University</w:t>
      </w:r>
      <w:r w:rsidR="001A3B3D" w:rsidRPr="0014603E">
        <w:rPr>
          <w:sz w:val="18"/>
          <w:szCs w:val="18"/>
          <w:lang w:eastAsia="zh-CN"/>
        </w:rPr>
        <w:br/>
      </w:r>
      <w:r>
        <w:rPr>
          <w:sz w:val="18"/>
          <w:szCs w:val="18"/>
          <w:lang w:eastAsia="zh-CN"/>
        </w:rPr>
        <w:t>Montreal, Canada</w:t>
      </w:r>
      <w:r w:rsidR="001A3B3D" w:rsidRPr="00F847A6">
        <w:rPr>
          <w:sz w:val="18"/>
          <w:szCs w:val="18"/>
        </w:rPr>
        <w:br/>
      </w:r>
      <w:r>
        <w:rPr>
          <w:sz w:val="18"/>
          <w:szCs w:val="18"/>
        </w:rPr>
        <w:t>yixiang.hua@mail.mcgill.ca</w:t>
      </w:r>
    </w:p>
    <w:p w14:paraId="1FCCE042" w14:textId="1DA0FAC7" w:rsidR="001A3B3D" w:rsidRPr="00F847A6" w:rsidRDefault="00BD670B" w:rsidP="0014603E">
      <w:pPr>
        <w:pStyle w:val="Author"/>
        <w:spacing w:before="100" w:beforeAutospacing="1"/>
        <w:rPr>
          <w:sz w:val="18"/>
          <w:szCs w:val="18"/>
        </w:rPr>
      </w:pPr>
      <w:r>
        <w:rPr>
          <w:sz w:val="18"/>
          <w:szCs w:val="18"/>
        </w:rPr>
        <w:br w:type="column"/>
      </w:r>
      <w:r w:rsidR="0014603E">
        <w:rPr>
          <w:sz w:val="18"/>
          <w:szCs w:val="18"/>
          <w:lang w:eastAsia="zh-CN"/>
        </w:rPr>
        <w:t>Haorui Bao</w:t>
      </w:r>
      <w:r w:rsidR="0014603E" w:rsidRPr="00F847A6">
        <w:rPr>
          <w:sz w:val="18"/>
          <w:szCs w:val="18"/>
        </w:rPr>
        <w:br/>
      </w:r>
      <w:r w:rsidR="0014603E">
        <w:rPr>
          <w:i/>
          <w:sz w:val="18"/>
          <w:szCs w:val="18"/>
        </w:rPr>
        <w:t>D</w:t>
      </w:r>
      <w:r w:rsidR="0014603E" w:rsidRPr="00F847A6">
        <w:rPr>
          <w:i/>
          <w:sz w:val="18"/>
          <w:szCs w:val="18"/>
        </w:rPr>
        <w:t>ept.</w:t>
      </w:r>
      <w:r w:rsidR="0014603E">
        <w:rPr>
          <w:i/>
          <w:sz w:val="18"/>
          <w:szCs w:val="18"/>
        </w:rPr>
        <w:t xml:space="preserve"> of Electrical and Computer Engineering</w:t>
      </w:r>
      <w:r w:rsidR="0014603E" w:rsidRPr="00F847A6">
        <w:rPr>
          <w:i/>
          <w:sz w:val="18"/>
          <w:szCs w:val="18"/>
        </w:rPr>
        <w:t xml:space="preserve"> </w:t>
      </w:r>
      <w:r w:rsidR="0014603E" w:rsidRPr="00F847A6">
        <w:rPr>
          <w:sz w:val="18"/>
          <w:szCs w:val="18"/>
        </w:rPr>
        <w:br/>
      </w:r>
      <w:r w:rsidR="0014603E">
        <w:rPr>
          <w:i/>
          <w:sz w:val="18"/>
          <w:szCs w:val="18"/>
        </w:rPr>
        <w:t>Mcgill University</w:t>
      </w:r>
      <w:r w:rsidR="0014603E" w:rsidRPr="00F847A6">
        <w:rPr>
          <w:i/>
          <w:sz w:val="18"/>
          <w:szCs w:val="18"/>
        </w:rPr>
        <w:br/>
      </w:r>
      <w:r w:rsidR="0014603E">
        <w:rPr>
          <w:sz w:val="18"/>
          <w:szCs w:val="18"/>
        </w:rPr>
        <w:t>Montreal, Canada</w:t>
      </w:r>
      <w:r w:rsidR="0014603E" w:rsidRPr="00F847A6">
        <w:rPr>
          <w:sz w:val="18"/>
          <w:szCs w:val="18"/>
        </w:rPr>
        <w:br/>
      </w:r>
      <w:r w:rsidR="0014603E">
        <w:rPr>
          <w:sz w:val="18"/>
          <w:szCs w:val="18"/>
        </w:rPr>
        <w:t>haorui.bao</w:t>
      </w:r>
      <w:r w:rsidR="0014603E">
        <w:rPr>
          <w:sz w:val="18"/>
          <w:szCs w:val="18"/>
        </w:rPr>
        <w:t>@mail.mcgill.ca</w:t>
      </w:r>
    </w:p>
    <w:p w14:paraId="2729A11B" w14:textId="27F92F86" w:rsidR="00447BB9" w:rsidRDefault="00BD670B" w:rsidP="0014603E">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46B8344" w14:textId="572FCC89" w:rsidR="0014603E" w:rsidRPr="0014603E" w:rsidRDefault="009303D9" w:rsidP="0014603E">
      <w:pPr>
        <w:pStyle w:val="Abstract"/>
        <w:rPr>
          <w:iCs/>
        </w:rPr>
      </w:pPr>
      <w:r>
        <w:rPr>
          <w:i/>
          <w:iCs/>
        </w:rPr>
        <w:t>Abstract</w:t>
      </w:r>
      <w:r>
        <w:t>—</w:t>
      </w:r>
      <w:r w:rsidR="0014603E">
        <w:t>This paper presents a reinforcement learning–based Minesweeper agent using a Double Deep Q-Network (DDQN) architecture combined with a convolutional neural network (CNN) state encoder. Minesweeper poses unique challenges for reinforcement learning because of its sparse rewards, mixed necessity of logic inference and guessing, and extremely large action space induced by hidden cells. To address these challenges, we propose (1) an 11-channel state encoding that converts the Minesweeper board into an image-like tensor, (2) a three-layer CNN to capture spatial constraints required for logical inference, (3) a DDQN structure to reduce overestimation bias during Q-learning, and (4) reward shaping that encourages progress while discouraging blind guessing. Experimental results show that the proposed method can learn meaningful local patterns and achieve non-trivial performance on 10×10 Minesweeper boards.</w:t>
      </w:r>
    </w:p>
    <w:p w14:paraId="4498EDD9" w14:textId="77777777" w:rsidR="0014603E" w:rsidRDefault="0014603E" w:rsidP="00972203">
      <w:pPr>
        <w:pStyle w:val="Abstract"/>
        <w:rPr>
          <w:i/>
          <w:iCs/>
        </w:rPr>
      </w:pP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A850C4C" w:rsidR="009303D9" w:rsidRPr="00D632BE" w:rsidRDefault="009303D9" w:rsidP="006B6B66">
      <w:pPr>
        <w:pStyle w:val="1"/>
      </w:pPr>
      <w:r w:rsidRPr="00D632BE">
        <w:t xml:space="preserve">Introduction </w:t>
      </w:r>
      <w:r w:rsidR="00EF0AB7">
        <w:rPr>
          <w:rFonts w:hint="eastAsia"/>
          <w:lang w:eastAsia="zh-CN"/>
        </w:rPr>
        <w:t>&amp;</w:t>
      </w:r>
      <w:r w:rsidR="00EF0AB7">
        <w:rPr>
          <w:lang w:eastAsia="zh-CN"/>
        </w:rPr>
        <w:t xml:space="preserve"> Related Work</w:t>
      </w:r>
      <w:r w:rsidR="00EF0AB7">
        <w:rPr>
          <w:rFonts w:hint="eastAsia"/>
          <w:lang w:eastAsia="zh-CN"/>
        </w:rPr>
        <w:t xml:space="preserve"> </w:t>
      </w:r>
    </w:p>
    <w:p w14:paraId="503D82C4" w14:textId="074AA25A" w:rsidR="008B2CA8" w:rsidRDefault="008B2CA8" w:rsidP="008B2CA8">
      <w:pPr>
        <w:pStyle w:val="2"/>
      </w:pPr>
      <w:r>
        <w:t>Problem Motivation</w:t>
      </w:r>
    </w:p>
    <w:p w14:paraId="62CE7EE1" w14:textId="77777777" w:rsidR="008B2CA8" w:rsidRDefault="008B2CA8" w:rsidP="008B2CA8">
      <w:pPr>
        <w:pStyle w:val="a3"/>
      </w:pPr>
      <w:r>
        <w:t>Minesweeper is a nontrivial environment for reinforcement learning because:</w:t>
      </w:r>
    </w:p>
    <w:p w14:paraId="26E66A3C" w14:textId="77777777" w:rsidR="008B2CA8" w:rsidRDefault="008B2CA8" w:rsidP="008B2CA8">
      <w:pPr>
        <w:pStyle w:val="a3"/>
      </w:pPr>
      <w:r>
        <w:t xml:space="preserve">It is </w:t>
      </w:r>
      <w:r w:rsidRPr="008B2CA8">
        <w:t>partially observable</w:t>
      </w:r>
      <w:r>
        <w:t>: most tiles are initially hidden.</w:t>
      </w:r>
    </w:p>
    <w:p w14:paraId="70865A3C" w14:textId="77777777" w:rsidR="008B2CA8" w:rsidRDefault="008B2CA8" w:rsidP="008B2CA8">
      <w:pPr>
        <w:pStyle w:val="a3"/>
      </w:pPr>
      <w:r>
        <w:t xml:space="preserve">Rewards are </w:t>
      </w:r>
      <w:r w:rsidRPr="008B2CA8">
        <w:t>sparse</w:t>
      </w:r>
      <w:r>
        <w:t>, with success only at the end of the game.</w:t>
      </w:r>
    </w:p>
    <w:p w14:paraId="6D4092DA" w14:textId="77777777" w:rsidR="008B2CA8" w:rsidRDefault="008B2CA8" w:rsidP="008B2CA8">
      <w:pPr>
        <w:pStyle w:val="a3"/>
      </w:pPr>
      <w:r>
        <w:t xml:space="preserve">The agent must perform </w:t>
      </w:r>
      <w:r w:rsidRPr="008B2CA8">
        <w:t>logical inference</w:t>
      </w:r>
      <w:r>
        <w:t>, not just reward maximization.</w:t>
      </w:r>
    </w:p>
    <w:p w14:paraId="1E8FD57C" w14:textId="266196B6" w:rsidR="008B2CA8" w:rsidRDefault="008B2CA8" w:rsidP="008B2CA8">
      <w:pPr>
        <w:pStyle w:val="a3"/>
      </w:pPr>
      <w:r>
        <w:t xml:space="preserve">Many states involve unavoidable </w:t>
      </w:r>
      <w:r w:rsidRPr="008B2CA8">
        <w:t>guessing</w:t>
      </w:r>
      <w:r>
        <w:t>, making long-term predictions difficult.</w:t>
      </w:r>
    </w:p>
    <w:p w14:paraId="34D3260D" w14:textId="55431CC1" w:rsidR="008B2CA8" w:rsidRDefault="008B2CA8" w:rsidP="008B2CA8">
      <w:pPr>
        <w:pStyle w:val="a3"/>
      </w:pPr>
      <w:r>
        <w:t xml:space="preserve">Unlike typical RL benchmark environments (Atari, </w:t>
      </w:r>
      <w:proofErr w:type="spellStart"/>
      <w:r>
        <w:t>CartPole</w:t>
      </w:r>
      <w:proofErr w:type="spellEnd"/>
      <w:r>
        <w:t xml:space="preserve">), Minesweeper is </w:t>
      </w:r>
      <w:r w:rsidRPr="008B2CA8">
        <w:t>non-competitive</w:t>
      </w:r>
      <w:r>
        <w:t xml:space="preserve"> and the purpose is not to maximize score but to maximize </w:t>
      </w:r>
      <w:r w:rsidRPr="008B2CA8">
        <w:t>logical progress</w:t>
      </w:r>
      <w:r>
        <w:t xml:space="preserve"> while minimizing </w:t>
      </w:r>
      <w:r w:rsidRPr="008B2CA8">
        <w:t>blind guesses</w:t>
      </w:r>
      <w:r>
        <w:t>. This motivates a combination of deep learning and structured constraints.</w:t>
      </w:r>
    </w:p>
    <w:p w14:paraId="563D1388" w14:textId="0A3ECD96" w:rsidR="008B2CA8" w:rsidRDefault="008B2CA8" w:rsidP="008B2CA8">
      <w:pPr>
        <w:pStyle w:val="2"/>
      </w:pPr>
      <w:r>
        <w:t>Objectives</w:t>
      </w:r>
    </w:p>
    <w:p w14:paraId="00231D3B" w14:textId="77777777" w:rsidR="008B2CA8" w:rsidRDefault="008B2CA8" w:rsidP="008B2CA8">
      <w:pPr>
        <w:pStyle w:val="a3"/>
      </w:pPr>
      <w:r>
        <w:t>The goal of this project is to design an RL agent that:</w:t>
      </w:r>
    </w:p>
    <w:p w14:paraId="5E250539" w14:textId="77777777" w:rsidR="008B2CA8" w:rsidRDefault="008B2CA8" w:rsidP="008B2CA8">
      <w:pPr>
        <w:pStyle w:val="a3"/>
        <w:numPr>
          <w:ilvl w:val="0"/>
          <w:numId w:val="28"/>
        </w:numPr>
      </w:pPr>
      <w:r>
        <w:t>Learns to uncover tiles through logical inference,</w:t>
      </w:r>
    </w:p>
    <w:p w14:paraId="4D463CAA" w14:textId="77777777" w:rsidR="008B2CA8" w:rsidRDefault="008B2CA8" w:rsidP="008B2CA8">
      <w:pPr>
        <w:pStyle w:val="a3"/>
        <w:numPr>
          <w:ilvl w:val="0"/>
          <w:numId w:val="28"/>
        </w:numPr>
      </w:pPr>
      <w:r>
        <w:t>Minimizes random guessing,</w:t>
      </w:r>
    </w:p>
    <w:p w14:paraId="1A922FA2" w14:textId="77777777" w:rsidR="008B2CA8" w:rsidRDefault="008B2CA8" w:rsidP="008B2CA8">
      <w:pPr>
        <w:pStyle w:val="a3"/>
        <w:numPr>
          <w:ilvl w:val="0"/>
          <w:numId w:val="28"/>
        </w:numPr>
      </w:pPr>
      <w:r>
        <w:t>Uses CNNs to interpret local patterns such as “1-2-1” or “2-3-2,”</w:t>
      </w:r>
    </w:p>
    <w:p w14:paraId="52E6D59B" w14:textId="3224F84D" w:rsidR="008B2CA8" w:rsidRDefault="008B2CA8" w:rsidP="008B2CA8">
      <w:pPr>
        <w:pStyle w:val="a3"/>
        <w:numPr>
          <w:ilvl w:val="0"/>
          <w:numId w:val="28"/>
        </w:numPr>
      </w:pPr>
      <w:r>
        <w:t>Applies DDQN to stabilize learning and reduce Q-value overestimation.</w:t>
      </w:r>
    </w:p>
    <w:p w14:paraId="7C9D6D0D" w14:textId="60D1DEDE" w:rsidR="008B2CA8" w:rsidRDefault="008B2CA8" w:rsidP="008B2CA8">
      <w:pPr>
        <w:pStyle w:val="2"/>
      </w:pPr>
      <w:r>
        <w:t>Course Concepts</w:t>
      </w:r>
    </w:p>
    <w:p w14:paraId="0C97E986" w14:textId="77777777" w:rsidR="008B2CA8" w:rsidRDefault="008B2CA8" w:rsidP="008B2CA8">
      <w:pPr>
        <w:pStyle w:val="a3"/>
        <w:ind w:firstLineChars="150" w:firstLine="298"/>
      </w:pPr>
      <w:r>
        <w:t>This project extends course concepts including:</w:t>
      </w:r>
    </w:p>
    <w:p w14:paraId="3AE65F72" w14:textId="77777777" w:rsidR="008B2CA8" w:rsidRDefault="008B2CA8" w:rsidP="008B2CA8">
      <w:pPr>
        <w:pStyle w:val="a3"/>
        <w:numPr>
          <w:ilvl w:val="0"/>
          <w:numId w:val="29"/>
        </w:numPr>
      </w:pPr>
      <w:r>
        <w:t>Q-learning</w:t>
      </w:r>
    </w:p>
    <w:p w14:paraId="32E860DF" w14:textId="77777777" w:rsidR="008B2CA8" w:rsidRDefault="008B2CA8" w:rsidP="008B2CA8">
      <w:pPr>
        <w:pStyle w:val="a3"/>
        <w:numPr>
          <w:ilvl w:val="0"/>
          <w:numId w:val="29"/>
        </w:numPr>
      </w:pPr>
      <w:r>
        <w:t>Bellman updates</w:t>
      </w:r>
    </w:p>
    <w:p w14:paraId="17D9174B" w14:textId="77777777" w:rsidR="008B2CA8" w:rsidRDefault="008B2CA8" w:rsidP="008B2CA8">
      <w:pPr>
        <w:pStyle w:val="a3"/>
        <w:numPr>
          <w:ilvl w:val="0"/>
          <w:numId w:val="29"/>
        </w:numPr>
      </w:pPr>
      <w:r>
        <w:t>Value function approximation</w:t>
      </w:r>
    </w:p>
    <w:p w14:paraId="7E5F4846" w14:textId="77777777" w:rsidR="008B2CA8" w:rsidRDefault="008B2CA8" w:rsidP="008B2CA8">
      <w:pPr>
        <w:pStyle w:val="a3"/>
        <w:numPr>
          <w:ilvl w:val="0"/>
          <w:numId w:val="29"/>
        </w:numPr>
      </w:pPr>
      <w:r>
        <w:t>Deep Q-Networks (DQN)</w:t>
      </w:r>
    </w:p>
    <w:p w14:paraId="28648FD4" w14:textId="77777777" w:rsidR="008B2CA8" w:rsidRDefault="008B2CA8" w:rsidP="008B2CA8">
      <w:pPr>
        <w:pStyle w:val="a3"/>
        <w:numPr>
          <w:ilvl w:val="0"/>
          <w:numId w:val="29"/>
        </w:numPr>
      </w:pPr>
      <w:r>
        <w:t>Double DQN to reduce overestimation</w:t>
      </w:r>
    </w:p>
    <w:p w14:paraId="34EE8F29" w14:textId="77777777" w:rsidR="008B2CA8" w:rsidRDefault="008B2CA8" w:rsidP="008B2CA8">
      <w:pPr>
        <w:pStyle w:val="a3"/>
        <w:numPr>
          <w:ilvl w:val="0"/>
          <w:numId w:val="29"/>
        </w:numPr>
      </w:pPr>
      <w:r>
        <w:t>Experience replay</w:t>
      </w:r>
    </w:p>
    <w:p w14:paraId="6602A0C3" w14:textId="77777777" w:rsidR="00EF0AB7" w:rsidRDefault="00EF0AB7" w:rsidP="00E7596C">
      <w:pPr>
        <w:pStyle w:val="a3"/>
      </w:pPr>
    </w:p>
    <w:p w14:paraId="52B186A6" w14:textId="7C7A0D98" w:rsidR="00C062AA" w:rsidRDefault="00C062AA" w:rsidP="00C062AA">
      <w:pPr>
        <w:pStyle w:val="2"/>
      </w:pPr>
      <w:r>
        <w:t xml:space="preserve"> Related Work</w:t>
      </w:r>
    </w:p>
    <w:p w14:paraId="34440EC1" w14:textId="77777777" w:rsidR="00C062AA" w:rsidRPr="00C062AA" w:rsidRDefault="00C062AA" w:rsidP="00C062AA">
      <w:pPr>
        <w:pStyle w:val="a3"/>
        <w:rPr>
          <w:lang w:val="en-US"/>
        </w:rPr>
      </w:pPr>
      <w:r w:rsidRPr="00C062AA">
        <w:rPr>
          <w:b/>
          <w:bCs/>
          <w:lang w:val="en-US"/>
        </w:rPr>
        <w:t>[1]</w:t>
      </w:r>
      <w:r w:rsidRPr="00C062AA">
        <w:rPr>
          <w:lang w:val="en-US"/>
        </w:rPr>
        <w:t xml:space="preserve"> Lee, S. D. (2024). </w:t>
      </w:r>
      <w:r w:rsidRPr="00C062AA">
        <w:rPr>
          <w:i/>
          <w:iCs/>
          <w:lang w:val="en-US"/>
        </w:rPr>
        <w:t>Minesweeper AI with Reinforcement Learning</w:t>
      </w:r>
      <w:r w:rsidRPr="00C062AA">
        <w:rPr>
          <w:lang w:val="en-US"/>
        </w:rPr>
        <w:t>. Retrieved from</w:t>
      </w:r>
    </w:p>
    <w:p w14:paraId="31F6D822" w14:textId="77777777" w:rsidR="00C062AA" w:rsidRPr="00C062AA" w:rsidRDefault="00C062AA" w:rsidP="00C062AA">
      <w:pPr>
        <w:pStyle w:val="a3"/>
        <w:rPr>
          <w:lang w:val="en-US"/>
        </w:rPr>
      </w:pPr>
      <w:r w:rsidRPr="00C062AA">
        <w:rPr>
          <w:lang w:val="en-US"/>
        </w:rPr>
        <w:t>https://sdlee94.github.io/Minesweeper-AI-Reinforcement-Learning/</w:t>
      </w:r>
    </w:p>
    <w:p w14:paraId="65CE57E8" w14:textId="77777777" w:rsidR="00C062AA" w:rsidRPr="00C062AA" w:rsidRDefault="00C062AA" w:rsidP="00C062AA">
      <w:pPr>
        <w:pStyle w:val="a3"/>
        <w:rPr>
          <w:lang w:val="en-US"/>
        </w:rPr>
      </w:pPr>
      <w:r w:rsidRPr="00C062AA">
        <w:rPr>
          <w:b/>
          <w:bCs/>
          <w:lang w:val="fr-CA"/>
        </w:rPr>
        <w:t>[2]</w:t>
      </w:r>
      <w:r w:rsidRPr="00C062AA">
        <w:rPr>
          <w:lang w:val="fr-CA"/>
        </w:rPr>
        <w:t xml:space="preserve"> Cai, C., Li, W., &amp; Zhou, Y. (2025). </w:t>
      </w:r>
      <w:r w:rsidRPr="00C062AA">
        <w:rPr>
          <w:i/>
          <w:iCs/>
          <w:lang w:val="en-US"/>
        </w:rPr>
        <w:t>A Deep Reinforcement Learning Approach for Solving Minesweeper</w:t>
      </w:r>
      <w:r w:rsidRPr="00C062AA">
        <w:rPr>
          <w:lang w:val="en-US"/>
        </w:rPr>
        <w:t xml:space="preserve">. </w:t>
      </w:r>
      <w:r w:rsidRPr="00C062AA">
        <w:rPr>
          <w:i/>
          <w:iCs/>
          <w:lang w:val="en-US"/>
        </w:rPr>
        <w:t>Applied Sciences</w:t>
      </w:r>
      <w:r w:rsidRPr="00C062AA">
        <w:rPr>
          <w:lang w:val="en-US"/>
        </w:rPr>
        <w:t xml:space="preserve">, </w:t>
      </w:r>
      <w:r w:rsidRPr="00C062AA">
        <w:rPr>
          <w:b/>
          <w:bCs/>
          <w:lang w:val="en-US"/>
        </w:rPr>
        <w:t>15</w:t>
      </w:r>
      <w:r w:rsidRPr="00C062AA">
        <w:rPr>
          <w:lang w:val="en-US"/>
        </w:rPr>
        <w:t>(5), 2490.</w:t>
      </w:r>
    </w:p>
    <w:p w14:paraId="73A8E8FB" w14:textId="303F39B2" w:rsidR="00C062AA" w:rsidRPr="00C062AA" w:rsidRDefault="00C062AA" w:rsidP="00C062AA">
      <w:pPr>
        <w:pStyle w:val="a3"/>
        <w:rPr>
          <w:lang w:val="en-US"/>
        </w:rPr>
      </w:pPr>
      <w:r w:rsidRPr="00C062AA">
        <w:rPr>
          <w:lang w:val="en-US"/>
        </w:rPr>
        <w:t>https://www.mdpi.com/2076-3417/15/5/2490</w:t>
      </w:r>
    </w:p>
    <w:p w14:paraId="179EA777" w14:textId="12A6082C" w:rsidR="009303D9" w:rsidRPr="006B6B66" w:rsidRDefault="00C062AA" w:rsidP="006B6B66">
      <w:pPr>
        <w:pStyle w:val="1"/>
      </w:pPr>
      <w:r>
        <w:t>Method</w:t>
      </w:r>
    </w:p>
    <w:p w14:paraId="09111CE1" w14:textId="0122D692" w:rsidR="00C062AA" w:rsidRDefault="00C062AA" w:rsidP="00C062AA">
      <w:pPr>
        <w:pStyle w:val="2"/>
      </w:pPr>
      <w:r>
        <w:t>Environment Formulation (MDP)</w:t>
      </w:r>
    </w:p>
    <w:p w14:paraId="708D890D" w14:textId="77777777" w:rsidR="00C062AA" w:rsidRDefault="00C062AA" w:rsidP="00C062AA">
      <w:pPr>
        <w:pStyle w:val="a3"/>
      </w:pPr>
      <w:r>
        <w:t>The Minesweeper environment is formulated as an MDP:</w:t>
      </w:r>
    </w:p>
    <w:p w14:paraId="00CFA319" w14:textId="76258713" w:rsidR="00C062AA" w:rsidRPr="00C062AA" w:rsidRDefault="00C062AA" w:rsidP="00C062AA">
      <w:pPr>
        <w:pStyle w:val="a3"/>
        <w:rPr>
          <w:b/>
          <w:bCs/>
        </w:rPr>
      </w:pPr>
      <w:r w:rsidRPr="00C062AA">
        <w:rPr>
          <w:b/>
          <w:bCs/>
        </w:rPr>
        <w:t>State</w:t>
      </w:r>
      <w:r>
        <w:rPr>
          <w:b/>
          <w:bCs/>
        </w:rPr>
        <w:t xml:space="preserve"> :</w:t>
      </w:r>
    </w:p>
    <w:p w14:paraId="38B0B4CC" w14:textId="77777777" w:rsidR="00C062AA" w:rsidRDefault="00C062AA" w:rsidP="00C062AA">
      <w:pPr>
        <w:pStyle w:val="a3"/>
      </w:pPr>
      <w:r>
        <w:t>A 10×10 grid encoded into 11 channels (closed mask, one-hot digits, frontier mask).</w:t>
      </w:r>
    </w:p>
    <w:p w14:paraId="6E14D139" w14:textId="787BB063" w:rsidR="00C062AA" w:rsidRPr="00C062AA" w:rsidRDefault="00C062AA" w:rsidP="00C062AA">
      <w:pPr>
        <w:pStyle w:val="a3"/>
        <w:rPr>
          <w:b/>
          <w:bCs/>
        </w:rPr>
      </w:pPr>
      <w:r w:rsidRPr="00C062AA">
        <w:rPr>
          <w:b/>
          <w:bCs/>
        </w:rPr>
        <w:t>Action</w:t>
      </w:r>
      <w:r>
        <w:rPr>
          <w:b/>
          <w:bCs/>
        </w:rPr>
        <w:t xml:space="preserve"> :</w:t>
      </w:r>
    </w:p>
    <w:p w14:paraId="2FAB5837" w14:textId="77777777" w:rsidR="00C062AA" w:rsidRDefault="00C062AA" w:rsidP="00C062AA">
      <w:pPr>
        <w:pStyle w:val="a3"/>
      </w:pPr>
      <w:r>
        <w:t>The agent chooses one of 100 tiles.</w:t>
      </w:r>
    </w:p>
    <w:p w14:paraId="5B640E05" w14:textId="4E0FE7AA" w:rsidR="00C062AA" w:rsidRPr="00C062AA" w:rsidRDefault="00C062AA" w:rsidP="00C062AA">
      <w:pPr>
        <w:pStyle w:val="a3"/>
        <w:rPr>
          <w:b/>
          <w:bCs/>
        </w:rPr>
      </w:pPr>
      <w:r w:rsidRPr="00C062AA">
        <w:rPr>
          <w:b/>
          <w:bCs/>
        </w:rPr>
        <w:t>Transition</w:t>
      </w:r>
      <w:r>
        <w:rPr>
          <w:b/>
          <w:bCs/>
        </w:rPr>
        <w:t xml:space="preserve"> :</w:t>
      </w:r>
    </w:p>
    <w:p w14:paraId="287AC011" w14:textId="77777777" w:rsidR="00C062AA" w:rsidRDefault="00C062AA" w:rsidP="00C062AA">
      <w:pPr>
        <w:pStyle w:val="a3"/>
      </w:pPr>
      <w:r>
        <w:t>The environment reveals the tile according to the game’s deterministic rules.</w:t>
      </w:r>
    </w:p>
    <w:p w14:paraId="08271562" w14:textId="0CB37F5D" w:rsidR="00C062AA" w:rsidRPr="00C062AA" w:rsidRDefault="00C062AA" w:rsidP="00C062AA">
      <w:pPr>
        <w:pStyle w:val="a3"/>
        <w:rPr>
          <w:b/>
          <w:bCs/>
        </w:rPr>
      </w:pPr>
      <w:r w:rsidRPr="00C062AA">
        <w:rPr>
          <w:b/>
          <w:bCs/>
        </w:rPr>
        <w:t>Reward</w:t>
      </w:r>
      <w:r>
        <w:rPr>
          <w:b/>
          <w:bCs/>
        </w:rPr>
        <w:t xml:space="preserve"> :</w:t>
      </w:r>
    </w:p>
    <w:p w14:paraId="5E6C15D5" w14:textId="77777777" w:rsidR="00C062AA" w:rsidRDefault="00C062AA" w:rsidP="00C062AA">
      <w:pPr>
        <w:pStyle w:val="a3"/>
      </w:pPr>
      <w:r>
        <w:t>Reward shaping encourages progress and penalizes blind guesses.</w:t>
      </w:r>
    </w:p>
    <w:p w14:paraId="738E8649" w14:textId="299BC800" w:rsidR="00C062AA" w:rsidRPr="00C062AA" w:rsidRDefault="00C062AA" w:rsidP="00C062AA">
      <w:pPr>
        <w:pStyle w:val="a3"/>
        <w:rPr>
          <w:b/>
          <w:bCs/>
        </w:rPr>
      </w:pPr>
      <w:r w:rsidRPr="00C062AA">
        <w:rPr>
          <w:b/>
          <w:bCs/>
        </w:rPr>
        <w:t>Discount Factor</w:t>
      </w:r>
      <w:r>
        <w:rPr>
          <w:b/>
          <w:bCs/>
        </w:rPr>
        <w:t xml:space="preserve"> :</w:t>
      </w:r>
    </w:p>
    <w:p w14:paraId="3DC28CAA" w14:textId="6C6FEF8D" w:rsidR="00C062AA" w:rsidRDefault="00C062AA" w:rsidP="00C062AA">
      <w:pPr>
        <w:pStyle w:val="a3"/>
      </w:pPr>
      <w:r>
        <w:lastRenderedPageBreak/>
        <w:t>γ = 0.</w:t>
      </w:r>
      <w:r>
        <w:t>01</w:t>
      </w:r>
      <w:r>
        <w:t xml:space="preserve"> to stabilize value estimation and to avoid Q-value explosion.</w:t>
      </w:r>
    </w:p>
    <w:p w14:paraId="0DDF04B9" w14:textId="7F516270" w:rsidR="00C062AA" w:rsidRDefault="00C062AA" w:rsidP="00C062AA">
      <w:pPr>
        <w:pStyle w:val="2"/>
      </w:pPr>
      <w:r>
        <w:t>State Encoding (11 Channels)</w:t>
      </w:r>
    </w:p>
    <w:p w14:paraId="3FC4F237" w14:textId="77777777" w:rsidR="00C062AA" w:rsidRDefault="00C062AA" w:rsidP="00C062AA">
      <w:pPr>
        <w:pStyle w:val="a3"/>
      </w:pPr>
      <w:r>
        <w:t>The raw Minesweeper board is converted into an 11-channel tensor:</w:t>
      </w:r>
    </w:p>
    <w:p w14:paraId="018D0CFD" w14:textId="77777777" w:rsidR="00C062AA" w:rsidRDefault="00C062AA" w:rsidP="00C062AA">
      <w:pPr>
        <w:pStyle w:val="a3"/>
        <w:numPr>
          <w:ilvl w:val="0"/>
          <w:numId w:val="32"/>
        </w:numPr>
      </w:pPr>
      <w:r>
        <w:t>Channel 1: Closed mask (-2)</w:t>
      </w:r>
    </w:p>
    <w:p w14:paraId="1B37F3B2" w14:textId="77777777" w:rsidR="00C062AA" w:rsidRDefault="00C062AA" w:rsidP="00C062AA">
      <w:pPr>
        <w:pStyle w:val="a3"/>
        <w:numPr>
          <w:ilvl w:val="0"/>
          <w:numId w:val="32"/>
        </w:numPr>
      </w:pPr>
      <w:r>
        <w:t>Channels 2–10: One-hot encoding of digits 0–8</w:t>
      </w:r>
    </w:p>
    <w:p w14:paraId="4ADB0E6A" w14:textId="27FD1F65" w:rsidR="00C062AA" w:rsidRDefault="00C062AA" w:rsidP="00C062AA">
      <w:pPr>
        <w:pStyle w:val="a3"/>
        <w:numPr>
          <w:ilvl w:val="0"/>
          <w:numId w:val="32"/>
        </w:numPr>
      </w:pPr>
      <w:r>
        <w:t>Channel 11: Frontier mask (tiles adjacent to opened cells)</w:t>
      </w:r>
    </w:p>
    <w:p w14:paraId="50C4DF4F" w14:textId="77777777" w:rsidR="00C062AA" w:rsidRDefault="00C062AA" w:rsidP="00C062AA">
      <w:pPr>
        <w:pStyle w:val="a3"/>
      </w:pPr>
      <w:r>
        <w:t>This transforms the board into an image-like representation suitable for CNNs.</w:t>
      </w:r>
    </w:p>
    <w:p w14:paraId="509119D6" w14:textId="7FC2B4E3" w:rsidR="00C062AA" w:rsidRDefault="00C062AA" w:rsidP="00C062AA">
      <w:pPr>
        <w:pStyle w:val="2"/>
      </w:pPr>
      <w:r>
        <w:t>Neural Network Architecture</w:t>
      </w:r>
    </w:p>
    <w:p w14:paraId="699911D0" w14:textId="6B6D540D" w:rsidR="00C062AA" w:rsidRPr="00C062AA" w:rsidRDefault="00C062AA" w:rsidP="00C062AA">
      <w:pPr>
        <w:pStyle w:val="p3"/>
        <w:rPr>
          <w:rFonts w:ascii="Times New Roman" w:hAnsi="Times New Roman" w:cs="Times New Roman"/>
          <w:spacing w:val="-1"/>
          <w:sz w:val="20"/>
          <w:szCs w:val="20"/>
          <w:lang w:val="x-none" w:eastAsia="x-none"/>
        </w:rPr>
      </w:pPr>
      <w:r>
        <w:rPr>
          <w:rFonts w:ascii="Times New Roman" w:hAnsi="Times New Roman" w:cs="Times New Roman"/>
          <w:spacing w:val="-1"/>
          <w:sz w:val="20"/>
          <w:szCs w:val="20"/>
          <w:lang w:val="x-none" w:eastAsia="x-none"/>
        </w:rPr>
        <w:t>W</w:t>
      </w:r>
      <w:r w:rsidRPr="00C062AA">
        <w:rPr>
          <w:rFonts w:ascii="Times New Roman" w:hAnsi="Times New Roman" w:cs="Times New Roman"/>
          <w:spacing w:val="-1"/>
          <w:sz w:val="20"/>
          <w:szCs w:val="20"/>
          <w:lang w:val="x-none" w:eastAsia="x-none"/>
        </w:rPr>
        <w:t>e use a 3-layer CNN:</w:t>
      </w:r>
    </w:p>
    <w:p w14:paraId="304D480F" w14:textId="77777777" w:rsidR="00C062AA" w:rsidRDefault="00C062AA" w:rsidP="00C062AA">
      <w:pPr>
        <w:pStyle w:val="a3"/>
      </w:pPr>
      <w:r w:rsidRPr="00C062AA">
        <w:t>Input: 10 × 10 × 11</w:t>
      </w:r>
    </w:p>
    <w:p w14:paraId="1FD225B8" w14:textId="77777777" w:rsidR="00C062AA" w:rsidRDefault="00C062AA" w:rsidP="00C062AA">
      <w:pPr>
        <w:pStyle w:val="a3"/>
      </w:pPr>
      <w:r>
        <w:t>Conv1: 64 filters, 3×3, padding=1</w:t>
      </w:r>
    </w:p>
    <w:p w14:paraId="5BFDB525" w14:textId="77777777" w:rsidR="00C062AA" w:rsidRDefault="00C062AA" w:rsidP="00C062AA">
      <w:pPr>
        <w:pStyle w:val="a3"/>
      </w:pPr>
      <w:r>
        <w:t>Conv2: 64 filters, 3×3</w:t>
      </w:r>
    </w:p>
    <w:p w14:paraId="2F1B3A36" w14:textId="77777777" w:rsidR="00C062AA" w:rsidRDefault="00C062AA" w:rsidP="00C062AA">
      <w:pPr>
        <w:pStyle w:val="a3"/>
      </w:pPr>
      <w:r>
        <w:t>Conv3: 128 filters, 3×3</w:t>
      </w:r>
    </w:p>
    <w:p w14:paraId="4295076D" w14:textId="77777777" w:rsidR="00C062AA" w:rsidRDefault="00C062AA" w:rsidP="00C062AA">
      <w:pPr>
        <w:pStyle w:val="a3"/>
      </w:pPr>
      <w:r>
        <w:t>Flatten → 12800 units</w:t>
      </w:r>
    </w:p>
    <w:p w14:paraId="6A4ACA52" w14:textId="77777777" w:rsidR="00C062AA" w:rsidRDefault="00C062AA" w:rsidP="00C062AA">
      <w:pPr>
        <w:pStyle w:val="a3"/>
      </w:pPr>
      <w:r>
        <w:t>FC1 → 512</w:t>
      </w:r>
    </w:p>
    <w:p w14:paraId="12054FA3" w14:textId="7A743D51" w:rsidR="00C062AA" w:rsidRDefault="00C062AA" w:rsidP="00C062AA">
      <w:pPr>
        <w:pStyle w:val="a3"/>
      </w:pPr>
      <w:r>
        <w:t>FC2 → 100 (Q-values for 100 actions)</w:t>
      </w:r>
    </w:p>
    <w:p w14:paraId="70CCCAC5" w14:textId="77777777" w:rsidR="00C062AA" w:rsidRDefault="00C062AA" w:rsidP="00C062AA">
      <w:pPr>
        <w:pStyle w:val="a3"/>
      </w:pPr>
      <w:r>
        <w:t>Deepening the network increases the receptive field, enabling the model to capture multi-tile patterns.</w:t>
      </w:r>
    </w:p>
    <w:p w14:paraId="63F2B580" w14:textId="3436CDFC" w:rsidR="00C062AA" w:rsidRDefault="00C062AA" w:rsidP="00C062AA">
      <w:pPr>
        <w:pStyle w:val="2"/>
      </w:pPr>
      <w:r>
        <w:t>Frontier-Based Action Mask</w:t>
      </w:r>
    </w:p>
    <w:p w14:paraId="6E59BB07" w14:textId="22C51945" w:rsidR="00C062AA" w:rsidRDefault="00C062AA" w:rsidP="00C062AA">
      <w:pPr>
        <w:pStyle w:val="a3"/>
      </w:pPr>
      <w:r>
        <w:t>To reduce exploration of meaningless states, the agent is allowed to click only frontier tiles (unopened tiles adjacent to opened ones), except for the first move.</w:t>
      </w:r>
    </w:p>
    <w:p w14:paraId="0368FDB3" w14:textId="77777777" w:rsidR="00C062AA" w:rsidRDefault="00C062AA" w:rsidP="00C062AA">
      <w:pPr>
        <w:pStyle w:val="a3"/>
      </w:pPr>
      <w:r>
        <w:t>This significantly improves sample efficiency and reduces guess frequency.</w:t>
      </w:r>
    </w:p>
    <w:p w14:paraId="4352ABE2" w14:textId="7B912CAE" w:rsidR="00C062AA" w:rsidRPr="00C062AA" w:rsidRDefault="00C062AA" w:rsidP="00C062AA">
      <w:pPr>
        <w:pStyle w:val="2"/>
      </w:pPr>
      <w:r>
        <w:t>Reward Shaping</w:t>
      </w:r>
    </w:p>
    <w:p w14:paraId="5598DA29" w14:textId="77777777" w:rsidR="00C062AA" w:rsidRPr="00C062AA" w:rsidRDefault="00C062AA" w:rsidP="00C062AA">
      <w:pPr>
        <w:pStyle w:val="a3"/>
      </w:pPr>
      <w:r w:rsidRPr="00C062AA">
        <w:t>We introduce a dense shaped reward:</w:t>
      </w:r>
    </w:p>
    <w:p w14:paraId="63F647A9" w14:textId="77777777" w:rsidR="00C062AA" w:rsidRPr="00C062AA" w:rsidRDefault="00C062AA" w:rsidP="00C062AA">
      <w:pPr>
        <w:pStyle w:val="a3"/>
      </w:pPr>
      <w:r w:rsidRPr="00C062AA">
        <w:t>+1 : win</w:t>
      </w:r>
    </w:p>
    <w:p w14:paraId="7A280664" w14:textId="77777777" w:rsidR="00C062AA" w:rsidRPr="00C062AA" w:rsidRDefault="00C062AA" w:rsidP="00C062AA">
      <w:pPr>
        <w:pStyle w:val="a3"/>
      </w:pPr>
      <w:r w:rsidRPr="00C062AA">
        <w:t>−5 : lose</w:t>
      </w:r>
    </w:p>
    <w:p w14:paraId="6C8A2F06" w14:textId="77777777" w:rsidR="00C062AA" w:rsidRPr="00C062AA" w:rsidRDefault="00C062AA" w:rsidP="00C062AA">
      <w:pPr>
        <w:pStyle w:val="a3"/>
      </w:pPr>
      <w:r w:rsidRPr="00C062AA">
        <w:t>+1 : logical progress (newly revealed tile adjacent to previously open cells)</w:t>
      </w:r>
    </w:p>
    <w:p w14:paraId="4BB20B0A" w14:textId="0B6C1377" w:rsidR="00C062AA" w:rsidRPr="00C062AA" w:rsidRDefault="00C062AA" w:rsidP="00C062AA">
      <w:pPr>
        <w:pStyle w:val="a3"/>
      </w:pPr>
      <w:r w:rsidRPr="00C062AA">
        <w:t>−0.5 : guess (opening a tile not adjacent to known information)</w:t>
      </w:r>
    </w:p>
    <w:p w14:paraId="085E6630" w14:textId="77777777" w:rsidR="00C062AA" w:rsidRDefault="00C062AA" w:rsidP="00C062AA">
      <w:pPr>
        <w:pStyle w:val="a3"/>
      </w:pPr>
      <w:r w:rsidRPr="00C062AA">
        <w:t>This encourages inference-oriented behavior.</w:t>
      </w:r>
    </w:p>
    <w:p w14:paraId="1B437438" w14:textId="245806D5" w:rsidR="005A113A" w:rsidRDefault="005A113A" w:rsidP="005A113A">
      <w:pPr>
        <w:pStyle w:val="2"/>
      </w:pPr>
      <w:r>
        <w:t>Double DQN Update</w:t>
      </w:r>
    </w:p>
    <w:p w14:paraId="05CE3D9F" w14:textId="77777777" w:rsidR="005A113A" w:rsidRDefault="005A113A" w:rsidP="005A113A">
      <w:pPr>
        <w:pStyle w:val="a3"/>
      </w:pPr>
      <w:r>
        <w:t>Standard DQN uses:</w:t>
      </w:r>
    </w:p>
    <w:p w14:paraId="541EB5DB" w14:textId="6B7C8F34" w:rsidR="005A113A" w:rsidRPr="005A113A" w:rsidRDefault="005A113A" w:rsidP="005A113A">
      <w:pPr>
        <w:pStyle w:val="a3"/>
        <w:rPr>
          <w:rFonts w:ascii="Cambria Math" w:hAnsi="Cambria Math"/>
          <w:i/>
          <w:lang w:val="en-US"/>
        </w:rPr>
      </w:pPr>
      <m:oMath>
        <m:r>
          <w:rPr>
            <w:rFonts w:ascii="Cambria Math" w:hAnsi="Cambria Math" w:hint="eastAsia"/>
            <w:lang w:val="en-US"/>
          </w:rPr>
          <m:t xml:space="preserve">y = r + γ </m:t>
        </m:r>
        <m:r>
          <w:rPr>
            <w:rFonts w:ascii="Cambria Math" w:hAnsi="Cambria Math" w:cs="Cambria Math"/>
            <w:lang w:val="en-US"/>
          </w:rPr>
          <m:t>*</m:t>
        </m:r>
        <m:r>
          <w:rPr>
            <w:rFonts w:ascii="Cambria Math" w:hAnsi="Cambria Math" w:hint="eastAsia"/>
            <w:lang w:val="en-US"/>
          </w:rPr>
          <m:t xml:space="preserve"> max_a Q_online(s</m:t>
        </m:r>
        <m:r>
          <w:rPr>
            <w:rFonts w:ascii="Cambria Math" w:hAnsi="Cambria Math" w:hint="eastAsia"/>
            <w:lang w:val="en-US"/>
          </w:rPr>
          <m:t>'</m:t>
        </m:r>
        <m:r>
          <w:rPr>
            <w:rFonts w:ascii="Cambria Math" w:hAnsi="Cambria Math" w:hint="eastAsia"/>
            <w:lang w:val="en-US"/>
          </w:rPr>
          <m:t>, a)</m:t>
        </m:r>
      </m:oMath>
      <w:r w:rsidRPr="005A113A">
        <w:rPr>
          <w:rFonts w:ascii="Cambria Math" w:hAnsi="Cambria Math"/>
          <w:i/>
          <w:lang w:val="en-US"/>
        </w:rPr>
        <w:t xml:space="preserve"> </w:t>
      </w:r>
    </w:p>
    <w:p w14:paraId="57B54893" w14:textId="77777777" w:rsidR="005A113A" w:rsidRDefault="005A113A" w:rsidP="005A113A">
      <w:pPr>
        <w:pStyle w:val="a3"/>
      </w:pPr>
      <w:r>
        <w:t>which causes overestimation.</w:t>
      </w:r>
    </w:p>
    <w:p w14:paraId="60AE1767" w14:textId="77777777" w:rsidR="005A113A" w:rsidRDefault="005A113A" w:rsidP="005A113A">
      <w:pPr>
        <w:pStyle w:val="a3"/>
      </w:pPr>
      <w:r>
        <w:t>DDQN uses:</w:t>
      </w:r>
    </w:p>
    <w:p w14:paraId="3306E284" w14:textId="32AD1980" w:rsidR="005A113A" w:rsidRDefault="005A113A" w:rsidP="00C062AA">
      <w:pPr>
        <w:pStyle w:val="a3"/>
        <w:rPr>
          <w:lang w:val="en-US"/>
        </w:rPr>
      </w:pPr>
      <m:oMath>
        <m:r>
          <w:rPr>
            <w:rFonts w:ascii="Cambria Math" w:hAnsi="Cambria Math" w:hint="eastAsia"/>
            <w:lang w:val="en-US"/>
          </w:rPr>
          <m:t>a</m:t>
        </m:r>
        <m:r>
          <w:rPr>
            <w:rFonts w:ascii="Cambria Math" w:hAnsi="Cambria Math" w:cs="Cambria Math"/>
            <w:lang w:val="en-US"/>
          </w:rPr>
          <m:t>*</m:t>
        </m:r>
        <m:r>
          <w:rPr>
            <w:rFonts w:ascii="Cambria Math" w:hAnsi="Cambria Math" w:hint="eastAsia"/>
            <w:lang w:val="en-US"/>
          </w:rPr>
          <m:t xml:space="preserve"> = argmax_a Q_online(s</m:t>
        </m:r>
        <m:r>
          <w:rPr>
            <w:rFonts w:ascii="Cambria Math" w:hAnsi="Cambria Math" w:hint="eastAsia"/>
            <w:lang w:val="en-US"/>
          </w:rPr>
          <m:t>'</m:t>
        </m:r>
        <m:r>
          <w:rPr>
            <w:rFonts w:ascii="Cambria Math" w:hAnsi="Cambria Math" w:hint="eastAsia"/>
            <w:lang w:val="en-US"/>
          </w:rPr>
          <m:t>, a)</m:t>
        </m:r>
      </m:oMath>
      <w:r>
        <w:rPr>
          <w:lang w:val="en-US"/>
        </w:rPr>
        <w:t xml:space="preserve"> </w:t>
      </w:r>
    </w:p>
    <w:p w14:paraId="35F82557" w14:textId="19AEC85D" w:rsidR="005A113A" w:rsidRDefault="005A113A" w:rsidP="00C062AA">
      <w:pPr>
        <w:pStyle w:val="a3"/>
        <w:rPr>
          <w:lang w:val="en-US"/>
        </w:rPr>
      </w:pPr>
      <m:oMath>
        <m:r>
          <w:rPr>
            <w:rFonts w:ascii="Cambria Math" w:hAnsi="Cambria Math" w:hint="eastAsia"/>
            <w:lang w:val="en-US"/>
          </w:rPr>
          <m:t xml:space="preserve">y = r + γ </m:t>
        </m:r>
        <m:r>
          <w:rPr>
            <w:rFonts w:ascii="Cambria Math" w:hAnsi="Cambria Math" w:cs="Cambria Math"/>
            <w:lang w:val="en-US"/>
          </w:rPr>
          <m:t>*</m:t>
        </m:r>
        <m:r>
          <w:rPr>
            <w:rFonts w:ascii="Cambria Math" w:hAnsi="Cambria Math" w:hint="eastAsia"/>
            <w:lang w:val="en-US"/>
          </w:rPr>
          <m:t xml:space="preserve"> Q_target(s</m:t>
        </m:r>
        <m:r>
          <w:rPr>
            <w:rFonts w:ascii="Cambria Math" w:hAnsi="Cambria Math" w:hint="eastAsia"/>
            <w:lang w:val="en-US"/>
          </w:rPr>
          <m:t>'</m:t>
        </m:r>
        <m:r>
          <w:rPr>
            <w:rFonts w:ascii="Cambria Math" w:hAnsi="Cambria Math" w:hint="eastAsia"/>
            <w:lang w:val="en-US"/>
          </w:rPr>
          <m:t>, a</m:t>
        </m:r>
        <m:r>
          <w:rPr>
            <w:rFonts w:ascii="Cambria Math" w:hAnsi="Cambria Math" w:cs="Cambria Math"/>
            <w:lang w:val="en-US"/>
          </w:rPr>
          <m:t>*</m:t>
        </m:r>
        <m:r>
          <w:rPr>
            <w:rFonts w:ascii="Cambria Math" w:hAnsi="Cambria Math" w:hint="eastAsia"/>
            <w:lang w:val="en-US"/>
          </w:rPr>
          <m:t>)</m:t>
        </m:r>
      </m:oMath>
      <w:r>
        <w:rPr>
          <w:lang w:val="en-US"/>
        </w:rPr>
        <w:t xml:space="preserve"> </w:t>
      </w:r>
    </w:p>
    <w:p w14:paraId="57E4569C" w14:textId="3489E4B7" w:rsidR="005A113A" w:rsidRDefault="005A113A" w:rsidP="005A113A">
      <w:pPr>
        <w:pStyle w:val="a3"/>
      </w:pPr>
      <w:r>
        <w:t>The online network selects the action; the target network evaluates it.</w:t>
      </w:r>
    </w:p>
    <w:p w14:paraId="4A1CAF6D" w14:textId="110CD667" w:rsidR="005A113A" w:rsidRPr="005A113A" w:rsidRDefault="005A113A" w:rsidP="005A113A">
      <w:pPr>
        <w:pStyle w:val="a3"/>
      </w:pPr>
      <w:r>
        <w:t>This separation stabilizes training.</w:t>
      </w:r>
    </w:p>
    <w:p w14:paraId="6C67ED12" w14:textId="348E5887" w:rsidR="00C062AA" w:rsidRDefault="00C062AA" w:rsidP="00C062AA">
      <w:pPr>
        <w:pStyle w:val="2"/>
      </w:pPr>
      <w:r>
        <w:t>Experience Replay</w:t>
      </w:r>
    </w:p>
    <w:p w14:paraId="6E179290" w14:textId="100C5CBD" w:rsidR="00C062AA" w:rsidRDefault="00C062AA" w:rsidP="00C062AA">
      <w:pPr>
        <w:pStyle w:val="a3"/>
      </w:pPr>
      <w:r>
        <w:t>A replay buffer of 500k transitions is used. Batch size = 64.</w:t>
      </w:r>
      <w:r>
        <w:t xml:space="preserve"> And the t</w:t>
      </w:r>
      <w:r>
        <w:t>arget network updates every 2000 steps.</w:t>
      </w:r>
    </w:p>
    <w:p w14:paraId="3E07F036" w14:textId="4F4E81A6" w:rsidR="00FB05D0" w:rsidRDefault="00FB05D0" w:rsidP="00FB05D0">
      <w:pPr>
        <w:pStyle w:val="2"/>
        <w:tabs>
          <w:tab w:val="clear" w:pos="360"/>
          <w:tab w:val="num" w:pos="288"/>
        </w:tabs>
      </w:pPr>
      <w:r>
        <w:t xml:space="preserve">Discard training records </w:t>
      </w:r>
      <w:r>
        <w:rPr>
          <w:rFonts w:hint="eastAsia"/>
        </w:rPr>
        <w:t>if</w:t>
      </w:r>
      <w:r>
        <w:t xml:space="preserve"> too few tiles opened</w:t>
      </w:r>
    </w:p>
    <w:p w14:paraId="1DED204C" w14:textId="4486685F" w:rsidR="00C062AA" w:rsidRPr="00FB05D0" w:rsidRDefault="00FB05D0" w:rsidP="00C062AA">
      <w:pPr>
        <w:pStyle w:val="a3"/>
        <w:rPr>
          <w:rFonts w:hint="eastAsia"/>
        </w:rPr>
      </w:pPr>
      <w:r w:rsidRPr="00FB05D0">
        <w:t>If fewer than ten tiles were opened during another training session and that session failed, we would discard the training record because the model couldn't learn anything from it.</w:t>
      </w:r>
    </w:p>
    <w:p w14:paraId="17F150FC" w14:textId="671F8997" w:rsidR="009303D9" w:rsidRDefault="00FB05D0" w:rsidP="006B6B66">
      <w:pPr>
        <w:pStyle w:val="1"/>
      </w:pPr>
      <w:r>
        <w:rPr>
          <w:rFonts w:hint="eastAsia"/>
          <w:lang w:eastAsia="zh-CN"/>
        </w:rPr>
        <w:t>Re</w:t>
      </w:r>
      <w:r>
        <w:rPr>
          <w:lang w:eastAsia="zh-CN"/>
        </w:rPr>
        <w:t>sults</w:t>
      </w:r>
    </w:p>
    <w:p w14:paraId="0127531D" w14:textId="798581AE" w:rsidR="00FB05D0" w:rsidRDefault="00FB05D0" w:rsidP="00FB05D0">
      <w:pPr>
        <w:pStyle w:val="2"/>
      </w:pPr>
      <w:r>
        <w:t>Evaluation Metrics</w:t>
      </w:r>
    </w:p>
    <w:p w14:paraId="5CAC2C0B" w14:textId="77777777" w:rsidR="00FB05D0" w:rsidRDefault="00FB05D0" w:rsidP="00FB05D0">
      <w:pPr>
        <w:pStyle w:val="a3"/>
      </w:pPr>
      <w:r>
        <w:t>We evaluate the agent using:</w:t>
      </w:r>
    </w:p>
    <w:p w14:paraId="542277CA" w14:textId="77777777" w:rsidR="00FB05D0" w:rsidRDefault="00FB05D0" w:rsidP="00FB05D0">
      <w:pPr>
        <w:pStyle w:val="a3"/>
        <w:numPr>
          <w:ilvl w:val="0"/>
          <w:numId w:val="37"/>
        </w:numPr>
      </w:pPr>
      <w:r>
        <w:t>Average opened cells</w:t>
      </w:r>
    </w:p>
    <w:p w14:paraId="495A64DD" w14:textId="77777777" w:rsidR="00FB05D0" w:rsidRDefault="00FB05D0" w:rsidP="00FB05D0">
      <w:pPr>
        <w:pStyle w:val="a3"/>
        <w:numPr>
          <w:ilvl w:val="0"/>
          <w:numId w:val="37"/>
        </w:numPr>
      </w:pPr>
      <w:r>
        <w:t>Progress ratio</w:t>
      </w:r>
    </w:p>
    <w:p w14:paraId="2BDC3C04" w14:textId="77777777" w:rsidR="00FB05D0" w:rsidRDefault="00FB05D0" w:rsidP="00FB05D0">
      <w:pPr>
        <w:pStyle w:val="a3"/>
        <w:numPr>
          <w:ilvl w:val="0"/>
          <w:numId w:val="37"/>
        </w:numPr>
      </w:pPr>
      <w:r>
        <w:t>Guess ratio</w:t>
      </w:r>
    </w:p>
    <w:p w14:paraId="3AF7351A" w14:textId="77777777" w:rsidR="00FB05D0" w:rsidRDefault="00FB05D0" w:rsidP="00FB05D0">
      <w:pPr>
        <w:pStyle w:val="a3"/>
        <w:numPr>
          <w:ilvl w:val="0"/>
          <w:numId w:val="37"/>
        </w:numPr>
      </w:pPr>
      <w:r>
        <w:t>Win rate</w:t>
      </w:r>
    </w:p>
    <w:p w14:paraId="38BD0382" w14:textId="77777777" w:rsidR="00FB05D0" w:rsidRDefault="00FB05D0" w:rsidP="00FB05D0">
      <w:pPr>
        <w:pStyle w:val="a3"/>
        <w:numPr>
          <w:ilvl w:val="0"/>
          <w:numId w:val="37"/>
        </w:numPr>
      </w:pPr>
      <w:r>
        <w:t>Episode reward</w:t>
      </w:r>
    </w:p>
    <w:p w14:paraId="367DEF40" w14:textId="77777777" w:rsidR="002320CE" w:rsidRDefault="002320CE" w:rsidP="002320CE">
      <w:pPr>
        <w:pStyle w:val="2"/>
      </w:pPr>
      <w:r>
        <w:t>Agent Performance</w:t>
      </w:r>
    </w:p>
    <w:p w14:paraId="2BA1F798" w14:textId="4C2DEEA9" w:rsidR="002320CE" w:rsidRDefault="002320CE" w:rsidP="002320CE">
      <w:pPr>
        <w:pStyle w:val="a3"/>
        <w:ind w:firstLine="0"/>
      </w:pPr>
      <w:r w:rsidRPr="002320CE">
        <w:rPr>
          <w:lang w:val="en-US"/>
        </w:rPr>
        <w:drawing>
          <wp:inline distT="0" distB="0" distL="0" distR="0" wp14:anchorId="4E0C622D" wp14:editId="3C8D871A">
            <wp:extent cx="3089910" cy="1544955"/>
            <wp:effectExtent l="0" t="0" r="0" b="4445"/>
            <wp:docPr id="10" name="内容占位符 9" descr="图表, 折线图&#10;&#10;AI 生成的内容可能不正确。">
              <a:extLst xmlns:a="http://schemas.openxmlformats.org/drawingml/2006/main">
                <a:ext uri="{FF2B5EF4-FFF2-40B4-BE49-F238E27FC236}">
                  <a16:creationId xmlns:a16="http://schemas.microsoft.com/office/drawing/2014/main" id="{91F2C29E-1167-0FD3-E0D5-50716A4181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内容占位符 9" descr="图表, 折线图&#10;&#10;AI 生成的内容可能不正确。">
                      <a:extLst>
                        <a:ext uri="{FF2B5EF4-FFF2-40B4-BE49-F238E27FC236}">
                          <a16:creationId xmlns:a16="http://schemas.microsoft.com/office/drawing/2014/main" id="{91F2C29E-1167-0FD3-E0D5-50716A418191}"/>
                        </a:ext>
                      </a:extLst>
                    </pic:cNvPr>
                    <pic:cNvPicPr>
                      <a:picLocks noGrp="1" noChangeAspect="1"/>
                    </pic:cNvPicPr>
                  </pic:nvPicPr>
                  <pic:blipFill>
                    <a:blip r:embed="rId9"/>
                    <a:stretch>
                      <a:fillRect/>
                    </a:stretch>
                  </pic:blipFill>
                  <pic:spPr>
                    <a:xfrm>
                      <a:off x="0" y="0"/>
                      <a:ext cx="3089910" cy="1544955"/>
                    </a:xfrm>
                    <a:prstGeom prst="rect">
                      <a:avLst/>
                    </a:prstGeom>
                  </pic:spPr>
                </pic:pic>
              </a:graphicData>
            </a:graphic>
          </wp:inline>
        </w:drawing>
      </w:r>
    </w:p>
    <w:p w14:paraId="25815113" w14:textId="04C69467" w:rsidR="002320CE" w:rsidRDefault="002320CE" w:rsidP="002320CE">
      <w:pPr>
        <w:pStyle w:val="figurecaption"/>
      </w:pPr>
      <w:r>
        <w:t>Winrate before optimize</w:t>
      </w:r>
    </w:p>
    <w:p w14:paraId="6AF1D638" w14:textId="10C85FB5" w:rsidR="002320CE" w:rsidRDefault="002320CE" w:rsidP="002320CE">
      <w:pPr>
        <w:pStyle w:val="figurecaption"/>
        <w:numPr>
          <w:ilvl w:val="0"/>
          <w:numId w:val="0"/>
        </w:numPr>
      </w:pPr>
      <w:r w:rsidRPr="002320CE">
        <w:drawing>
          <wp:inline distT="0" distB="0" distL="0" distR="0" wp14:anchorId="720C5494" wp14:editId="7A48E0F9">
            <wp:extent cx="3089910" cy="1544955"/>
            <wp:effectExtent l="0" t="0" r="0" b="4445"/>
            <wp:docPr id="13" name="图片 12" descr="图表, 折线图&#10;&#10;AI 生成的内容可能不正确。">
              <a:extLst xmlns:a="http://schemas.openxmlformats.org/drawingml/2006/main">
                <a:ext uri="{FF2B5EF4-FFF2-40B4-BE49-F238E27FC236}">
                  <a16:creationId xmlns:a16="http://schemas.microsoft.com/office/drawing/2014/main" id="{1AB402B9-9B2E-4C3E-C543-DC2C1F5AC1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图表, 折线图&#10;&#10;AI 生成的内容可能不正确。">
                      <a:extLst>
                        <a:ext uri="{FF2B5EF4-FFF2-40B4-BE49-F238E27FC236}">
                          <a16:creationId xmlns:a16="http://schemas.microsoft.com/office/drawing/2014/main" id="{1AB402B9-9B2E-4C3E-C543-DC2C1F5AC107}"/>
                        </a:ext>
                      </a:extLst>
                    </pic:cNvPr>
                    <pic:cNvPicPr>
                      <a:picLocks noChangeAspect="1"/>
                    </pic:cNvPicPr>
                  </pic:nvPicPr>
                  <pic:blipFill>
                    <a:blip r:embed="rId10"/>
                    <a:stretch>
                      <a:fillRect/>
                    </a:stretch>
                  </pic:blipFill>
                  <pic:spPr>
                    <a:xfrm>
                      <a:off x="0" y="0"/>
                      <a:ext cx="3089910" cy="1544955"/>
                    </a:xfrm>
                    <a:prstGeom prst="rect">
                      <a:avLst/>
                    </a:prstGeom>
                  </pic:spPr>
                </pic:pic>
              </a:graphicData>
            </a:graphic>
          </wp:inline>
        </w:drawing>
      </w:r>
    </w:p>
    <w:p w14:paraId="05186EFC" w14:textId="66EC4014" w:rsidR="002320CE" w:rsidRDefault="002320CE" w:rsidP="002320CE">
      <w:pPr>
        <w:pStyle w:val="figurecaption"/>
      </w:pPr>
      <w:r>
        <w:t xml:space="preserve">Winrate </w:t>
      </w:r>
      <w:r>
        <w:t>after optimize</w:t>
      </w:r>
    </w:p>
    <w:p w14:paraId="55763DB3" w14:textId="5994C64A" w:rsidR="002320CE" w:rsidRDefault="002320CE" w:rsidP="002320CE">
      <w:pPr>
        <w:pStyle w:val="figurecaption"/>
        <w:numPr>
          <w:ilvl w:val="0"/>
          <w:numId w:val="0"/>
        </w:numPr>
      </w:pPr>
      <w:r w:rsidRPr="002320CE">
        <w:drawing>
          <wp:inline distT="0" distB="0" distL="0" distR="0" wp14:anchorId="3B87F6ED" wp14:editId="2EDF1BE6">
            <wp:extent cx="3089910" cy="1544955"/>
            <wp:effectExtent l="0" t="0" r="0" b="4445"/>
            <wp:docPr id="12" name="图片 11" descr="图表, 折线图&#10;&#10;AI 生成的内容可能不正确。">
              <a:extLst xmlns:a="http://schemas.openxmlformats.org/drawingml/2006/main">
                <a:ext uri="{FF2B5EF4-FFF2-40B4-BE49-F238E27FC236}">
                  <a16:creationId xmlns:a16="http://schemas.microsoft.com/office/drawing/2014/main" id="{7ACE3CDF-1DE3-63D5-591A-CAEB09CE13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图表, 折线图&#10;&#10;AI 生成的内容可能不正确。">
                      <a:extLst>
                        <a:ext uri="{FF2B5EF4-FFF2-40B4-BE49-F238E27FC236}">
                          <a16:creationId xmlns:a16="http://schemas.microsoft.com/office/drawing/2014/main" id="{7ACE3CDF-1DE3-63D5-591A-CAEB09CE13C4}"/>
                        </a:ext>
                      </a:extLst>
                    </pic:cNvPr>
                    <pic:cNvPicPr>
                      <a:picLocks noChangeAspect="1"/>
                    </pic:cNvPicPr>
                  </pic:nvPicPr>
                  <pic:blipFill>
                    <a:blip r:embed="rId11"/>
                    <a:stretch>
                      <a:fillRect/>
                    </a:stretch>
                  </pic:blipFill>
                  <pic:spPr>
                    <a:xfrm>
                      <a:off x="0" y="0"/>
                      <a:ext cx="3089910" cy="1544955"/>
                    </a:xfrm>
                    <a:prstGeom prst="rect">
                      <a:avLst/>
                    </a:prstGeom>
                  </pic:spPr>
                </pic:pic>
              </a:graphicData>
            </a:graphic>
          </wp:inline>
        </w:drawing>
      </w:r>
    </w:p>
    <w:p w14:paraId="67DCE875" w14:textId="29CCF260" w:rsidR="002320CE" w:rsidRDefault="002320CE" w:rsidP="002320CE">
      <w:pPr>
        <w:pStyle w:val="figurecaption"/>
      </w:pPr>
      <w:r>
        <w:t>Progress vs Guess Ratio before optimize</w:t>
      </w:r>
    </w:p>
    <w:p w14:paraId="45792A76" w14:textId="16D0FD9D" w:rsidR="002320CE" w:rsidRDefault="002320CE" w:rsidP="002320CE">
      <w:pPr>
        <w:pStyle w:val="figurecaption"/>
        <w:numPr>
          <w:ilvl w:val="0"/>
          <w:numId w:val="0"/>
        </w:numPr>
      </w:pPr>
      <w:r w:rsidRPr="002320CE">
        <w:lastRenderedPageBreak/>
        <w:drawing>
          <wp:inline distT="0" distB="0" distL="0" distR="0" wp14:anchorId="6A9E3D82" wp14:editId="56112E81">
            <wp:extent cx="3089910" cy="1544955"/>
            <wp:effectExtent l="0" t="0" r="0" b="4445"/>
            <wp:docPr id="17" name="图片 16" descr="图表, 折线图&#10;&#10;AI 生成的内容可能不正确。">
              <a:extLst xmlns:a="http://schemas.openxmlformats.org/drawingml/2006/main">
                <a:ext uri="{FF2B5EF4-FFF2-40B4-BE49-F238E27FC236}">
                  <a16:creationId xmlns:a16="http://schemas.microsoft.com/office/drawing/2014/main" id="{C294B320-794D-3E94-683D-9EC247D111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图表, 折线图&#10;&#10;AI 生成的内容可能不正确。">
                      <a:extLst>
                        <a:ext uri="{FF2B5EF4-FFF2-40B4-BE49-F238E27FC236}">
                          <a16:creationId xmlns:a16="http://schemas.microsoft.com/office/drawing/2014/main" id="{C294B320-794D-3E94-683D-9EC247D111B8}"/>
                        </a:ext>
                      </a:extLst>
                    </pic:cNvPr>
                    <pic:cNvPicPr>
                      <a:picLocks noChangeAspect="1"/>
                    </pic:cNvPicPr>
                  </pic:nvPicPr>
                  <pic:blipFill>
                    <a:blip r:embed="rId12"/>
                    <a:stretch>
                      <a:fillRect/>
                    </a:stretch>
                  </pic:blipFill>
                  <pic:spPr>
                    <a:xfrm>
                      <a:off x="0" y="0"/>
                      <a:ext cx="3089910" cy="1544955"/>
                    </a:xfrm>
                    <a:prstGeom prst="rect">
                      <a:avLst/>
                    </a:prstGeom>
                  </pic:spPr>
                </pic:pic>
              </a:graphicData>
            </a:graphic>
          </wp:inline>
        </w:drawing>
      </w:r>
    </w:p>
    <w:p w14:paraId="2A55D103" w14:textId="55962A58" w:rsidR="002320CE" w:rsidRDefault="002320CE" w:rsidP="002320CE">
      <w:pPr>
        <w:pStyle w:val="figurecaption"/>
      </w:pPr>
      <w:r>
        <w:t>Progress vs Guess Ratio after optimize</w:t>
      </w:r>
    </w:p>
    <w:p w14:paraId="594F6A0B" w14:textId="43372075" w:rsidR="002320CE" w:rsidRDefault="002320CE" w:rsidP="002320CE">
      <w:pPr>
        <w:pStyle w:val="figurecaption"/>
        <w:numPr>
          <w:ilvl w:val="0"/>
          <w:numId w:val="0"/>
        </w:numPr>
      </w:pPr>
      <w:r>
        <w:drawing>
          <wp:inline distT="0" distB="0" distL="0" distR="0" wp14:anchorId="34E4FD40" wp14:editId="29B7E8D5">
            <wp:extent cx="3089910" cy="1544955"/>
            <wp:effectExtent l="0" t="0" r="0" b="4445"/>
            <wp:docPr id="784432565"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32565" name="图片 2" descr="图表, 折线图&#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544955"/>
                    </a:xfrm>
                    <a:prstGeom prst="rect">
                      <a:avLst/>
                    </a:prstGeom>
                  </pic:spPr>
                </pic:pic>
              </a:graphicData>
            </a:graphic>
          </wp:inline>
        </w:drawing>
      </w:r>
    </w:p>
    <w:p w14:paraId="53A38218" w14:textId="646EE86E" w:rsidR="002320CE" w:rsidRDefault="002320CE" w:rsidP="002320CE">
      <w:pPr>
        <w:pStyle w:val="figurecaption"/>
      </w:pPr>
      <w:r>
        <w:rPr>
          <w:rFonts w:hint="eastAsia"/>
          <w:lang w:eastAsia="zh-CN"/>
        </w:rPr>
        <w:t>Reward</w:t>
      </w:r>
      <w:r>
        <w:rPr>
          <w:lang w:eastAsia="zh-CN"/>
        </w:rPr>
        <w:t xml:space="preserve"> before optimize</w:t>
      </w:r>
    </w:p>
    <w:p w14:paraId="03F143A7" w14:textId="652C02AC" w:rsidR="002320CE" w:rsidRDefault="002320CE" w:rsidP="002320CE">
      <w:pPr>
        <w:pStyle w:val="figurecaption"/>
        <w:numPr>
          <w:ilvl w:val="0"/>
          <w:numId w:val="0"/>
        </w:numPr>
      </w:pPr>
      <w:r w:rsidRPr="002320CE">
        <w:drawing>
          <wp:inline distT="0" distB="0" distL="0" distR="0" wp14:anchorId="646F73B9" wp14:editId="759F0112">
            <wp:extent cx="3089910" cy="1742440"/>
            <wp:effectExtent l="0" t="0" r="0" b="0"/>
            <wp:docPr id="6" name="内容占位符 5" descr="图表&#10;&#10;AI 生成的内容可能不正确。">
              <a:extLst xmlns:a="http://schemas.openxmlformats.org/drawingml/2006/main">
                <a:ext uri="{FF2B5EF4-FFF2-40B4-BE49-F238E27FC236}">
                  <a16:creationId xmlns:a16="http://schemas.microsoft.com/office/drawing/2014/main" id="{5905281A-6551-EC49-7A70-DF9C0035D55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内容占位符 5" descr="图表&#10;&#10;AI 生成的内容可能不正确。">
                      <a:extLst>
                        <a:ext uri="{FF2B5EF4-FFF2-40B4-BE49-F238E27FC236}">
                          <a16:creationId xmlns:a16="http://schemas.microsoft.com/office/drawing/2014/main" id="{5905281A-6551-EC49-7A70-DF9C0035D55F}"/>
                        </a:ext>
                      </a:extLst>
                    </pic:cNvPr>
                    <pic:cNvPicPr>
                      <a:picLocks noGrp="1" noChangeAspect="1"/>
                    </pic:cNvPicPr>
                  </pic:nvPicPr>
                  <pic:blipFill>
                    <a:blip r:embed="rId14"/>
                    <a:stretch>
                      <a:fillRect/>
                    </a:stretch>
                  </pic:blipFill>
                  <pic:spPr>
                    <a:xfrm>
                      <a:off x="0" y="0"/>
                      <a:ext cx="3089910" cy="1742440"/>
                    </a:xfrm>
                    <a:prstGeom prst="rect">
                      <a:avLst/>
                    </a:prstGeom>
                  </pic:spPr>
                </pic:pic>
              </a:graphicData>
            </a:graphic>
          </wp:inline>
        </w:drawing>
      </w:r>
    </w:p>
    <w:p w14:paraId="519E2B40" w14:textId="741CF7E5" w:rsidR="005D08D9" w:rsidRDefault="005D08D9" w:rsidP="005D08D9">
      <w:pPr>
        <w:pStyle w:val="figurecaption"/>
      </w:pPr>
      <w:r>
        <w:rPr>
          <w:rFonts w:hint="eastAsia"/>
          <w:lang w:eastAsia="zh-CN"/>
        </w:rPr>
        <w:t>Reward</w:t>
      </w:r>
      <w:r>
        <w:rPr>
          <w:lang w:eastAsia="zh-CN"/>
        </w:rPr>
        <w:t xml:space="preserve"> </w:t>
      </w:r>
      <w:r>
        <w:rPr>
          <w:lang w:eastAsia="zh-CN"/>
        </w:rPr>
        <w:t>after optiize</w:t>
      </w:r>
    </w:p>
    <w:p w14:paraId="0C1F74C9" w14:textId="20ED9841" w:rsidR="005D08D9" w:rsidRDefault="005D08D9" w:rsidP="005D08D9">
      <w:pPr>
        <w:pStyle w:val="figurecaption"/>
        <w:numPr>
          <w:ilvl w:val="0"/>
          <w:numId w:val="0"/>
        </w:numPr>
      </w:pPr>
      <w:r>
        <w:drawing>
          <wp:inline distT="0" distB="0" distL="0" distR="0" wp14:anchorId="55F6C6E9" wp14:editId="01021E37">
            <wp:extent cx="3089910" cy="1544955"/>
            <wp:effectExtent l="0" t="0" r="0" b="4445"/>
            <wp:docPr id="1206743211"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43211" name="图片 3" descr="图表&#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544955"/>
                    </a:xfrm>
                    <a:prstGeom prst="rect">
                      <a:avLst/>
                    </a:prstGeom>
                  </pic:spPr>
                </pic:pic>
              </a:graphicData>
            </a:graphic>
          </wp:inline>
        </w:drawing>
      </w:r>
    </w:p>
    <w:p w14:paraId="07876A7B" w14:textId="22F2CBC7" w:rsidR="005D08D9" w:rsidRDefault="005D08D9" w:rsidP="005D08D9">
      <w:pPr>
        <w:pStyle w:val="figurecaption"/>
      </w:pPr>
      <w:r>
        <w:t>Open cells before optimize</w:t>
      </w:r>
    </w:p>
    <w:p w14:paraId="7136C715" w14:textId="38ECFCD7" w:rsidR="005D08D9" w:rsidRDefault="005D08D9" w:rsidP="005D08D9">
      <w:pPr>
        <w:pStyle w:val="figurecaption"/>
        <w:numPr>
          <w:ilvl w:val="0"/>
          <w:numId w:val="0"/>
        </w:numPr>
      </w:pPr>
      <w:r w:rsidRPr="005D08D9">
        <w:drawing>
          <wp:inline distT="0" distB="0" distL="0" distR="0" wp14:anchorId="76AC958D" wp14:editId="162EBB9E">
            <wp:extent cx="3089910" cy="1742440"/>
            <wp:effectExtent l="0" t="0" r="0" b="0"/>
            <wp:docPr id="7" name="内容占位符 6" descr="图表&#10;&#10;AI 生成的内容可能不正确。">
              <a:extLst xmlns:a="http://schemas.openxmlformats.org/drawingml/2006/main">
                <a:ext uri="{FF2B5EF4-FFF2-40B4-BE49-F238E27FC236}">
                  <a16:creationId xmlns:a16="http://schemas.microsoft.com/office/drawing/2014/main" id="{38344EC4-BC17-3E9A-F874-06567EF3E45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descr="图表&#10;&#10;AI 生成的内容可能不正确。">
                      <a:extLst>
                        <a:ext uri="{FF2B5EF4-FFF2-40B4-BE49-F238E27FC236}">
                          <a16:creationId xmlns:a16="http://schemas.microsoft.com/office/drawing/2014/main" id="{38344EC4-BC17-3E9A-F874-06567EF3E457}"/>
                        </a:ext>
                      </a:extLst>
                    </pic:cNvPr>
                    <pic:cNvPicPr>
                      <a:picLocks noGrp="1" noChangeAspect="1"/>
                    </pic:cNvPicPr>
                  </pic:nvPicPr>
                  <pic:blipFill>
                    <a:blip r:embed="rId16"/>
                    <a:stretch>
                      <a:fillRect/>
                    </a:stretch>
                  </pic:blipFill>
                  <pic:spPr>
                    <a:xfrm>
                      <a:off x="0" y="0"/>
                      <a:ext cx="3089910" cy="1742440"/>
                    </a:xfrm>
                    <a:prstGeom prst="rect">
                      <a:avLst/>
                    </a:prstGeom>
                  </pic:spPr>
                </pic:pic>
              </a:graphicData>
            </a:graphic>
          </wp:inline>
        </w:drawing>
      </w:r>
    </w:p>
    <w:p w14:paraId="5706B4E3" w14:textId="56AF395F" w:rsidR="005D08D9" w:rsidRDefault="005D08D9" w:rsidP="005D08D9">
      <w:pPr>
        <w:pStyle w:val="figurecaption"/>
      </w:pPr>
      <w:r>
        <w:t>Open cells after optimize</w:t>
      </w:r>
    </w:p>
    <w:p w14:paraId="22217789" w14:textId="02B678B4" w:rsidR="009303D9" w:rsidRDefault="005D08D9" w:rsidP="00ED0149">
      <w:pPr>
        <w:pStyle w:val="2"/>
      </w:pPr>
      <w:r>
        <w:t>Summary</w:t>
      </w:r>
    </w:p>
    <w:p w14:paraId="422AF3DC" w14:textId="31ABF700" w:rsidR="005D08D9" w:rsidRDefault="005D08D9" w:rsidP="005D08D9">
      <w:pPr>
        <w:pStyle w:val="a3"/>
      </w:pPr>
      <w:r>
        <w:t xml:space="preserve">Progress ratio </w:t>
      </w:r>
      <w:bookmarkStart w:id="0" w:name="OLE_LINK1"/>
      <w:r>
        <w:t>increased from ~0.</w:t>
      </w:r>
      <w:r>
        <w:t>7</w:t>
      </w:r>
      <w:r>
        <w:t xml:space="preserve"> → ~0.</w:t>
      </w:r>
      <w:r>
        <w:t>74</w:t>
      </w:r>
      <w:bookmarkEnd w:id="0"/>
    </w:p>
    <w:p w14:paraId="04DA0762" w14:textId="1CD4B029" w:rsidR="005D08D9" w:rsidRDefault="005D08D9" w:rsidP="005D08D9">
      <w:pPr>
        <w:pStyle w:val="a3"/>
      </w:pPr>
      <w:r>
        <w:t>Guess ratio decreased from ~0.</w:t>
      </w:r>
      <w:r>
        <w:t>0.3</w:t>
      </w:r>
      <w:r>
        <w:t xml:space="preserve"> → ~0.</w:t>
      </w:r>
      <w:r>
        <w:t>26</w:t>
      </w:r>
    </w:p>
    <w:p w14:paraId="3B59E084" w14:textId="3D10EF9E" w:rsidR="005D08D9" w:rsidRDefault="005D08D9" w:rsidP="005D08D9">
      <w:pPr>
        <w:pStyle w:val="a3"/>
      </w:pPr>
      <w:r>
        <w:t>Opened cells increased from ~</w:t>
      </w:r>
      <w:r>
        <w:t>63</w:t>
      </w:r>
      <w:r>
        <w:t xml:space="preserve"> → ~</w:t>
      </w:r>
      <w:r>
        <w:t>67</w:t>
      </w:r>
    </w:p>
    <w:p w14:paraId="5382E88A" w14:textId="15031A99" w:rsidR="005D08D9" w:rsidRPr="005D08D9" w:rsidRDefault="005D08D9" w:rsidP="004D1779">
      <w:pPr>
        <w:pStyle w:val="a3"/>
      </w:pPr>
      <w:r>
        <w:t xml:space="preserve">Win rate increased from </w:t>
      </w:r>
      <w:r>
        <w:t>25%</w:t>
      </w:r>
      <w:r>
        <w:t xml:space="preserve"> → ~</w:t>
      </w:r>
      <w:r>
        <w:t>30%</w:t>
      </w:r>
    </w:p>
    <w:p w14:paraId="5D2DD83B" w14:textId="2A4D6926" w:rsidR="009303D9" w:rsidRDefault="005D08D9" w:rsidP="006B6B66">
      <w:pPr>
        <w:pStyle w:val="1"/>
      </w:pPr>
      <w:r>
        <w:t>Discussion</w:t>
      </w:r>
    </w:p>
    <w:p w14:paraId="14B85EDD" w14:textId="295A72A5" w:rsidR="004D1779" w:rsidRPr="004D1779" w:rsidRDefault="004D1779" w:rsidP="004D1779">
      <w:pPr>
        <w:pStyle w:val="2"/>
      </w:pPr>
      <w:r w:rsidRPr="004D1779">
        <w:t>Successes</w:t>
      </w:r>
    </w:p>
    <w:p w14:paraId="001C01BB" w14:textId="77777777" w:rsidR="004D1779" w:rsidRPr="004D1779" w:rsidRDefault="004D1779" w:rsidP="004D1779">
      <w:pPr>
        <w:pStyle w:val="a3"/>
      </w:pPr>
      <w:r w:rsidRPr="004D1779">
        <w:t>CNN successfully learns spatial patterns such as 1-2-1 structures.</w:t>
      </w:r>
    </w:p>
    <w:p w14:paraId="4D7B1450" w14:textId="77777777" w:rsidR="004D1779" w:rsidRPr="004D1779" w:rsidRDefault="004D1779" w:rsidP="004D1779">
      <w:pPr>
        <w:pStyle w:val="a3"/>
      </w:pPr>
      <w:r w:rsidRPr="004D1779">
        <w:t>DDQN reduces instability and prevents Q-value explosion.</w:t>
      </w:r>
    </w:p>
    <w:p w14:paraId="05C70F71" w14:textId="77777777" w:rsidR="004D1779" w:rsidRPr="004D1779" w:rsidRDefault="004D1779" w:rsidP="004D1779">
      <w:pPr>
        <w:pStyle w:val="a3"/>
      </w:pPr>
      <w:r w:rsidRPr="004D1779">
        <w:t>Frontier masking significantly accelerates learning.</w:t>
      </w:r>
    </w:p>
    <w:p w14:paraId="0D70D525" w14:textId="26848F40" w:rsidR="004D1779" w:rsidRPr="004D1779" w:rsidRDefault="004D1779" w:rsidP="004D1779">
      <w:pPr>
        <w:pStyle w:val="a3"/>
      </w:pPr>
      <w:r w:rsidRPr="004D1779">
        <w:t>Reward shaping leads to more logical behavior.</w:t>
      </w:r>
    </w:p>
    <w:p w14:paraId="3CADB619" w14:textId="0AD25E88" w:rsidR="004D1779" w:rsidRPr="004D1779" w:rsidRDefault="004D1779" w:rsidP="004D1779">
      <w:pPr>
        <w:pStyle w:val="2"/>
      </w:pPr>
      <w:r w:rsidRPr="004D1779">
        <w:t>Limitations</w:t>
      </w:r>
    </w:p>
    <w:p w14:paraId="11F70B06" w14:textId="77777777" w:rsidR="004D1779" w:rsidRPr="004D1779" w:rsidRDefault="004D1779" w:rsidP="004D1779">
      <w:pPr>
        <w:pStyle w:val="a3"/>
      </w:pPr>
      <w:r w:rsidRPr="004D1779">
        <w:t>Minesweeper inherently includes unavoidable guessing.</w:t>
      </w:r>
    </w:p>
    <w:p w14:paraId="4D6EAF49" w14:textId="77777777" w:rsidR="004D1779" w:rsidRPr="004D1779" w:rsidRDefault="004D1779" w:rsidP="004D1779">
      <w:pPr>
        <w:pStyle w:val="a3"/>
      </w:pPr>
      <w:r w:rsidRPr="004D1779">
        <w:t>Win rate remains low despite improved progress.</w:t>
      </w:r>
    </w:p>
    <w:p w14:paraId="0CC75BC4" w14:textId="0D5CD73F" w:rsidR="004D1779" w:rsidRPr="004D1779" w:rsidRDefault="004D1779" w:rsidP="004D1779">
      <w:pPr>
        <w:pStyle w:val="a3"/>
      </w:pPr>
      <w:r w:rsidRPr="004D1779">
        <w:t>Sparse terminal rewards make long-term planning difficult.</w:t>
      </w:r>
    </w:p>
    <w:p w14:paraId="5718141E" w14:textId="2B2CBE32" w:rsidR="004D1779" w:rsidRPr="004D1779" w:rsidRDefault="004D1779" w:rsidP="004D1779">
      <w:pPr>
        <w:pStyle w:val="2"/>
      </w:pPr>
      <w:r w:rsidRPr="004D1779">
        <w:t>Future Work</w:t>
      </w:r>
    </w:p>
    <w:p w14:paraId="51C8994A" w14:textId="77777777" w:rsidR="004D1779" w:rsidRPr="004D1779" w:rsidRDefault="004D1779" w:rsidP="004D1779">
      <w:pPr>
        <w:pStyle w:val="a3"/>
      </w:pPr>
      <w:r w:rsidRPr="004D1779">
        <w:t>Add recurrent layers (LSTM/Transformer) to capture reasoning chains.</w:t>
      </w:r>
    </w:p>
    <w:p w14:paraId="17AD9649" w14:textId="77777777" w:rsidR="004D1779" w:rsidRPr="004D1779" w:rsidRDefault="004D1779" w:rsidP="004D1779">
      <w:pPr>
        <w:pStyle w:val="a3"/>
      </w:pPr>
      <w:r w:rsidRPr="004D1779">
        <w:t>Combine probability-based solvers with RL.</w:t>
      </w:r>
    </w:p>
    <w:p w14:paraId="796B1F4B" w14:textId="77777777" w:rsidR="004D1779" w:rsidRPr="004D1779" w:rsidRDefault="004D1779" w:rsidP="004D1779">
      <w:pPr>
        <w:pStyle w:val="a3"/>
      </w:pPr>
      <w:r w:rsidRPr="004D1779">
        <w:t>Curriculum learning from 5×5 → 10×10 boards.</w:t>
      </w:r>
    </w:p>
    <w:p w14:paraId="1D9C89F7" w14:textId="77777777" w:rsidR="004D1779" w:rsidRPr="004D1779" w:rsidRDefault="004D1779" w:rsidP="004D1779">
      <w:pPr>
        <w:pStyle w:val="a3"/>
      </w:pPr>
      <w:r w:rsidRPr="004D1779">
        <w:t>Imitation learning from human expert play.</w:t>
      </w:r>
    </w:p>
    <w:p w14:paraId="36EF8EC1" w14:textId="1169D414" w:rsidR="0085059B" w:rsidRDefault="0085059B" w:rsidP="0085059B">
      <w:pPr>
        <w:pStyle w:val="1"/>
      </w:pPr>
      <w:r>
        <w:t>Conclusion</w:t>
      </w:r>
    </w:p>
    <w:p w14:paraId="14CA1900" w14:textId="599C8040" w:rsidR="0085059B" w:rsidRDefault="0085059B" w:rsidP="0085059B">
      <w:pPr>
        <w:pStyle w:val="a3"/>
      </w:pPr>
      <w:r>
        <w:t>This project demonstrates a DDQN-based agent capable of partially learning logical inference in Minesweeper. By combining CNN-based state encoding, reward shaping, frontier masking, and DDQN stability, the agent exhibits measurable improvements in inference-driven behavior. Although the win rate</w:t>
      </w:r>
      <w:r>
        <w:t>(30%)</w:t>
      </w:r>
      <w:r>
        <w:t xml:space="preserve"> remains low due to the fundamental nature of the game, the results highlight the potential of deep RL applied to partially observable logical environments.</w:t>
      </w:r>
    </w:p>
    <w:p w14:paraId="65832A6F" w14:textId="77777777" w:rsidR="0085059B" w:rsidRDefault="0085059B" w:rsidP="00A059B3">
      <w:pPr>
        <w:pStyle w:val="5"/>
      </w:pPr>
    </w:p>
    <w:p w14:paraId="21523B97" w14:textId="6AD0C0D9" w:rsidR="009303D9" w:rsidRDefault="009303D9" w:rsidP="00A059B3">
      <w:pPr>
        <w:pStyle w:val="5"/>
      </w:pPr>
      <w:r w:rsidRPr="005B520E">
        <w:t>References</w:t>
      </w:r>
    </w:p>
    <w:p w14:paraId="5C615AF7" w14:textId="77777777" w:rsidR="0085059B" w:rsidRPr="00C062AA" w:rsidRDefault="0085059B" w:rsidP="0085059B">
      <w:pPr>
        <w:pStyle w:val="a3"/>
        <w:rPr>
          <w:lang w:val="en-US"/>
        </w:rPr>
      </w:pPr>
      <w:r w:rsidRPr="00C062AA">
        <w:rPr>
          <w:b/>
          <w:bCs/>
          <w:lang w:val="en-US"/>
        </w:rPr>
        <w:t>[1]</w:t>
      </w:r>
      <w:r w:rsidRPr="00C062AA">
        <w:rPr>
          <w:lang w:val="en-US"/>
        </w:rPr>
        <w:t xml:space="preserve"> Lee, S. D. (2024). </w:t>
      </w:r>
      <w:r w:rsidRPr="00C062AA">
        <w:rPr>
          <w:i/>
          <w:iCs/>
          <w:lang w:val="en-US"/>
        </w:rPr>
        <w:t>Minesweeper AI with Reinforcement Learning</w:t>
      </w:r>
      <w:r w:rsidRPr="00C062AA">
        <w:rPr>
          <w:lang w:val="en-US"/>
        </w:rPr>
        <w:t>. Retrieved from</w:t>
      </w:r>
    </w:p>
    <w:p w14:paraId="1DEBA381" w14:textId="77777777" w:rsidR="0085059B" w:rsidRPr="00C062AA" w:rsidRDefault="0085059B" w:rsidP="0085059B">
      <w:pPr>
        <w:pStyle w:val="a3"/>
        <w:rPr>
          <w:lang w:val="en-US"/>
        </w:rPr>
      </w:pPr>
      <w:r w:rsidRPr="00C062AA">
        <w:rPr>
          <w:lang w:val="en-US"/>
        </w:rPr>
        <w:lastRenderedPageBreak/>
        <w:t>https://sdlee94.github.io/Minesweeper-AI-Reinforcement-Learning/</w:t>
      </w:r>
    </w:p>
    <w:p w14:paraId="73EC434F" w14:textId="77777777" w:rsidR="0085059B" w:rsidRPr="00C062AA" w:rsidRDefault="0085059B" w:rsidP="0085059B">
      <w:pPr>
        <w:pStyle w:val="a3"/>
        <w:rPr>
          <w:lang w:val="en-US"/>
        </w:rPr>
      </w:pPr>
      <w:r w:rsidRPr="00C062AA">
        <w:rPr>
          <w:b/>
          <w:bCs/>
          <w:lang w:val="fr-CA"/>
        </w:rPr>
        <w:t>[2]</w:t>
      </w:r>
      <w:r w:rsidRPr="00C062AA">
        <w:rPr>
          <w:lang w:val="fr-CA"/>
        </w:rPr>
        <w:t xml:space="preserve"> Cai, C., Li, W., &amp; Zhou, Y. (2025). </w:t>
      </w:r>
      <w:r w:rsidRPr="00C062AA">
        <w:rPr>
          <w:i/>
          <w:iCs/>
          <w:lang w:val="en-US"/>
        </w:rPr>
        <w:t>A Deep Reinforcement Learning Approach for Solving Minesweeper</w:t>
      </w:r>
      <w:r w:rsidRPr="00C062AA">
        <w:rPr>
          <w:lang w:val="en-US"/>
        </w:rPr>
        <w:t xml:space="preserve">. </w:t>
      </w:r>
      <w:r w:rsidRPr="00C062AA">
        <w:rPr>
          <w:i/>
          <w:iCs/>
          <w:lang w:val="en-US"/>
        </w:rPr>
        <w:t>Applied Sciences</w:t>
      </w:r>
      <w:r w:rsidRPr="00C062AA">
        <w:rPr>
          <w:lang w:val="en-US"/>
        </w:rPr>
        <w:t xml:space="preserve">, </w:t>
      </w:r>
      <w:r w:rsidRPr="00C062AA">
        <w:rPr>
          <w:b/>
          <w:bCs/>
          <w:lang w:val="en-US"/>
        </w:rPr>
        <w:t>15</w:t>
      </w:r>
      <w:r w:rsidRPr="00C062AA">
        <w:rPr>
          <w:lang w:val="en-US"/>
        </w:rPr>
        <w:t>(5), 2490.</w:t>
      </w:r>
    </w:p>
    <w:p w14:paraId="49DF176C" w14:textId="77777777" w:rsidR="0085059B" w:rsidRPr="00C062AA" w:rsidRDefault="0085059B" w:rsidP="0085059B">
      <w:pPr>
        <w:pStyle w:val="a3"/>
        <w:rPr>
          <w:lang w:val="en-US"/>
        </w:rPr>
      </w:pPr>
      <w:r w:rsidRPr="00C062AA">
        <w:rPr>
          <w:lang w:val="en-US"/>
        </w:rPr>
        <w:t>https://www.mdpi.com/2076-3417/15/5/2490</w:t>
      </w:r>
    </w:p>
    <w:p w14:paraId="4EF2B8B8" w14:textId="58E821B1" w:rsidR="009303D9" w:rsidRDefault="009303D9" w:rsidP="0085059B">
      <w:pPr>
        <w:pStyle w:val="a3"/>
      </w:pPr>
    </w:p>
    <w:sectPr w:rsidR="009303D9" w:rsidSect="0085059B">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74B6F" w14:textId="77777777" w:rsidR="00BF24E3" w:rsidRDefault="00BF24E3" w:rsidP="001A3B3D">
      <w:r>
        <w:separator/>
      </w:r>
    </w:p>
  </w:endnote>
  <w:endnote w:type="continuationSeparator" w:id="0">
    <w:p w14:paraId="462CF1F4" w14:textId="77777777" w:rsidR="00BF24E3" w:rsidRDefault="00BF24E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319BC" w14:textId="77777777" w:rsidR="00BF24E3" w:rsidRDefault="00BF24E3" w:rsidP="001A3B3D">
      <w:r>
        <w:separator/>
      </w:r>
    </w:p>
  </w:footnote>
  <w:footnote w:type="continuationSeparator" w:id="0">
    <w:p w14:paraId="1F501665" w14:textId="77777777" w:rsidR="00BF24E3" w:rsidRDefault="00BF24E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C81145"/>
    <w:multiLevelType w:val="multilevel"/>
    <w:tmpl w:val="5E1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91D44"/>
    <w:multiLevelType w:val="multilevel"/>
    <w:tmpl w:val="F6804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96394C"/>
    <w:multiLevelType w:val="multilevel"/>
    <w:tmpl w:val="B61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421A9"/>
    <w:multiLevelType w:val="hybridMultilevel"/>
    <w:tmpl w:val="F0B01280"/>
    <w:lvl w:ilvl="0" w:tplc="0409000F">
      <w:start w:val="1"/>
      <w:numFmt w:val="decimal"/>
      <w:lvlText w:val="%1."/>
      <w:lvlJc w:val="left"/>
      <w:pPr>
        <w:ind w:left="728" w:hanging="440"/>
      </w:pPr>
    </w:lvl>
    <w:lvl w:ilvl="1" w:tplc="04090019" w:tentative="1">
      <w:start w:val="1"/>
      <w:numFmt w:val="lowerLetter"/>
      <w:lvlText w:val="%2)"/>
      <w:lvlJc w:val="left"/>
      <w:pPr>
        <w:ind w:left="1168" w:hanging="440"/>
      </w:pPr>
    </w:lvl>
    <w:lvl w:ilvl="2" w:tplc="0409001B" w:tentative="1">
      <w:start w:val="1"/>
      <w:numFmt w:val="lowerRoman"/>
      <w:lvlText w:val="%3."/>
      <w:lvlJc w:val="right"/>
      <w:pPr>
        <w:ind w:left="1608" w:hanging="440"/>
      </w:pPr>
    </w:lvl>
    <w:lvl w:ilvl="3" w:tplc="0409000F" w:tentative="1">
      <w:start w:val="1"/>
      <w:numFmt w:val="decimal"/>
      <w:lvlText w:val="%4."/>
      <w:lvlJc w:val="left"/>
      <w:pPr>
        <w:ind w:left="2048" w:hanging="440"/>
      </w:pPr>
    </w:lvl>
    <w:lvl w:ilvl="4" w:tplc="04090019" w:tentative="1">
      <w:start w:val="1"/>
      <w:numFmt w:val="lowerLetter"/>
      <w:lvlText w:val="%5)"/>
      <w:lvlJc w:val="left"/>
      <w:pPr>
        <w:ind w:left="2488" w:hanging="440"/>
      </w:pPr>
    </w:lvl>
    <w:lvl w:ilvl="5" w:tplc="0409001B" w:tentative="1">
      <w:start w:val="1"/>
      <w:numFmt w:val="lowerRoman"/>
      <w:lvlText w:val="%6."/>
      <w:lvlJc w:val="right"/>
      <w:pPr>
        <w:ind w:left="2928" w:hanging="440"/>
      </w:pPr>
    </w:lvl>
    <w:lvl w:ilvl="6" w:tplc="0409000F" w:tentative="1">
      <w:start w:val="1"/>
      <w:numFmt w:val="decimal"/>
      <w:lvlText w:val="%7."/>
      <w:lvlJc w:val="left"/>
      <w:pPr>
        <w:ind w:left="3368" w:hanging="440"/>
      </w:pPr>
    </w:lvl>
    <w:lvl w:ilvl="7" w:tplc="04090019" w:tentative="1">
      <w:start w:val="1"/>
      <w:numFmt w:val="lowerLetter"/>
      <w:lvlText w:val="%8)"/>
      <w:lvlJc w:val="left"/>
      <w:pPr>
        <w:ind w:left="3808" w:hanging="440"/>
      </w:pPr>
    </w:lvl>
    <w:lvl w:ilvl="8" w:tplc="0409001B" w:tentative="1">
      <w:start w:val="1"/>
      <w:numFmt w:val="lowerRoman"/>
      <w:lvlText w:val="%9."/>
      <w:lvlJc w:val="right"/>
      <w:pPr>
        <w:ind w:left="4248" w:hanging="440"/>
      </w:pPr>
    </w:lvl>
  </w:abstractNum>
  <w:abstractNum w:abstractNumId="15" w15:restartNumberingAfterBreak="0">
    <w:nsid w:val="1C257DC6"/>
    <w:multiLevelType w:val="multilevel"/>
    <w:tmpl w:val="B16C0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EC2277"/>
    <w:multiLevelType w:val="multilevel"/>
    <w:tmpl w:val="D5A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A67465B"/>
    <w:multiLevelType w:val="hybridMultilevel"/>
    <w:tmpl w:val="9000B6D4"/>
    <w:lvl w:ilvl="0" w:tplc="0409000F">
      <w:start w:val="1"/>
      <w:numFmt w:val="decimal"/>
      <w:lvlText w:val="%1."/>
      <w:lvlJc w:val="left"/>
      <w:pPr>
        <w:ind w:left="728" w:hanging="440"/>
      </w:pPr>
    </w:lvl>
    <w:lvl w:ilvl="1" w:tplc="04090019" w:tentative="1">
      <w:start w:val="1"/>
      <w:numFmt w:val="lowerLetter"/>
      <w:lvlText w:val="%2)"/>
      <w:lvlJc w:val="left"/>
      <w:pPr>
        <w:ind w:left="1168" w:hanging="440"/>
      </w:pPr>
    </w:lvl>
    <w:lvl w:ilvl="2" w:tplc="0409001B" w:tentative="1">
      <w:start w:val="1"/>
      <w:numFmt w:val="lowerRoman"/>
      <w:lvlText w:val="%3."/>
      <w:lvlJc w:val="right"/>
      <w:pPr>
        <w:ind w:left="1608" w:hanging="440"/>
      </w:pPr>
    </w:lvl>
    <w:lvl w:ilvl="3" w:tplc="0409000F" w:tentative="1">
      <w:start w:val="1"/>
      <w:numFmt w:val="decimal"/>
      <w:lvlText w:val="%4."/>
      <w:lvlJc w:val="left"/>
      <w:pPr>
        <w:ind w:left="2048" w:hanging="440"/>
      </w:pPr>
    </w:lvl>
    <w:lvl w:ilvl="4" w:tplc="04090019" w:tentative="1">
      <w:start w:val="1"/>
      <w:numFmt w:val="lowerLetter"/>
      <w:lvlText w:val="%5)"/>
      <w:lvlJc w:val="left"/>
      <w:pPr>
        <w:ind w:left="2488" w:hanging="440"/>
      </w:pPr>
    </w:lvl>
    <w:lvl w:ilvl="5" w:tplc="0409001B" w:tentative="1">
      <w:start w:val="1"/>
      <w:numFmt w:val="lowerRoman"/>
      <w:lvlText w:val="%6."/>
      <w:lvlJc w:val="right"/>
      <w:pPr>
        <w:ind w:left="2928" w:hanging="440"/>
      </w:pPr>
    </w:lvl>
    <w:lvl w:ilvl="6" w:tplc="0409000F" w:tentative="1">
      <w:start w:val="1"/>
      <w:numFmt w:val="decimal"/>
      <w:lvlText w:val="%7."/>
      <w:lvlJc w:val="left"/>
      <w:pPr>
        <w:ind w:left="3368" w:hanging="440"/>
      </w:pPr>
    </w:lvl>
    <w:lvl w:ilvl="7" w:tplc="04090019" w:tentative="1">
      <w:start w:val="1"/>
      <w:numFmt w:val="lowerLetter"/>
      <w:lvlText w:val="%8)"/>
      <w:lvlJc w:val="left"/>
      <w:pPr>
        <w:ind w:left="3808" w:hanging="440"/>
      </w:pPr>
    </w:lvl>
    <w:lvl w:ilvl="8" w:tplc="0409001B" w:tentative="1">
      <w:start w:val="1"/>
      <w:numFmt w:val="lowerRoman"/>
      <w:lvlText w:val="%9."/>
      <w:lvlJc w:val="right"/>
      <w:pPr>
        <w:ind w:left="4248" w:hanging="440"/>
      </w:pPr>
    </w:lvl>
  </w:abstractNum>
  <w:abstractNum w:abstractNumId="23" w15:restartNumberingAfterBreak="0">
    <w:nsid w:val="40CD326A"/>
    <w:multiLevelType w:val="multilevel"/>
    <w:tmpl w:val="B5E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49C6A18"/>
    <w:multiLevelType w:val="multilevel"/>
    <w:tmpl w:val="C1D2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768A4"/>
    <w:multiLevelType w:val="multilevel"/>
    <w:tmpl w:val="723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5E6C34"/>
    <w:multiLevelType w:val="hybridMultilevel"/>
    <w:tmpl w:val="E1447654"/>
    <w:lvl w:ilvl="0" w:tplc="0409000F">
      <w:start w:val="1"/>
      <w:numFmt w:val="decimal"/>
      <w:lvlText w:val="%1."/>
      <w:lvlJc w:val="left"/>
      <w:pPr>
        <w:ind w:left="728" w:hanging="440"/>
      </w:pPr>
      <w:rPr>
        <w:rFonts w:hint="default"/>
      </w:rPr>
    </w:lvl>
    <w:lvl w:ilvl="1" w:tplc="FFFFFFFF" w:tentative="1">
      <w:start w:val="1"/>
      <w:numFmt w:val="lowerLetter"/>
      <w:lvlText w:val="%2)"/>
      <w:lvlJc w:val="left"/>
      <w:pPr>
        <w:ind w:left="1168" w:hanging="440"/>
      </w:pPr>
    </w:lvl>
    <w:lvl w:ilvl="2" w:tplc="FFFFFFFF" w:tentative="1">
      <w:start w:val="1"/>
      <w:numFmt w:val="lowerRoman"/>
      <w:lvlText w:val="%3."/>
      <w:lvlJc w:val="right"/>
      <w:pPr>
        <w:ind w:left="1608" w:hanging="440"/>
      </w:pPr>
    </w:lvl>
    <w:lvl w:ilvl="3" w:tplc="FFFFFFFF" w:tentative="1">
      <w:start w:val="1"/>
      <w:numFmt w:val="decimal"/>
      <w:lvlText w:val="%4."/>
      <w:lvlJc w:val="left"/>
      <w:pPr>
        <w:ind w:left="2048" w:hanging="440"/>
      </w:pPr>
    </w:lvl>
    <w:lvl w:ilvl="4" w:tplc="FFFFFFFF" w:tentative="1">
      <w:start w:val="1"/>
      <w:numFmt w:val="lowerLetter"/>
      <w:lvlText w:val="%5)"/>
      <w:lvlJc w:val="left"/>
      <w:pPr>
        <w:ind w:left="2488" w:hanging="440"/>
      </w:pPr>
    </w:lvl>
    <w:lvl w:ilvl="5" w:tplc="FFFFFFFF" w:tentative="1">
      <w:start w:val="1"/>
      <w:numFmt w:val="lowerRoman"/>
      <w:lvlText w:val="%6."/>
      <w:lvlJc w:val="right"/>
      <w:pPr>
        <w:ind w:left="2928" w:hanging="440"/>
      </w:pPr>
    </w:lvl>
    <w:lvl w:ilvl="6" w:tplc="FFFFFFFF" w:tentative="1">
      <w:start w:val="1"/>
      <w:numFmt w:val="decimal"/>
      <w:lvlText w:val="%7."/>
      <w:lvlJc w:val="left"/>
      <w:pPr>
        <w:ind w:left="3368" w:hanging="440"/>
      </w:pPr>
    </w:lvl>
    <w:lvl w:ilvl="7" w:tplc="FFFFFFFF" w:tentative="1">
      <w:start w:val="1"/>
      <w:numFmt w:val="lowerLetter"/>
      <w:lvlText w:val="%8)"/>
      <w:lvlJc w:val="left"/>
      <w:pPr>
        <w:ind w:left="3808" w:hanging="440"/>
      </w:pPr>
    </w:lvl>
    <w:lvl w:ilvl="8" w:tplc="FFFFFFFF" w:tentative="1">
      <w:start w:val="1"/>
      <w:numFmt w:val="lowerRoman"/>
      <w:lvlText w:val="%9."/>
      <w:lvlJc w:val="right"/>
      <w:pPr>
        <w:ind w:left="4248" w:hanging="440"/>
      </w:pPr>
    </w:lvl>
  </w:abstractNum>
  <w:abstractNum w:abstractNumId="29" w15:restartNumberingAfterBreak="0">
    <w:nsid w:val="52A82DDD"/>
    <w:multiLevelType w:val="multilevel"/>
    <w:tmpl w:val="738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63BD266C"/>
    <w:multiLevelType w:val="multilevel"/>
    <w:tmpl w:val="6E2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437A6"/>
    <w:multiLevelType w:val="multilevel"/>
    <w:tmpl w:val="1AEA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84D8D"/>
    <w:multiLevelType w:val="multilevel"/>
    <w:tmpl w:val="9FD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6F196692"/>
    <w:multiLevelType w:val="hybridMultilevel"/>
    <w:tmpl w:val="59243EF0"/>
    <w:lvl w:ilvl="0" w:tplc="0409000F">
      <w:start w:val="1"/>
      <w:numFmt w:val="decimal"/>
      <w:lvlText w:val="%1."/>
      <w:lvlJc w:val="left"/>
      <w:pPr>
        <w:ind w:left="728" w:hanging="440"/>
      </w:pPr>
    </w:lvl>
    <w:lvl w:ilvl="1" w:tplc="04090019" w:tentative="1">
      <w:start w:val="1"/>
      <w:numFmt w:val="lowerLetter"/>
      <w:lvlText w:val="%2)"/>
      <w:lvlJc w:val="left"/>
      <w:pPr>
        <w:ind w:left="1168" w:hanging="440"/>
      </w:pPr>
    </w:lvl>
    <w:lvl w:ilvl="2" w:tplc="0409001B" w:tentative="1">
      <w:start w:val="1"/>
      <w:numFmt w:val="lowerRoman"/>
      <w:lvlText w:val="%3."/>
      <w:lvlJc w:val="right"/>
      <w:pPr>
        <w:ind w:left="1608" w:hanging="440"/>
      </w:pPr>
    </w:lvl>
    <w:lvl w:ilvl="3" w:tplc="0409000F" w:tentative="1">
      <w:start w:val="1"/>
      <w:numFmt w:val="decimal"/>
      <w:lvlText w:val="%4."/>
      <w:lvlJc w:val="left"/>
      <w:pPr>
        <w:ind w:left="2048" w:hanging="440"/>
      </w:pPr>
    </w:lvl>
    <w:lvl w:ilvl="4" w:tplc="04090019" w:tentative="1">
      <w:start w:val="1"/>
      <w:numFmt w:val="lowerLetter"/>
      <w:lvlText w:val="%5)"/>
      <w:lvlJc w:val="left"/>
      <w:pPr>
        <w:ind w:left="2488" w:hanging="440"/>
      </w:pPr>
    </w:lvl>
    <w:lvl w:ilvl="5" w:tplc="0409001B" w:tentative="1">
      <w:start w:val="1"/>
      <w:numFmt w:val="lowerRoman"/>
      <w:lvlText w:val="%6."/>
      <w:lvlJc w:val="right"/>
      <w:pPr>
        <w:ind w:left="2928" w:hanging="440"/>
      </w:pPr>
    </w:lvl>
    <w:lvl w:ilvl="6" w:tplc="0409000F" w:tentative="1">
      <w:start w:val="1"/>
      <w:numFmt w:val="decimal"/>
      <w:lvlText w:val="%7."/>
      <w:lvlJc w:val="left"/>
      <w:pPr>
        <w:ind w:left="3368" w:hanging="440"/>
      </w:pPr>
    </w:lvl>
    <w:lvl w:ilvl="7" w:tplc="04090019" w:tentative="1">
      <w:start w:val="1"/>
      <w:numFmt w:val="lowerLetter"/>
      <w:lvlText w:val="%8)"/>
      <w:lvlJc w:val="left"/>
      <w:pPr>
        <w:ind w:left="3808" w:hanging="440"/>
      </w:pPr>
    </w:lvl>
    <w:lvl w:ilvl="8" w:tplc="0409001B" w:tentative="1">
      <w:start w:val="1"/>
      <w:numFmt w:val="lowerRoman"/>
      <w:lvlText w:val="%9."/>
      <w:lvlJc w:val="right"/>
      <w:pPr>
        <w:ind w:left="4248" w:hanging="440"/>
      </w:pPr>
    </w:lvl>
  </w:abstractNum>
  <w:num w:numId="1" w16cid:durableId="1369909383">
    <w:abstractNumId w:val="20"/>
  </w:num>
  <w:num w:numId="2" w16cid:durableId="568543031">
    <w:abstractNumId w:val="34"/>
  </w:num>
  <w:num w:numId="3" w16cid:durableId="1207790780">
    <w:abstractNumId w:val="19"/>
  </w:num>
  <w:num w:numId="4" w16cid:durableId="629168631">
    <w:abstractNumId w:val="24"/>
  </w:num>
  <w:num w:numId="5" w16cid:durableId="1032806882">
    <w:abstractNumId w:val="24"/>
  </w:num>
  <w:num w:numId="6" w16cid:durableId="1614826021">
    <w:abstractNumId w:val="24"/>
  </w:num>
  <w:num w:numId="7" w16cid:durableId="1871990542">
    <w:abstractNumId w:val="24"/>
  </w:num>
  <w:num w:numId="8" w16cid:durableId="2088458160">
    <w:abstractNumId w:val="30"/>
  </w:num>
  <w:num w:numId="9" w16cid:durableId="231694775">
    <w:abstractNumId w:val="35"/>
  </w:num>
  <w:num w:numId="10" w16cid:durableId="2126189682">
    <w:abstractNumId w:val="21"/>
  </w:num>
  <w:num w:numId="11" w16cid:durableId="771515552">
    <w:abstractNumId w:val="18"/>
  </w:num>
  <w:num w:numId="12" w16cid:durableId="1603688421">
    <w:abstractNumId w:val="17"/>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7"/>
  </w:num>
  <w:num w:numId="25" w16cid:durableId="1540780399">
    <w:abstractNumId w:val="11"/>
  </w:num>
  <w:num w:numId="26" w16cid:durableId="828063713">
    <w:abstractNumId w:val="12"/>
  </w:num>
  <w:num w:numId="27" w16cid:durableId="218323640">
    <w:abstractNumId w:val="33"/>
  </w:num>
  <w:num w:numId="28" w16cid:durableId="556476025">
    <w:abstractNumId w:val="22"/>
  </w:num>
  <w:num w:numId="29" w16cid:durableId="1660648427">
    <w:abstractNumId w:val="28"/>
  </w:num>
  <w:num w:numId="30" w16cid:durableId="230194599">
    <w:abstractNumId w:val="26"/>
  </w:num>
  <w:num w:numId="31" w16cid:durableId="756025320">
    <w:abstractNumId w:val="15"/>
  </w:num>
  <w:num w:numId="32" w16cid:durableId="923533588">
    <w:abstractNumId w:val="14"/>
  </w:num>
  <w:num w:numId="33" w16cid:durableId="91168">
    <w:abstractNumId w:val="31"/>
  </w:num>
  <w:num w:numId="34" w16cid:durableId="1619608503">
    <w:abstractNumId w:val="32"/>
  </w:num>
  <w:num w:numId="35" w16cid:durableId="890193175">
    <w:abstractNumId w:val="24"/>
  </w:num>
  <w:num w:numId="36" w16cid:durableId="1793551790">
    <w:abstractNumId w:val="13"/>
  </w:num>
  <w:num w:numId="37" w16cid:durableId="2130539954">
    <w:abstractNumId w:val="36"/>
  </w:num>
  <w:num w:numId="38" w16cid:durableId="112408197">
    <w:abstractNumId w:val="25"/>
  </w:num>
  <w:num w:numId="39" w16cid:durableId="1657496297">
    <w:abstractNumId w:val="16"/>
  </w:num>
  <w:num w:numId="40" w16cid:durableId="2015958805">
    <w:abstractNumId w:val="29"/>
  </w:num>
  <w:num w:numId="41" w16cid:durableId="1345672184">
    <w:abstractNumId w:val="23"/>
  </w:num>
  <w:num w:numId="42" w16cid:durableId="910391537">
    <w:abstractNumId w:val="24"/>
  </w:num>
  <w:num w:numId="43" w16cid:durableId="725375897">
    <w:abstractNumId w:val="24"/>
  </w:num>
  <w:num w:numId="44" w16cid:durableId="20993994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227"/>
    <w:rsid w:val="0004781E"/>
    <w:rsid w:val="0008758A"/>
    <w:rsid w:val="000C1E68"/>
    <w:rsid w:val="0014603E"/>
    <w:rsid w:val="001A2EFD"/>
    <w:rsid w:val="001A3B3D"/>
    <w:rsid w:val="001B67DC"/>
    <w:rsid w:val="002254A9"/>
    <w:rsid w:val="002320CE"/>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1779"/>
    <w:rsid w:val="004D72B5"/>
    <w:rsid w:val="00551B7F"/>
    <w:rsid w:val="0056610F"/>
    <w:rsid w:val="00575BCA"/>
    <w:rsid w:val="005A113A"/>
    <w:rsid w:val="005B0344"/>
    <w:rsid w:val="005B520E"/>
    <w:rsid w:val="005D08D9"/>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5059B"/>
    <w:rsid w:val="00873603"/>
    <w:rsid w:val="008A2C7D"/>
    <w:rsid w:val="008B2CA8"/>
    <w:rsid w:val="008B6524"/>
    <w:rsid w:val="008C4B23"/>
    <w:rsid w:val="008F0736"/>
    <w:rsid w:val="008F6E2C"/>
    <w:rsid w:val="009303D9"/>
    <w:rsid w:val="00933C64"/>
    <w:rsid w:val="00972203"/>
    <w:rsid w:val="009F1D79"/>
    <w:rsid w:val="00A059B3"/>
    <w:rsid w:val="00AE3409"/>
    <w:rsid w:val="00B11A60"/>
    <w:rsid w:val="00B22613"/>
    <w:rsid w:val="00B44A76"/>
    <w:rsid w:val="00B768D1"/>
    <w:rsid w:val="00BA1025"/>
    <w:rsid w:val="00BC3420"/>
    <w:rsid w:val="00BD4852"/>
    <w:rsid w:val="00BD670B"/>
    <w:rsid w:val="00BE7D3C"/>
    <w:rsid w:val="00BF24E3"/>
    <w:rsid w:val="00BF5FF6"/>
    <w:rsid w:val="00C0207F"/>
    <w:rsid w:val="00C062AA"/>
    <w:rsid w:val="00C16117"/>
    <w:rsid w:val="00C3075A"/>
    <w:rsid w:val="00C919A4"/>
    <w:rsid w:val="00CA4392"/>
    <w:rsid w:val="00CC393F"/>
    <w:rsid w:val="00D02D6C"/>
    <w:rsid w:val="00D2176E"/>
    <w:rsid w:val="00D632BE"/>
    <w:rsid w:val="00D72D06"/>
    <w:rsid w:val="00D7522C"/>
    <w:rsid w:val="00D7536F"/>
    <w:rsid w:val="00D76668"/>
    <w:rsid w:val="00E07383"/>
    <w:rsid w:val="00E165BC"/>
    <w:rsid w:val="00E61E12"/>
    <w:rsid w:val="00E7596C"/>
    <w:rsid w:val="00E878F2"/>
    <w:rsid w:val="00ED0149"/>
    <w:rsid w:val="00EF0AB7"/>
    <w:rsid w:val="00EF7DE3"/>
    <w:rsid w:val="00F03103"/>
    <w:rsid w:val="00F271DE"/>
    <w:rsid w:val="00F627DA"/>
    <w:rsid w:val="00F7288F"/>
    <w:rsid w:val="00F847A6"/>
    <w:rsid w:val="00F9441B"/>
    <w:rsid w:val="00FA4C32"/>
    <w:rsid w:val="00FB05D0"/>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link w:val="20"/>
    <w:uiPriority w:val="9"/>
    <w:qFormat/>
    <w:rsid w:val="00ED0149"/>
    <w:pPr>
      <w:keepNext/>
      <w:keepLines/>
      <w:numPr>
        <w:ilvl w:val="1"/>
        <w:numId w:val="4"/>
      </w:numPr>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paragraph" w:customStyle="1" w:styleId="p1">
    <w:name w:val="p1"/>
    <w:basedOn w:val="a"/>
    <w:rsid w:val="0014603E"/>
    <w:pPr>
      <w:spacing w:before="100" w:beforeAutospacing="1" w:after="100" w:afterAutospacing="1"/>
      <w:jc w:val="left"/>
    </w:pPr>
    <w:rPr>
      <w:rFonts w:ascii="宋体" w:hAnsi="宋体" w:cs="宋体"/>
      <w:sz w:val="24"/>
      <w:szCs w:val="24"/>
      <w:lang w:eastAsia="zh-CN"/>
    </w:rPr>
  </w:style>
  <w:style w:type="character" w:customStyle="1" w:styleId="s1">
    <w:name w:val="s1"/>
    <w:basedOn w:val="a0"/>
    <w:rsid w:val="008B2CA8"/>
  </w:style>
  <w:style w:type="paragraph" w:customStyle="1" w:styleId="p2">
    <w:name w:val="p2"/>
    <w:basedOn w:val="a"/>
    <w:rsid w:val="008B2CA8"/>
    <w:pPr>
      <w:spacing w:before="100" w:beforeAutospacing="1" w:after="100" w:afterAutospacing="1"/>
      <w:jc w:val="left"/>
    </w:pPr>
    <w:rPr>
      <w:rFonts w:ascii="宋体" w:hAnsi="宋体" w:cs="宋体"/>
      <w:sz w:val="24"/>
      <w:szCs w:val="24"/>
      <w:lang w:eastAsia="zh-CN"/>
    </w:rPr>
  </w:style>
  <w:style w:type="paragraph" w:customStyle="1" w:styleId="p3">
    <w:name w:val="p3"/>
    <w:basedOn w:val="a"/>
    <w:rsid w:val="008B2CA8"/>
    <w:pPr>
      <w:spacing w:before="100" w:beforeAutospacing="1" w:after="100" w:afterAutospacing="1"/>
      <w:jc w:val="left"/>
    </w:pPr>
    <w:rPr>
      <w:rFonts w:ascii="宋体" w:hAnsi="宋体" w:cs="宋体"/>
      <w:sz w:val="24"/>
      <w:szCs w:val="24"/>
      <w:lang w:eastAsia="zh-CN"/>
    </w:rPr>
  </w:style>
  <w:style w:type="character" w:customStyle="1" w:styleId="s2">
    <w:name w:val="s2"/>
    <w:basedOn w:val="a0"/>
    <w:rsid w:val="008B2CA8"/>
  </w:style>
  <w:style w:type="paragraph" w:styleId="a9">
    <w:name w:val="Normal (Web)"/>
    <w:basedOn w:val="a"/>
    <w:uiPriority w:val="99"/>
    <w:unhideWhenUsed/>
    <w:rsid w:val="00FB05D0"/>
    <w:pPr>
      <w:spacing w:before="100" w:beforeAutospacing="1" w:after="100" w:afterAutospacing="1"/>
      <w:jc w:val="left"/>
    </w:pPr>
    <w:rPr>
      <w:rFonts w:ascii="宋体" w:hAnsi="宋体" w:cs="宋体"/>
      <w:sz w:val="24"/>
      <w:szCs w:val="24"/>
      <w:lang w:eastAsia="zh-CN"/>
    </w:rPr>
  </w:style>
  <w:style w:type="character" w:customStyle="1" w:styleId="20">
    <w:name w:val="标题 2 字符"/>
    <w:basedOn w:val="a0"/>
    <w:link w:val="2"/>
    <w:uiPriority w:val="9"/>
    <w:rsid w:val="004D1779"/>
    <w:rPr>
      <w:i/>
      <w:iCs/>
      <w:noProof/>
    </w:rPr>
  </w:style>
  <w:style w:type="character" w:styleId="aa">
    <w:name w:val="Placeholder Text"/>
    <w:basedOn w:val="a0"/>
    <w:uiPriority w:val="99"/>
    <w:semiHidden/>
    <w:rsid w:val="005A11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Yixiang Hua</cp:lastModifiedBy>
  <cp:revision>4</cp:revision>
  <dcterms:created xsi:type="dcterms:W3CDTF">2025-12-01T19:16:00Z</dcterms:created>
  <dcterms:modified xsi:type="dcterms:W3CDTF">2025-12-02T21:29:00Z</dcterms:modified>
</cp:coreProperties>
</file>