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2104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第1关：基本测试</w:t>
      </w:r>
    </w:p>
    <w:p w14:paraId="08BCA2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测试内容：</w:t>
      </w:r>
    </w:p>
    <w:p w14:paraId="32DCEF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8位二进制数据加密解密</w:t>
      </w:r>
    </w:p>
    <w:p w14:paraId="4E841E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10位二进制密钥</w:t>
      </w:r>
    </w:p>
    <w:p w14:paraId="129A4B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GUI界面交互测试</w:t>
      </w:r>
    </w:p>
    <w:p w14:paraId="6AE6934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GUI界面：</w:t>
      </w:r>
    </w:p>
    <w:p w14:paraId="7331CB3D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A7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10bit二进制密钥对8bit二进制编码格式明文加密：</w:t>
      </w:r>
    </w:p>
    <w:p w14:paraId="51610E2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A14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解密：</w:t>
      </w:r>
    </w:p>
    <w:p w14:paraId="3D6392DB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586605" cy="5034280"/>
            <wp:effectExtent l="0" t="0" r="10795" b="762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78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密钥和明文编码格式可以为二进制，十进制，十六进制，ASCII码：</w:t>
      </w:r>
    </w:p>
    <w:p w14:paraId="41CA54C0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41C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第2关：交叉测试</w:t>
      </w:r>
    </w:p>
    <w:p w14:paraId="568A9AC7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B组同学编写的程序对明文P进行加密得到相同的密文C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2C3FC2DF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24" name="图片 2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2DE3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4354195"/>
            <wp:effectExtent l="0" t="0" r="635" b="1905"/>
            <wp:docPr id="23" name="图片 2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506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B组同学接收到A组程序加密的密文C，使用B组程序进行解密可得到与A相同的P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26FE5A10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26" name="图片 2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4354195"/>
            <wp:effectExtent l="0" t="0" r="635" b="1905"/>
            <wp:docPr id="25" name="图片 25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DD3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第3关：扩展功能</w:t>
      </w:r>
    </w:p>
    <w:p w14:paraId="1CF35BE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测试内容：</w:t>
      </w:r>
    </w:p>
    <w:p w14:paraId="576E69E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数据输入可以是</w:t>
      </w:r>
      <w:r>
        <w:rPr>
          <w:rFonts w:hint="eastAsia" w:ascii="宋体" w:hAnsi="宋体" w:eastAsia="宋体" w:cs="宋体"/>
          <w:sz w:val="24"/>
          <w:szCs w:val="24"/>
        </w:rPr>
        <w:t>ASCII</w:t>
      </w:r>
      <w:r>
        <w:rPr>
          <w:rFonts w:ascii="宋体" w:hAnsi="宋体" w:eastAsia="宋体" w:cs="宋体"/>
          <w:sz w:val="24"/>
          <w:szCs w:val="24"/>
        </w:rPr>
        <w:t>编码字符串(分组为1 Byte)，对应地输出也可以是ACII字符串</w:t>
      </w:r>
    </w:p>
    <w:p w14:paraId="581D937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二进制密钥，ASCII编码字符串输入，加密：</w:t>
      </w:r>
    </w:p>
    <w:p w14:paraId="6432B66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A3F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解密：</w:t>
      </w:r>
    </w:p>
    <w:p w14:paraId="0CBAA321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311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ASCII编码密钥加密特殊字符串：</w:t>
      </w:r>
    </w:p>
    <w:p w14:paraId="17F32A08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48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解密：</w:t>
      </w:r>
    </w:p>
    <w:p w14:paraId="654BB602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5784215"/>
            <wp:effectExtent l="0" t="0" r="0" b="6985"/>
            <wp:docPr id="19" name="图片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3658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47405B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第4关：暴力破解</w:t>
      </w:r>
    </w:p>
    <w:p w14:paraId="7FCA35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测试内容：</w:t>
      </w:r>
    </w:p>
    <w:p w14:paraId="0884C6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已知明密文对，暴力破解密钥</w:t>
      </w:r>
    </w:p>
    <w:p w14:paraId="6CBABA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多线程提升效率</w:t>
      </w:r>
    </w:p>
    <w:p w14:paraId="3025E0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生成破解过程动画</w:t>
      </w:r>
    </w:p>
    <w:p w14:paraId="1EBB8E50">
      <w:pPr>
        <w:rPr>
          <w:rFonts w:hint="eastAsia" w:ascii="宋体" w:hAnsi="宋体" w:eastAsia="宋体" w:cs="宋体"/>
          <w:sz w:val="24"/>
          <w:szCs w:val="24"/>
        </w:rPr>
      </w:pPr>
    </w:p>
    <w:p w14:paraId="05ECB5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密钥空间：1024个可能密钥</w:t>
      </w:r>
    </w:p>
    <w:p w14:paraId="55CB6D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测试用例：{明文: [00010111], 密文: [01110011], 真实密钥: [0010000001]}</w:t>
      </w:r>
    </w:p>
    <w:p w14:paraId="261E15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破解方式：顺序暴力搜索</w:t>
      </w:r>
    </w:p>
    <w:p w14:paraId="0AAC95C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破解过程如图：</w:t>
      </w:r>
    </w:p>
    <w:p w14:paraId="6B0F2DB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1770" cy="2589530"/>
            <wp:effectExtent l="0" t="0" r="11430" b="1270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尝试50个密钥时：耗时8.87秒，速度5.6密钥/秒</w:t>
      </w:r>
    </w:p>
    <w:p w14:paraId="25A8E53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尝试100个密钥时：耗时27.73秒，速度降至3.6密钥/秒</w:t>
      </w:r>
    </w:p>
    <w:p w14:paraId="29130A98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在第130次尝试时找到正确密钥 0010000001</w:t>
      </w:r>
    </w:p>
    <w:p w14:paraId="31CE0D8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性能统计如图：</w:t>
      </w:r>
    </w:p>
    <w:p w14:paraId="46B115A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99000" cy="1511300"/>
            <wp:effectExtent l="0" t="0" r="0" b="0"/>
            <wp:docPr id="2" name="图片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E86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动画效果：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429000"/>
            <wp:effectExtent l="0" t="0" r="12065" b="0"/>
            <wp:docPr id="5" name="图片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671570"/>
            <wp:effectExtent l="0" t="0" r="10160" b="11430"/>
            <wp:docPr id="4" name="图片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44D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第5关：封闭测试</w:t>
      </w:r>
    </w:p>
    <w:p w14:paraId="44704A6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通过暴力破解有时可以找到不同的秘钥，有时找到的秘钥与预期相同</w:t>
      </w:r>
    </w:p>
    <w:p w14:paraId="312E51A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52900" cy="857250"/>
            <wp:effectExtent l="0" t="0" r="0" b="6350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21200" cy="1149350"/>
            <wp:effectExtent l="0" t="0" r="0" b="6350"/>
            <wp:docPr id="8" name="图片 8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6B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49600" cy="914400"/>
            <wp:effectExtent l="0" t="0" r="0" b="0"/>
            <wp:docPr id="10" name="图片 1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341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67250" cy="1028700"/>
            <wp:effectExtent l="0" t="0" r="6350" b="0"/>
            <wp:docPr id="7" name="图片 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46C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说明对应明文空间任意给定的明文分组P_n，会出现选择不同的密钥K_i不等于K_j加密得到相同密文C_n﻿的情况</w:t>
      </w:r>
    </w:p>
    <w:p w14:paraId="0AD317F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5E795"/>
    <w:multiLevelType w:val="singleLevel"/>
    <w:tmpl w:val="18C5E795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E620E"/>
    <w:rsid w:val="14C8217B"/>
    <w:rsid w:val="2E0E500A"/>
    <w:rsid w:val="532E620E"/>
    <w:rsid w:val="64B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613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2025-10-07T01:47:00Z</dcterms:created>
  <dc:creator>WPS_1563513129</dc:creator>
  <cp:lastModifiedBy>WPS_1563513129</cp:lastModifiedBy>
  <dcterms:modified xsi:type="dcterms:W3CDTF">2025-10-07T13:10:50Z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D35B49B7E78545DCB8F557540A84A6DF_11</vt:lpwstr>
  </property>
  <property fmtid="{D5CDD505-2E9C-101B-9397-08002B2CF9AE}" pid="4" name="KSOTemplateDocerSaveRecord">
    <vt:lpwstr>eyJoZGlkIjoiMjQxOTM3OTVmYWViMDNiZDMwNzU4YTc4NGNmMTM4NGIiLCJ1c2VySWQiOiI2MTQ0NzQ0MDYifQ==</vt:lpwstr>
  </property>
</Properties>
</file>