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F0BAE" w14:textId="77777777" w:rsidR="007C454E" w:rsidRPr="003612D6" w:rsidRDefault="007C454E" w:rsidP="007C454E">
      <w:pPr>
        <w:tabs>
          <w:tab w:val="left" w:pos="-720"/>
        </w:tabs>
        <w:suppressAutoHyphens/>
        <w:spacing w:line="360" w:lineRule="auto"/>
        <w:rPr>
          <w:rFonts w:asciiTheme="minorHAnsi" w:hAnsiTheme="minorHAnsi" w:cstheme="minorHAnsi"/>
          <w:b/>
        </w:rPr>
      </w:pPr>
      <w:r>
        <w:rPr>
          <w:rFonts w:asciiTheme="minorHAnsi" w:hAnsiTheme="minorHAnsi" w:cstheme="minorHAnsi"/>
          <w:b/>
        </w:rPr>
        <w:t xml:space="preserve">Chapter 10 – Team Project - </w:t>
      </w:r>
      <w:r w:rsidRPr="003612D6">
        <w:rPr>
          <w:rFonts w:asciiTheme="minorHAnsi" w:hAnsiTheme="minorHAnsi" w:cstheme="minorHAnsi"/>
          <w:b/>
        </w:rPr>
        <w:t>Planning for Distribution</w:t>
      </w:r>
    </w:p>
    <w:p w14:paraId="2DCFF438" w14:textId="06EFFD9C" w:rsidR="007C454E" w:rsidRDefault="007C454E" w:rsidP="007C454E">
      <w:pPr>
        <w:pStyle w:val="PlainText"/>
        <w:rPr>
          <w:rFonts w:ascii="Calibri" w:hAnsi="Calibri" w:cs="Calibri"/>
          <w:i/>
          <w:color w:val="000000" w:themeColor="text1"/>
          <w:sz w:val="24"/>
          <w:szCs w:val="24"/>
        </w:rPr>
      </w:pPr>
      <w:r>
        <w:rPr>
          <w:rFonts w:asciiTheme="minorHAnsi" w:hAnsiTheme="minorHAnsi" w:cstheme="minorHAnsi"/>
          <w:i/>
          <w:color w:val="000000" w:themeColor="text1"/>
          <w:sz w:val="24"/>
          <w:szCs w:val="24"/>
        </w:rPr>
        <w:t xml:space="preserve">Submit this document with your answers. </w:t>
      </w:r>
      <w:r w:rsidR="005B50C6" w:rsidRPr="00A0605B">
        <w:rPr>
          <w:rFonts w:ascii="Calibri" w:hAnsi="Calibri" w:cs="Calibri"/>
          <w:i/>
          <w:color w:val="000000" w:themeColor="text1"/>
          <w:sz w:val="24"/>
          <w:szCs w:val="24"/>
        </w:rPr>
        <w:t>Do not change the order of the questions</w:t>
      </w:r>
      <w:r w:rsidR="005B50C6">
        <w:rPr>
          <w:rFonts w:ascii="Calibri" w:hAnsi="Calibri" w:cs="Calibri"/>
          <w:i/>
          <w:color w:val="000000" w:themeColor="text1"/>
          <w:sz w:val="24"/>
          <w:szCs w:val="24"/>
        </w:rPr>
        <w:t>. Do not r</w:t>
      </w:r>
      <w:r w:rsidR="005B50C6" w:rsidRPr="00A0605B">
        <w:rPr>
          <w:rFonts w:ascii="Calibri" w:hAnsi="Calibri" w:cs="Calibri"/>
          <w:i/>
          <w:color w:val="000000" w:themeColor="text1"/>
          <w:sz w:val="24"/>
          <w:szCs w:val="24"/>
        </w:rPr>
        <w:t>emove anything from this document</w:t>
      </w:r>
      <w:r w:rsidR="005B50C6">
        <w:rPr>
          <w:rFonts w:ascii="Calibri" w:hAnsi="Calibri" w:cs="Calibri"/>
          <w:i/>
          <w:color w:val="000000" w:themeColor="text1"/>
          <w:sz w:val="24"/>
          <w:szCs w:val="24"/>
        </w:rPr>
        <w:t xml:space="preserve">. Do not </w:t>
      </w:r>
      <w:r w:rsidR="005B50C6" w:rsidRPr="00A0605B">
        <w:rPr>
          <w:rFonts w:ascii="Calibri" w:hAnsi="Calibri" w:cs="Calibri"/>
          <w:i/>
          <w:color w:val="000000" w:themeColor="text1"/>
          <w:sz w:val="24"/>
          <w:szCs w:val="24"/>
        </w:rPr>
        <w:t>create a new document</w:t>
      </w:r>
      <w:r w:rsidR="005B50C6">
        <w:rPr>
          <w:rFonts w:ascii="Calibri" w:hAnsi="Calibri" w:cs="Calibri"/>
          <w:i/>
          <w:color w:val="000000" w:themeColor="text1"/>
          <w:sz w:val="24"/>
          <w:szCs w:val="24"/>
        </w:rPr>
        <w:t xml:space="preserve">. </w:t>
      </w:r>
      <w:r w:rsidR="004651DD" w:rsidRPr="00C00D22">
        <w:rPr>
          <w:rFonts w:ascii="Calibri" w:hAnsi="Calibri" w:cs="Calibri"/>
          <w:i/>
          <w:color w:val="000000" w:themeColor="text1"/>
          <w:sz w:val="24"/>
          <w:szCs w:val="24"/>
        </w:rPr>
        <w:t>Provide your answers inline.</w:t>
      </w:r>
      <w:r w:rsidR="004651DD">
        <w:rPr>
          <w:rFonts w:asciiTheme="minorHAnsi" w:hAnsiTheme="minorHAnsi" w:cstheme="minorHAnsi"/>
          <w:i/>
          <w:color w:val="000000" w:themeColor="text1"/>
          <w:sz w:val="24"/>
          <w:szCs w:val="24"/>
        </w:rPr>
        <w:t xml:space="preserve"> </w:t>
      </w:r>
      <w:r w:rsidRPr="00177D79">
        <w:rPr>
          <w:rFonts w:ascii="Calibri" w:hAnsi="Calibri" w:cs="Calibri"/>
          <w:i/>
          <w:color w:val="000000" w:themeColor="text1"/>
          <w:sz w:val="24"/>
          <w:szCs w:val="24"/>
        </w:rPr>
        <w:t>Failure to</w:t>
      </w:r>
      <w:r>
        <w:rPr>
          <w:rFonts w:ascii="Calibri" w:hAnsi="Calibri" w:cs="Calibri"/>
          <w:i/>
          <w:color w:val="000000" w:themeColor="text1"/>
          <w:sz w:val="24"/>
          <w:szCs w:val="24"/>
        </w:rPr>
        <w:t xml:space="preserve"> submit this document</w:t>
      </w:r>
      <w:r w:rsidRPr="00177D79">
        <w:rPr>
          <w:rFonts w:ascii="Calibri" w:hAnsi="Calibri" w:cs="Calibri"/>
          <w:i/>
          <w:color w:val="000000" w:themeColor="text1"/>
          <w:sz w:val="24"/>
          <w:szCs w:val="24"/>
        </w:rPr>
        <w:t xml:space="preserve"> will result in no credit.</w:t>
      </w:r>
    </w:p>
    <w:p w14:paraId="1DD8D24D" w14:textId="77777777" w:rsidR="007C454E" w:rsidRDefault="007C454E" w:rsidP="007C454E">
      <w:pPr>
        <w:pStyle w:val="PlainText"/>
        <w:rPr>
          <w:rFonts w:ascii="Calibri" w:hAnsi="Calibri" w:cs="Calibri"/>
          <w:i/>
          <w:color w:val="000000" w:themeColor="text1"/>
          <w:sz w:val="24"/>
          <w:szCs w:val="24"/>
        </w:rPr>
      </w:pPr>
    </w:p>
    <w:p w14:paraId="2208922A" w14:textId="77777777" w:rsidR="007C454E" w:rsidRDefault="007C454E" w:rsidP="007C454E">
      <w:pPr>
        <w:pStyle w:val="PlainText"/>
        <w:rPr>
          <w:rFonts w:ascii="Calibri" w:hAnsi="Calibri" w:cs="Calibri"/>
          <w:i/>
          <w:color w:val="000000" w:themeColor="text1"/>
          <w:sz w:val="24"/>
          <w:szCs w:val="24"/>
        </w:rPr>
      </w:pPr>
      <w:r>
        <w:rPr>
          <w:rFonts w:ascii="Calibri" w:hAnsi="Calibri" w:cs="Calibri"/>
          <w:i/>
          <w:color w:val="000000" w:themeColor="text1"/>
          <w:sz w:val="24"/>
          <w:szCs w:val="24"/>
        </w:rPr>
        <w:t xml:space="preserve">Before submitting, edit the file name by including your team number as a prefix. </w:t>
      </w:r>
    </w:p>
    <w:p w14:paraId="3DDC25F5" w14:textId="77777777" w:rsidR="007C454E" w:rsidRDefault="007C454E" w:rsidP="007C454E">
      <w:pPr>
        <w:pStyle w:val="PlainText"/>
        <w:rPr>
          <w:rFonts w:ascii="Calibri" w:hAnsi="Calibri" w:cs="Calibri"/>
          <w:i/>
          <w:color w:val="000000" w:themeColor="text1"/>
          <w:sz w:val="24"/>
          <w:szCs w:val="24"/>
        </w:rPr>
      </w:pPr>
      <w:r>
        <w:rPr>
          <w:rFonts w:ascii="Calibri" w:hAnsi="Calibri" w:cs="Calibri"/>
          <w:i/>
          <w:color w:val="000000" w:themeColor="text1"/>
          <w:sz w:val="24"/>
          <w:szCs w:val="24"/>
        </w:rPr>
        <w:t>Ex: Team Number - Chapter 10 Team Project.docx</w:t>
      </w:r>
    </w:p>
    <w:p w14:paraId="41A8F388" w14:textId="77777777" w:rsidR="007C454E" w:rsidRDefault="007C454E" w:rsidP="007C454E">
      <w:pPr>
        <w:pStyle w:val="PlainText"/>
        <w:rPr>
          <w:rFonts w:ascii="Calibri" w:hAnsi="Calibri" w:cs="Calibri"/>
          <w:i/>
          <w:color w:val="000000" w:themeColor="text1"/>
          <w:sz w:val="24"/>
          <w:szCs w:val="24"/>
        </w:rPr>
      </w:pPr>
      <w:r>
        <w:rPr>
          <w:rFonts w:ascii="Calibri" w:hAnsi="Calibri" w:cs="Calibri"/>
          <w:i/>
          <w:color w:val="000000" w:themeColor="text1"/>
          <w:sz w:val="24"/>
          <w:szCs w:val="24"/>
        </w:rPr>
        <w:t>Follow the same format for any additional files that you submit.</w:t>
      </w:r>
    </w:p>
    <w:p w14:paraId="099385D8" w14:textId="77777777" w:rsidR="007C454E" w:rsidRDefault="007C454E" w:rsidP="007C454E">
      <w:pPr>
        <w:pStyle w:val="PlainText"/>
        <w:rPr>
          <w:rFonts w:ascii="Calibri" w:hAnsi="Calibri" w:cs="Calibri"/>
          <w:i/>
          <w:color w:val="000000" w:themeColor="text1"/>
          <w:sz w:val="24"/>
          <w:szCs w:val="24"/>
        </w:rPr>
      </w:pPr>
      <w:r>
        <w:rPr>
          <w:rFonts w:ascii="Calibri" w:hAnsi="Calibri" w:cs="Calibri"/>
          <w:i/>
          <w:color w:val="000000" w:themeColor="text1"/>
          <w:sz w:val="24"/>
          <w:szCs w:val="24"/>
        </w:rPr>
        <w:t>Note: Do not submit zip files or pdfs.</w:t>
      </w:r>
    </w:p>
    <w:p w14:paraId="7B827659" w14:textId="77777777" w:rsidR="007C454E" w:rsidRDefault="007C454E" w:rsidP="007C454E">
      <w:pPr>
        <w:pStyle w:val="PlainText"/>
        <w:spacing w:line="360" w:lineRule="auto"/>
        <w:rPr>
          <w:rFonts w:asciiTheme="minorHAnsi" w:hAnsiTheme="minorHAnsi" w:cstheme="minorHAnsi"/>
          <w:sz w:val="24"/>
          <w:szCs w:val="24"/>
        </w:rPr>
      </w:pPr>
    </w:p>
    <w:p w14:paraId="57032E17" w14:textId="77777777" w:rsidR="007C454E" w:rsidRDefault="007C454E" w:rsidP="007C454E">
      <w:pPr>
        <w:pStyle w:val="PlainText"/>
        <w:spacing w:line="360" w:lineRule="auto"/>
        <w:rPr>
          <w:rFonts w:asciiTheme="minorHAnsi" w:hAnsiTheme="minorHAnsi" w:cstheme="minorHAnsi"/>
          <w:sz w:val="24"/>
          <w:szCs w:val="24"/>
        </w:rPr>
      </w:pPr>
      <w:r w:rsidRPr="0043109E">
        <w:rPr>
          <w:rFonts w:asciiTheme="minorHAnsi" w:hAnsiTheme="minorHAnsi" w:cstheme="minorHAnsi"/>
          <w:sz w:val="24"/>
          <w:szCs w:val="24"/>
        </w:rPr>
        <w:t xml:space="preserve">Read the sample project steps for this chapter and use it as a model in carrying out </w:t>
      </w:r>
      <w:r>
        <w:rPr>
          <w:rFonts w:asciiTheme="minorHAnsi" w:hAnsiTheme="minorHAnsi" w:cstheme="minorHAnsi"/>
          <w:sz w:val="24"/>
          <w:szCs w:val="24"/>
        </w:rPr>
        <w:t xml:space="preserve">the steps for your team project. </w:t>
      </w:r>
      <w:r w:rsidRPr="00041AB1">
        <w:rPr>
          <w:rFonts w:asciiTheme="minorHAnsi" w:hAnsiTheme="minorHAnsi" w:cstheme="minorHAnsi"/>
          <w:sz w:val="24"/>
          <w:szCs w:val="24"/>
        </w:rPr>
        <w:t>Use the normalized set of relations developed in Chapter 6 as the global schema. For the team project, assume that there are at least four locations or branches for the enterprise and that the processing is to be distributed to these locations. Identify the applications that will be perf</w:t>
      </w:r>
      <w:r>
        <w:rPr>
          <w:rFonts w:asciiTheme="minorHAnsi" w:hAnsiTheme="minorHAnsi" w:cstheme="minorHAnsi"/>
          <w:sz w:val="24"/>
          <w:szCs w:val="24"/>
        </w:rPr>
        <w:t xml:space="preserve">ormed at each of the locations </w:t>
      </w:r>
      <w:r w:rsidRPr="00041AB1">
        <w:rPr>
          <w:rFonts w:asciiTheme="minorHAnsi" w:hAnsiTheme="minorHAnsi" w:cstheme="minorHAnsi"/>
          <w:sz w:val="24"/>
          <w:szCs w:val="24"/>
        </w:rPr>
        <w:t>and then follow the steps below to plan the distribution of your database.</w:t>
      </w:r>
      <w:r>
        <w:rPr>
          <w:rFonts w:asciiTheme="minorHAnsi" w:hAnsiTheme="minorHAnsi" w:cstheme="minorHAnsi"/>
          <w:sz w:val="24"/>
          <w:szCs w:val="24"/>
        </w:rPr>
        <w:t xml:space="preserve"> </w:t>
      </w:r>
    </w:p>
    <w:p w14:paraId="6E93FD6E" w14:textId="77777777" w:rsidR="005B50C6" w:rsidRPr="005B50C6" w:rsidRDefault="007C454E" w:rsidP="005B50C6">
      <w:pPr>
        <w:pStyle w:val="PlainText"/>
        <w:spacing w:before="240" w:line="360" w:lineRule="auto"/>
        <w:rPr>
          <w:rFonts w:asciiTheme="minorHAnsi" w:hAnsiTheme="minorHAnsi" w:cstheme="minorHAnsi"/>
          <w:b/>
          <w:sz w:val="24"/>
          <w:szCs w:val="24"/>
        </w:rPr>
      </w:pPr>
      <w:r w:rsidRPr="005B50C6">
        <w:rPr>
          <w:rFonts w:asciiTheme="minorHAnsi" w:hAnsiTheme="minorHAnsi" w:cstheme="minorHAnsi"/>
          <w:b/>
          <w:sz w:val="24"/>
          <w:szCs w:val="24"/>
        </w:rPr>
        <w:t>Step 10.1 – Write out the normalized set of relations developed in Chapter 6 as the global schema.</w:t>
      </w:r>
    </w:p>
    <w:p w14:paraId="1DF20BCC" w14:textId="77777777" w:rsidR="005B50C6" w:rsidRPr="005B50C6" w:rsidRDefault="007C454E" w:rsidP="005B50C6">
      <w:pPr>
        <w:pStyle w:val="PlainText"/>
        <w:spacing w:before="240" w:line="360" w:lineRule="auto"/>
        <w:rPr>
          <w:rFonts w:asciiTheme="minorHAnsi" w:hAnsiTheme="minorHAnsi" w:cstheme="minorHAnsi"/>
          <w:b/>
          <w:sz w:val="24"/>
          <w:szCs w:val="24"/>
        </w:rPr>
      </w:pPr>
      <w:r w:rsidRPr="005B50C6">
        <w:rPr>
          <w:rFonts w:asciiTheme="minorHAnsi" w:hAnsiTheme="minorHAnsi" w:cstheme="minorHAnsi"/>
          <w:b/>
          <w:sz w:val="24"/>
          <w:szCs w:val="24"/>
        </w:rPr>
        <w:t>Step 10.2 - Write out a set of end user locations and the applications performed at each. Provide a reason to justify why you chose this data distribution plan.</w:t>
      </w:r>
    </w:p>
    <w:p w14:paraId="36F3B164" w14:textId="77777777" w:rsidR="005B50C6" w:rsidRPr="005B50C6" w:rsidRDefault="007C454E" w:rsidP="005B50C6">
      <w:pPr>
        <w:pStyle w:val="PlainText"/>
        <w:spacing w:before="240" w:line="360" w:lineRule="auto"/>
        <w:rPr>
          <w:rFonts w:asciiTheme="minorHAnsi" w:hAnsiTheme="minorHAnsi" w:cstheme="minorHAnsi"/>
          <w:b/>
          <w:sz w:val="24"/>
          <w:szCs w:val="24"/>
        </w:rPr>
      </w:pPr>
      <w:r w:rsidRPr="005B50C6">
        <w:rPr>
          <w:rFonts w:asciiTheme="minorHAnsi" w:hAnsiTheme="minorHAnsi" w:cstheme="minorHAnsi"/>
          <w:b/>
          <w:sz w:val="24"/>
          <w:szCs w:val="24"/>
        </w:rPr>
        <w:t>Step 10.3 - For each application, determine and write out the required tables.</w:t>
      </w:r>
    </w:p>
    <w:p w14:paraId="4E52FB42" w14:textId="77777777" w:rsidR="005B50C6" w:rsidRPr="005B50C6" w:rsidRDefault="007C454E" w:rsidP="005B50C6">
      <w:pPr>
        <w:pStyle w:val="PlainText"/>
        <w:spacing w:before="240" w:line="360" w:lineRule="auto"/>
        <w:rPr>
          <w:rFonts w:asciiTheme="minorHAnsi" w:hAnsiTheme="minorHAnsi" w:cstheme="minorHAnsi"/>
          <w:b/>
          <w:sz w:val="24"/>
          <w:szCs w:val="24"/>
        </w:rPr>
      </w:pPr>
      <w:r w:rsidRPr="005B50C6">
        <w:rPr>
          <w:rFonts w:asciiTheme="minorHAnsi" w:hAnsiTheme="minorHAnsi" w:cstheme="minorHAnsi"/>
          <w:b/>
          <w:sz w:val="24"/>
          <w:szCs w:val="24"/>
        </w:rPr>
        <w:t>Step 10.4 - Using the normalized relations, perform selection and projection operations, to create the set of vertical, horizontal and mixed data fragments needed for each application.</w:t>
      </w:r>
    </w:p>
    <w:p w14:paraId="399C4294" w14:textId="33B1FD66" w:rsidR="007C454E" w:rsidRPr="005B50C6" w:rsidRDefault="007C454E" w:rsidP="005B50C6">
      <w:pPr>
        <w:pStyle w:val="PlainText"/>
        <w:spacing w:before="240" w:line="360" w:lineRule="auto"/>
        <w:rPr>
          <w:rFonts w:asciiTheme="minorHAnsi" w:hAnsiTheme="minorHAnsi" w:cstheme="minorHAnsi"/>
          <w:b/>
          <w:sz w:val="24"/>
          <w:szCs w:val="24"/>
        </w:rPr>
      </w:pPr>
      <w:r w:rsidRPr="005B50C6">
        <w:rPr>
          <w:rFonts w:asciiTheme="minorHAnsi" w:hAnsiTheme="minorHAnsi" w:cstheme="minorHAnsi"/>
          <w:b/>
          <w:sz w:val="24"/>
          <w:szCs w:val="24"/>
        </w:rPr>
        <w:t xml:space="preserve">Step 10.5 - Map the fragments to the applications and locations. </w:t>
      </w:r>
    </w:p>
    <w:p w14:paraId="3AB2EF8C" w14:textId="77777777" w:rsidR="007C454E" w:rsidRPr="005B50C6" w:rsidRDefault="007C454E" w:rsidP="007C454E">
      <w:pPr>
        <w:tabs>
          <w:tab w:val="left" w:pos="-720"/>
        </w:tabs>
        <w:suppressAutoHyphens/>
        <w:spacing w:line="360" w:lineRule="auto"/>
        <w:rPr>
          <w:rFonts w:asciiTheme="minorHAnsi" w:hAnsiTheme="minorHAnsi" w:cstheme="minorHAnsi"/>
        </w:rPr>
      </w:pPr>
      <w:r w:rsidRPr="005B50C6">
        <w:rPr>
          <w:rFonts w:asciiTheme="minorHAnsi" w:hAnsiTheme="minorHAnsi" w:cstheme="minorHAnsi"/>
        </w:rPr>
        <w:t>For each fragment that is required at more than one application location, decide whether the fragment can be replicated, by considering frequency of use and of update.</w:t>
      </w:r>
    </w:p>
    <w:p w14:paraId="11B86CE5" w14:textId="77777777" w:rsidR="005B50C6" w:rsidRDefault="007C454E" w:rsidP="005B50C6">
      <w:pPr>
        <w:tabs>
          <w:tab w:val="left" w:pos="-720"/>
        </w:tabs>
        <w:suppressAutoHyphens/>
        <w:spacing w:before="240" w:line="360" w:lineRule="auto"/>
        <w:rPr>
          <w:rFonts w:asciiTheme="minorHAnsi" w:hAnsiTheme="minorHAnsi" w:cstheme="minorHAnsi"/>
          <w:b/>
        </w:rPr>
      </w:pPr>
      <w:r w:rsidRPr="00D41F3D">
        <w:rPr>
          <w:rFonts w:asciiTheme="minorHAnsi" w:hAnsiTheme="minorHAnsi" w:cstheme="minorHAnsi"/>
          <w:b/>
        </w:rPr>
        <w:t xml:space="preserve">Step 10.6 </w:t>
      </w:r>
      <w:r>
        <w:rPr>
          <w:rFonts w:asciiTheme="minorHAnsi" w:hAnsiTheme="minorHAnsi" w:cstheme="minorHAnsi"/>
          <w:b/>
        </w:rPr>
        <w:t>–</w:t>
      </w:r>
      <w:r w:rsidRPr="00D41F3D">
        <w:rPr>
          <w:rFonts w:asciiTheme="minorHAnsi" w:hAnsiTheme="minorHAnsi" w:cstheme="minorHAnsi"/>
          <w:b/>
        </w:rPr>
        <w:t xml:space="preserve"> </w:t>
      </w:r>
      <w:r>
        <w:rPr>
          <w:rFonts w:asciiTheme="minorHAnsi" w:hAnsiTheme="minorHAnsi" w:cstheme="minorHAnsi"/>
          <w:b/>
        </w:rPr>
        <w:t xml:space="preserve">Create a table (within Microsoft Word) showing a geographical network, </w:t>
      </w:r>
      <w:r w:rsidRPr="00D41F3D">
        <w:rPr>
          <w:rFonts w:asciiTheme="minorHAnsi" w:hAnsiTheme="minorHAnsi" w:cstheme="minorHAnsi"/>
          <w:b/>
        </w:rPr>
        <w:t xml:space="preserve">listing </w:t>
      </w:r>
      <w:r>
        <w:rPr>
          <w:rFonts w:asciiTheme="minorHAnsi" w:hAnsiTheme="minorHAnsi" w:cstheme="minorHAnsi"/>
          <w:b/>
        </w:rPr>
        <w:t>the locations</w:t>
      </w:r>
      <w:r w:rsidRPr="00D41F3D">
        <w:rPr>
          <w:rFonts w:asciiTheme="minorHAnsi" w:hAnsiTheme="minorHAnsi" w:cstheme="minorHAnsi"/>
          <w:b/>
        </w:rPr>
        <w:t xml:space="preserve"> </w:t>
      </w:r>
      <w:r>
        <w:rPr>
          <w:rFonts w:asciiTheme="minorHAnsi" w:hAnsiTheme="minorHAnsi" w:cstheme="minorHAnsi"/>
          <w:b/>
        </w:rPr>
        <w:t xml:space="preserve">and applications. Write out </w:t>
      </w:r>
      <w:r w:rsidRPr="00D41F3D">
        <w:rPr>
          <w:rFonts w:asciiTheme="minorHAnsi" w:hAnsiTheme="minorHAnsi" w:cstheme="minorHAnsi"/>
          <w:b/>
        </w:rPr>
        <w:t xml:space="preserve">the data fragments </w:t>
      </w:r>
      <w:r>
        <w:rPr>
          <w:rFonts w:asciiTheme="minorHAnsi" w:hAnsiTheme="minorHAnsi" w:cstheme="minorHAnsi"/>
          <w:b/>
        </w:rPr>
        <w:t xml:space="preserve">for </w:t>
      </w:r>
      <w:r w:rsidRPr="00D41F3D">
        <w:rPr>
          <w:rFonts w:asciiTheme="minorHAnsi" w:hAnsiTheme="minorHAnsi" w:cstheme="minorHAnsi"/>
          <w:b/>
        </w:rPr>
        <w:t xml:space="preserve">each </w:t>
      </w:r>
      <w:r>
        <w:rPr>
          <w:rFonts w:asciiTheme="minorHAnsi" w:hAnsiTheme="minorHAnsi" w:cstheme="minorHAnsi"/>
          <w:b/>
        </w:rPr>
        <w:t>location</w:t>
      </w:r>
      <w:r w:rsidRPr="00D41F3D">
        <w:rPr>
          <w:rFonts w:asciiTheme="minorHAnsi" w:hAnsiTheme="minorHAnsi" w:cstheme="minorHAnsi"/>
          <w:b/>
        </w:rPr>
        <w:t>.</w:t>
      </w:r>
    </w:p>
    <w:p w14:paraId="745A28EB" w14:textId="22682DF9" w:rsidR="007C454E" w:rsidRDefault="007C454E" w:rsidP="005B50C6">
      <w:pPr>
        <w:tabs>
          <w:tab w:val="left" w:pos="-720"/>
        </w:tabs>
        <w:suppressAutoHyphens/>
        <w:spacing w:before="240" w:line="360" w:lineRule="auto"/>
        <w:rPr>
          <w:rFonts w:asciiTheme="minorHAnsi" w:hAnsiTheme="minorHAnsi" w:cstheme="minorHAnsi"/>
          <w:b/>
        </w:rPr>
      </w:pPr>
      <w:r>
        <w:rPr>
          <w:rFonts w:asciiTheme="minorHAnsi" w:hAnsiTheme="minorHAnsi" w:cstheme="minorHAnsi"/>
          <w:b/>
        </w:rPr>
        <w:lastRenderedPageBreak/>
        <w:t>S</w:t>
      </w:r>
      <w:r w:rsidRPr="00D41F3D">
        <w:rPr>
          <w:rFonts w:asciiTheme="minorHAnsi" w:hAnsiTheme="minorHAnsi" w:cstheme="minorHAnsi"/>
          <w:b/>
        </w:rPr>
        <w:t xml:space="preserve">tep 10.7 </w:t>
      </w:r>
      <w:r>
        <w:rPr>
          <w:rFonts w:asciiTheme="minorHAnsi" w:hAnsiTheme="minorHAnsi" w:cstheme="minorHAnsi"/>
          <w:b/>
        </w:rPr>
        <w:t>–</w:t>
      </w:r>
      <w:r w:rsidRPr="00D41F3D">
        <w:rPr>
          <w:rFonts w:asciiTheme="minorHAnsi" w:hAnsiTheme="minorHAnsi" w:cstheme="minorHAnsi"/>
          <w:b/>
        </w:rPr>
        <w:t xml:space="preserve"> </w:t>
      </w:r>
      <w:r>
        <w:rPr>
          <w:rFonts w:asciiTheme="minorHAnsi" w:hAnsiTheme="minorHAnsi" w:cstheme="minorHAnsi"/>
          <w:b/>
        </w:rPr>
        <w:t xml:space="preserve">Create a table (within Microsoft Word) showing </w:t>
      </w:r>
      <w:r w:rsidRPr="00D41F3D">
        <w:rPr>
          <w:rFonts w:asciiTheme="minorHAnsi" w:hAnsiTheme="minorHAnsi" w:cstheme="minorHAnsi"/>
          <w:b/>
        </w:rPr>
        <w:t>a geographical network</w:t>
      </w:r>
      <w:r>
        <w:rPr>
          <w:rFonts w:asciiTheme="minorHAnsi" w:hAnsiTheme="minorHAnsi" w:cstheme="minorHAnsi"/>
          <w:b/>
        </w:rPr>
        <w:t xml:space="preserve">, </w:t>
      </w:r>
      <w:r w:rsidRPr="00D41F3D">
        <w:rPr>
          <w:rFonts w:asciiTheme="minorHAnsi" w:hAnsiTheme="minorHAnsi" w:cstheme="minorHAnsi"/>
          <w:b/>
        </w:rPr>
        <w:t xml:space="preserve">listing </w:t>
      </w:r>
      <w:r>
        <w:rPr>
          <w:rFonts w:asciiTheme="minorHAnsi" w:hAnsiTheme="minorHAnsi" w:cstheme="minorHAnsi"/>
          <w:b/>
        </w:rPr>
        <w:t>the locations</w:t>
      </w:r>
      <w:r w:rsidRPr="00D41F3D">
        <w:rPr>
          <w:rFonts w:asciiTheme="minorHAnsi" w:hAnsiTheme="minorHAnsi" w:cstheme="minorHAnsi"/>
          <w:b/>
        </w:rPr>
        <w:t xml:space="preserve"> </w:t>
      </w:r>
      <w:r>
        <w:rPr>
          <w:rFonts w:asciiTheme="minorHAnsi" w:hAnsiTheme="minorHAnsi" w:cstheme="minorHAnsi"/>
          <w:b/>
        </w:rPr>
        <w:t>and applications. D</w:t>
      </w:r>
      <w:r w:rsidRPr="00D41F3D">
        <w:rPr>
          <w:rFonts w:asciiTheme="minorHAnsi" w:hAnsiTheme="minorHAnsi" w:cstheme="minorHAnsi"/>
          <w:b/>
        </w:rPr>
        <w:t xml:space="preserve">etermine </w:t>
      </w:r>
      <w:r>
        <w:rPr>
          <w:rFonts w:asciiTheme="minorHAnsi" w:hAnsiTheme="minorHAnsi" w:cstheme="minorHAnsi"/>
          <w:b/>
        </w:rPr>
        <w:t xml:space="preserve">and write out </w:t>
      </w:r>
      <w:r w:rsidRPr="00D41F3D">
        <w:rPr>
          <w:rFonts w:asciiTheme="minorHAnsi" w:hAnsiTheme="minorHAnsi" w:cstheme="minorHAnsi"/>
          <w:b/>
        </w:rPr>
        <w:t>whether access wil</w:t>
      </w:r>
      <w:r>
        <w:rPr>
          <w:rFonts w:asciiTheme="minorHAnsi" w:hAnsiTheme="minorHAnsi" w:cstheme="minorHAnsi"/>
          <w:b/>
        </w:rPr>
        <w:t>l be local, remote, or compound.</w:t>
      </w:r>
    </w:p>
    <w:p w14:paraId="42DD7F9B" w14:textId="77777777" w:rsidR="005B50C6" w:rsidRDefault="007C454E" w:rsidP="007C454E">
      <w:pPr>
        <w:tabs>
          <w:tab w:val="left" w:pos="-720"/>
        </w:tabs>
        <w:suppressAutoHyphens/>
        <w:spacing w:line="360" w:lineRule="auto"/>
        <w:rPr>
          <w:rFonts w:asciiTheme="minorHAnsi" w:hAnsiTheme="minorHAnsi" w:cstheme="minorHAnsi"/>
        </w:rPr>
      </w:pPr>
      <w:r w:rsidRPr="00F77D93">
        <w:rPr>
          <w:rFonts w:asciiTheme="minorHAnsi" w:hAnsiTheme="minorHAnsi" w:cstheme="minorHAnsi"/>
        </w:rPr>
        <w:t xml:space="preserve">Make up a table showing each </w:t>
      </w:r>
      <w:r>
        <w:rPr>
          <w:rFonts w:asciiTheme="minorHAnsi" w:hAnsiTheme="minorHAnsi" w:cstheme="minorHAnsi"/>
        </w:rPr>
        <w:t xml:space="preserve">location </w:t>
      </w:r>
      <w:r w:rsidRPr="00F77D93">
        <w:rPr>
          <w:rFonts w:asciiTheme="minorHAnsi" w:hAnsiTheme="minorHAnsi" w:cstheme="minorHAnsi"/>
        </w:rPr>
        <w:t>and the applications requiring local access, remote access, and compound access.</w:t>
      </w:r>
    </w:p>
    <w:p w14:paraId="4D0BF0DE" w14:textId="1E19123D" w:rsidR="007C454E" w:rsidRPr="005B50C6" w:rsidRDefault="007C454E" w:rsidP="005B50C6">
      <w:pPr>
        <w:tabs>
          <w:tab w:val="left" w:pos="-720"/>
        </w:tabs>
        <w:suppressAutoHyphens/>
        <w:spacing w:before="240" w:line="360" w:lineRule="auto"/>
        <w:rPr>
          <w:rFonts w:asciiTheme="minorHAnsi" w:hAnsiTheme="minorHAnsi" w:cstheme="minorHAnsi"/>
        </w:rPr>
      </w:pPr>
      <w:r w:rsidRPr="00D41F3D">
        <w:rPr>
          <w:rFonts w:asciiTheme="minorHAnsi" w:hAnsiTheme="minorHAnsi" w:cstheme="minorHAnsi"/>
          <w:b/>
        </w:rPr>
        <w:t xml:space="preserve">Step l0.8 - For each of the non-local accesses, identify the application and the location of the data. </w:t>
      </w:r>
      <w:r>
        <w:rPr>
          <w:rFonts w:asciiTheme="minorHAnsi" w:hAnsiTheme="minorHAnsi" w:cstheme="minorHAnsi"/>
          <w:b/>
        </w:rPr>
        <w:t xml:space="preserve">Provide a reason to justify your choice of non-local storage. </w:t>
      </w:r>
    </w:p>
    <w:p w14:paraId="5E245395" w14:textId="77777777" w:rsidR="007C454E" w:rsidRDefault="007C454E" w:rsidP="007C454E">
      <w:pPr>
        <w:tabs>
          <w:tab w:val="left" w:pos="-720"/>
        </w:tabs>
        <w:suppressAutoHyphens/>
        <w:spacing w:line="360" w:lineRule="auto"/>
        <w:rPr>
          <w:rFonts w:asciiTheme="minorHAnsi" w:hAnsiTheme="minorHAnsi" w:cstheme="minorHAnsi"/>
        </w:rPr>
      </w:pPr>
      <w:r w:rsidRPr="00F77D93">
        <w:rPr>
          <w:rFonts w:asciiTheme="minorHAnsi" w:hAnsiTheme="minorHAnsi" w:cstheme="minorHAnsi"/>
        </w:rPr>
        <w:t>Estimate the number of accesses required per day using estimate</w:t>
      </w:r>
      <w:r>
        <w:rPr>
          <w:rFonts w:asciiTheme="minorHAnsi" w:hAnsiTheme="minorHAnsi" w:cstheme="minorHAnsi"/>
        </w:rPr>
        <w:t>s such as low, medium, or high.</w:t>
      </w:r>
      <w:r w:rsidRPr="00F77D93">
        <w:rPr>
          <w:rFonts w:asciiTheme="minorHAnsi" w:hAnsiTheme="minorHAnsi" w:cstheme="minorHAnsi"/>
        </w:rPr>
        <w:t xml:space="preserve"> </w:t>
      </w:r>
      <w:r w:rsidRPr="003974CD">
        <w:rPr>
          <w:rFonts w:asciiTheme="minorHAnsi" w:hAnsiTheme="minorHAnsi" w:cstheme="minorHAnsi"/>
        </w:rPr>
        <w:t>Provide a reason to justify your choice of non-local storage.</w:t>
      </w:r>
    </w:p>
    <w:p w14:paraId="593F9695" w14:textId="77777777" w:rsidR="007C454E" w:rsidRDefault="007C454E" w:rsidP="005B50C6">
      <w:pPr>
        <w:tabs>
          <w:tab w:val="left" w:pos="-720"/>
        </w:tabs>
        <w:suppressAutoHyphens/>
        <w:spacing w:before="240" w:line="360" w:lineRule="auto"/>
        <w:rPr>
          <w:rFonts w:asciiTheme="minorHAnsi" w:hAnsiTheme="minorHAnsi" w:cstheme="minorHAnsi"/>
          <w:b/>
        </w:rPr>
      </w:pPr>
      <w:r>
        <w:rPr>
          <w:rFonts w:asciiTheme="minorHAnsi" w:hAnsiTheme="minorHAnsi" w:cstheme="minorHAnsi"/>
          <w:b/>
        </w:rPr>
        <w:t xml:space="preserve">Step 10.9 - Create a table (within Microsoft Word) showing </w:t>
      </w:r>
      <w:r w:rsidRPr="00D41F3D">
        <w:rPr>
          <w:rFonts w:asciiTheme="minorHAnsi" w:hAnsiTheme="minorHAnsi" w:cstheme="minorHAnsi"/>
          <w:b/>
        </w:rPr>
        <w:t xml:space="preserve">a </w:t>
      </w:r>
      <w:r>
        <w:rPr>
          <w:rFonts w:asciiTheme="minorHAnsi" w:hAnsiTheme="minorHAnsi" w:cstheme="minorHAnsi"/>
          <w:b/>
        </w:rPr>
        <w:t xml:space="preserve">final </w:t>
      </w:r>
      <w:r w:rsidRPr="00D41F3D">
        <w:rPr>
          <w:rFonts w:asciiTheme="minorHAnsi" w:hAnsiTheme="minorHAnsi" w:cstheme="minorHAnsi"/>
          <w:b/>
        </w:rPr>
        <w:t>geographical network</w:t>
      </w:r>
      <w:r>
        <w:rPr>
          <w:rFonts w:asciiTheme="minorHAnsi" w:hAnsiTheme="minorHAnsi" w:cstheme="minorHAnsi"/>
          <w:b/>
        </w:rPr>
        <w:t xml:space="preserve">, </w:t>
      </w:r>
      <w:r w:rsidRPr="00D41F3D">
        <w:rPr>
          <w:rFonts w:asciiTheme="minorHAnsi" w:hAnsiTheme="minorHAnsi" w:cstheme="minorHAnsi"/>
          <w:b/>
        </w:rPr>
        <w:t xml:space="preserve">listing </w:t>
      </w:r>
      <w:r>
        <w:rPr>
          <w:rFonts w:asciiTheme="minorHAnsi" w:hAnsiTheme="minorHAnsi" w:cstheme="minorHAnsi"/>
          <w:b/>
        </w:rPr>
        <w:t xml:space="preserve">any adjustments made by your </w:t>
      </w:r>
      <w:r w:rsidRPr="00D41F3D">
        <w:rPr>
          <w:rFonts w:asciiTheme="minorHAnsi" w:hAnsiTheme="minorHAnsi" w:cstheme="minorHAnsi"/>
          <w:b/>
        </w:rPr>
        <w:t>analysis of applications and t</w:t>
      </w:r>
      <w:r>
        <w:rPr>
          <w:rFonts w:asciiTheme="minorHAnsi" w:hAnsiTheme="minorHAnsi" w:cstheme="minorHAnsi"/>
          <w:b/>
        </w:rPr>
        <w:t>raffic.</w:t>
      </w:r>
      <w:r w:rsidRPr="00D41F3D">
        <w:rPr>
          <w:rFonts w:asciiTheme="minorHAnsi" w:hAnsiTheme="minorHAnsi" w:cstheme="minorHAnsi"/>
          <w:b/>
        </w:rPr>
        <w:t xml:space="preserve"> </w:t>
      </w:r>
    </w:p>
    <w:p w14:paraId="7780B9D4" w14:textId="77777777" w:rsidR="007C454E" w:rsidRPr="00090E03" w:rsidRDefault="007C454E" w:rsidP="007C454E">
      <w:pPr>
        <w:tabs>
          <w:tab w:val="left" w:pos="-720"/>
        </w:tabs>
        <w:suppressAutoHyphens/>
        <w:spacing w:line="360" w:lineRule="auto"/>
        <w:rPr>
          <w:rFonts w:asciiTheme="minorHAnsi" w:hAnsiTheme="minorHAnsi" w:cstheme="minorHAnsi"/>
          <w:b/>
        </w:rPr>
      </w:pPr>
      <w:r w:rsidRPr="00090E03">
        <w:rPr>
          <w:rFonts w:asciiTheme="minorHAnsi" w:hAnsiTheme="minorHAnsi" w:cstheme="minorHAnsi"/>
        </w:rPr>
        <w:t xml:space="preserve">If there are no changes, relist </w:t>
      </w:r>
      <w:r>
        <w:rPr>
          <w:rFonts w:asciiTheme="minorHAnsi" w:hAnsiTheme="minorHAnsi" w:cstheme="minorHAnsi"/>
        </w:rPr>
        <w:t xml:space="preserve">the </w:t>
      </w:r>
      <w:r w:rsidRPr="00090E03">
        <w:rPr>
          <w:rFonts w:asciiTheme="minorHAnsi" w:hAnsiTheme="minorHAnsi" w:cstheme="minorHAnsi"/>
        </w:rPr>
        <w:t>geographical network</w:t>
      </w:r>
      <w:r>
        <w:rPr>
          <w:rFonts w:asciiTheme="minorHAnsi" w:hAnsiTheme="minorHAnsi" w:cstheme="minorHAnsi"/>
        </w:rPr>
        <w:t xml:space="preserve"> table from S</w:t>
      </w:r>
      <w:r w:rsidRPr="00090E03">
        <w:rPr>
          <w:rFonts w:asciiTheme="minorHAnsi" w:hAnsiTheme="minorHAnsi" w:cstheme="minorHAnsi"/>
        </w:rPr>
        <w:t>tep 10.7</w:t>
      </w:r>
      <w:r>
        <w:rPr>
          <w:rFonts w:asciiTheme="minorHAnsi" w:hAnsiTheme="minorHAnsi" w:cstheme="minorHAnsi"/>
        </w:rPr>
        <w:t>.</w:t>
      </w:r>
    </w:p>
    <w:p w14:paraId="2065E2D8" w14:textId="77777777" w:rsidR="00004935" w:rsidRDefault="00004935"/>
    <w:sectPr w:rsidR="0000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54E"/>
    <w:rsid w:val="00004935"/>
    <w:rsid w:val="001C3566"/>
    <w:rsid w:val="004651DD"/>
    <w:rsid w:val="00513F3B"/>
    <w:rsid w:val="005B50C6"/>
    <w:rsid w:val="007C454E"/>
    <w:rsid w:val="00BA390A"/>
    <w:rsid w:val="00D51AE3"/>
    <w:rsid w:val="00E30C0E"/>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8978"/>
  <w15:docId w15:val="{8B0788EC-40B5-4396-8745-088C2596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4E"/>
    <w:pPr>
      <w:widowControl w:val="0"/>
      <w:autoSpaceDE w:val="0"/>
      <w:autoSpaceDN w:val="0"/>
      <w:adjustRightInd w:val="0"/>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54E"/>
    <w:pPr>
      <w:widowControl/>
      <w:autoSpaceDE/>
      <w:autoSpaceDN/>
      <w:adjustRightInd/>
    </w:pPr>
    <w:rPr>
      <w:sz w:val="20"/>
      <w:szCs w:val="20"/>
    </w:rPr>
  </w:style>
  <w:style w:type="character" w:customStyle="1" w:styleId="PlainTextChar">
    <w:name w:val="Plain Text Char"/>
    <w:basedOn w:val="DefaultParagraphFont"/>
    <w:link w:val="PlainText"/>
    <w:rsid w:val="007C45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2417</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Langston Williams</cp:lastModifiedBy>
  <cp:revision>4</cp:revision>
  <dcterms:created xsi:type="dcterms:W3CDTF">2024-01-19T14:21:00Z</dcterms:created>
  <dcterms:modified xsi:type="dcterms:W3CDTF">2025-04-04T16:48:00Z</dcterms:modified>
</cp:coreProperties>
</file>