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PÁGINAS: </w:t>
            </w:r>
            <w:r w:rsidR="00D9435B">
              <w:rPr>
                <w:b/>
                <w:sz w:val="20"/>
                <w:szCs w:val="20"/>
              </w:rPr>
              <w:t>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</w:t>
            </w:r>
            <w:r w:rsidR="00387DE4">
              <w:rPr>
                <w:rFonts w:ascii="Times New Roman" w:eastAsia="Times New Roman" w:hAnsi="Times New Roman" w:cs="Times New Roman"/>
              </w:rPr>
              <w:t>1</w:t>
            </w:r>
            <w:r w:rsidR="00551DB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387D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A4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proofErr w:type="spellStart"/>
            <w:r w:rsidR="00387D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 w:rsidR="00387D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87D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551D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551DB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r w:rsidR="00387D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Steven Lagos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387D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387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51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387DE4" w:rsidRPr="007473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</w:rPr>
                <w:t>dannasuarez0309@gmail.com</w:t>
              </w:r>
            </w:hyperlink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Lagos 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51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387DE4" w:rsidRPr="007473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</w:rPr>
                <w:t>joseramirezolaya@gmail.com</w:t>
              </w:r>
            </w:hyperlink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Ajuste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>Milestone</w:t>
            </w:r>
            <w:proofErr w:type="spellEnd"/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87DE4">
              <w:rPr>
                <w:rFonts w:ascii="Times New Roman" w:eastAsia="Times New Roman" w:hAnsi="Times New Roman" w:cs="Times New Roman"/>
                <w:sz w:val="24"/>
                <w:szCs w:val="24"/>
              </w:rPr>
              <w:t>Ajuste s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ervicio validación de contraseña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387DE4" w:rsidRDefault="00387DE4"/>
    <w:p w:rsidR="00851B8D" w:rsidRDefault="00851B8D"/>
    <w:p w:rsidR="00387DE4" w:rsidRDefault="00387DE4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387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realiza validación de la construcción del código implementado, con el fin de implementar nuevos servicios.</w:t>
            </w: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E142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viernes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B0D64" w:rsidRDefault="009B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 w:rsidTr="0062552E">
        <w:trPr>
          <w:trHeight w:val="480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9B0D6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Verificar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servicio de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registro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9B0D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ser</w:t>
            </w:r>
            <w:r w:rsidR="0062552E">
              <w:rPr>
                <w:rFonts w:ascii="Times New Roman" w:eastAsia="Times New Roman" w:hAnsi="Times New Roman" w:cs="Times New Roman"/>
                <w:sz w:val="24"/>
                <w:szCs w:val="24"/>
              </w:rPr>
              <w:t>vicio de validación de registro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Ajustar backlog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mockup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9B0D64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340A03"/>
    <w:rsid w:val="00387DE4"/>
    <w:rsid w:val="004A4421"/>
    <w:rsid w:val="00551DB0"/>
    <w:rsid w:val="005761BB"/>
    <w:rsid w:val="0062552E"/>
    <w:rsid w:val="00851B8D"/>
    <w:rsid w:val="009B0D64"/>
    <w:rsid w:val="00D9435B"/>
    <w:rsid w:val="00E14265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3E6C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7D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eramirezolaya@gmail.com" TargetMode="External"/><Relationship Id="rId4" Type="http://schemas.openxmlformats.org/officeDocument/2006/relationships/hyperlink" Target="mailto:dannasuarez03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O.Z.</dc:creator>
  <cp:lastModifiedBy>GIANFRANCO</cp:lastModifiedBy>
  <cp:revision>3</cp:revision>
  <dcterms:created xsi:type="dcterms:W3CDTF">2019-05-11T01:04:00Z</dcterms:created>
  <dcterms:modified xsi:type="dcterms:W3CDTF">2019-05-11T01:06:00Z</dcterms:modified>
</cp:coreProperties>
</file>