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C249" w14:textId="74F54306" w:rsidR="00386778" w:rsidRDefault="005B5E88" w:rsidP="010BD161">
      <w:pPr>
        <w:pStyle w:val="Title"/>
        <w:pBdr>
          <w:left w:val="double" w:sz="18" w:space="0" w:color="1F4E79" w:themeColor="accent1" w:themeShade="80"/>
        </w:pBdr>
      </w:pPr>
      <w:r>
        <w:t>CUSTOMER JOURNEY ROADMAP</w:t>
      </w:r>
    </w:p>
    <w:p w14:paraId="7E027ECE" w14:textId="70B2356E" w:rsidR="001273C1" w:rsidRDefault="00386778">
      <w:pPr>
        <w:pStyle w:val="Heading1"/>
      </w:pPr>
      <w:r>
        <w:t>Overview</w:t>
      </w:r>
      <w:r w:rsidR="00114234">
        <w:t xml:space="preserve"> </w:t>
      </w:r>
    </w:p>
    <w:p w14:paraId="16C05DEB" w14:textId="62D8A173" w:rsidR="00A206FF" w:rsidRDefault="00E7534B" w:rsidP="003D1903">
      <w:r>
        <w:br/>
      </w:r>
      <w:r w:rsidR="0036710A">
        <w:t xml:space="preserve">RenewAgra is acutely aware of the fact that its three businesses use widely divergent data management systems. </w:t>
      </w:r>
      <w:r w:rsidR="00A323D4">
        <w:t>CropCo has been using a relatively outdated system for many years.</w:t>
      </w:r>
      <w:r w:rsidR="007A7A70">
        <w:t xml:space="preserve"> TransCrop has a large logistical network supporting interconnectedness between distant employees.</w:t>
      </w:r>
      <w:r w:rsidR="00372A77">
        <w:t xml:space="preserve"> </w:t>
      </w:r>
      <w:r w:rsidR="00C02DEC">
        <w:t xml:space="preserve">EnvoData has the most advanced systems in the company, with a full SAP S/4Hana suite, SAP Analytics </w:t>
      </w:r>
      <w:bookmarkStart w:id="0" w:name="_Int_vMUdf8xz"/>
      <w:r w:rsidR="00C02DEC">
        <w:t>on-premise</w:t>
      </w:r>
      <w:bookmarkEnd w:id="0"/>
      <w:r w:rsidR="00C02DEC">
        <w:t xml:space="preserve"> solution, and an SAP Fiori UX. The project is intended to address the issue of interconnectedness and modernization of the three businesses.</w:t>
      </w:r>
    </w:p>
    <w:p w14:paraId="4C4332B4" w14:textId="1231ACD7" w:rsidR="003D1903" w:rsidRDefault="003D1903" w:rsidP="003D1903">
      <w:r>
        <w:t>Immediate goals:</w:t>
      </w:r>
    </w:p>
    <w:p w14:paraId="48FCFF7A" w14:textId="2B38AFA0" w:rsidR="003D1903" w:rsidRDefault="003D1903" w:rsidP="003D1903">
      <w:pPr>
        <w:pStyle w:val="ListParagraph"/>
        <w:numPr>
          <w:ilvl w:val="0"/>
          <w:numId w:val="14"/>
        </w:numPr>
      </w:pPr>
      <w:r>
        <w:t xml:space="preserve">Replace CropCo Excel data management with </w:t>
      </w:r>
      <w:r w:rsidR="32A5A232">
        <w:t xml:space="preserve">a </w:t>
      </w:r>
      <w:r>
        <w:t xml:space="preserve">solution that </w:t>
      </w:r>
      <w:r w:rsidR="25AA77A1">
        <w:t>provide</w:t>
      </w:r>
      <w:r>
        <w:t>s access for all three businesses.</w:t>
      </w:r>
    </w:p>
    <w:p w14:paraId="2CE1CE3A" w14:textId="77777777" w:rsidR="003D1903" w:rsidRDefault="003D1903" w:rsidP="003D1903">
      <w:pPr>
        <w:pStyle w:val="ListParagraph"/>
        <w:numPr>
          <w:ilvl w:val="0"/>
          <w:numId w:val="14"/>
        </w:numPr>
      </w:pPr>
      <w:r>
        <w:t xml:space="preserve">Integrate data management across the entire company so there is a “single source of truth.” </w:t>
      </w:r>
    </w:p>
    <w:p w14:paraId="6DB157EA" w14:textId="2A24D117" w:rsidR="003D1903" w:rsidRDefault="003D1903" w:rsidP="003D1903">
      <w:pPr>
        <w:pStyle w:val="ListParagraph"/>
        <w:numPr>
          <w:ilvl w:val="0"/>
          <w:numId w:val="14"/>
        </w:numPr>
      </w:pPr>
      <w:r>
        <w:t xml:space="preserve">Provide a secure means for CropCo engineers to share </w:t>
      </w:r>
      <w:r w:rsidR="002E713B">
        <w:t>data.</w:t>
      </w:r>
    </w:p>
    <w:p w14:paraId="147B0617" w14:textId="77777777" w:rsidR="003D1903" w:rsidRDefault="003D1903" w:rsidP="003D1903">
      <w:r>
        <w:t>Long-term goals:</w:t>
      </w:r>
    </w:p>
    <w:p w14:paraId="4EA54F8F" w14:textId="77777777" w:rsidR="003D1903" w:rsidRDefault="003D1903" w:rsidP="003D1903">
      <w:pPr>
        <w:pStyle w:val="ListParagraph"/>
        <w:numPr>
          <w:ilvl w:val="0"/>
          <w:numId w:val="14"/>
        </w:numPr>
      </w:pPr>
      <w:r>
        <w:t>Maintain high quality global data in a single user interface for internal services and external customers.</w:t>
      </w:r>
    </w:p>
    <w:p w14:paraId="36EA0B6C" w14:textId="77777777" w:rsidR="003D1903" w:rsidRDefault="003D1903" w:rsidP="003D1903">
      <w:pPr>
        <w:pStyle w:val="ListParagraph"/>
        <w:numPr>
          <w:ilvl w:val="0"/>
          <w:numId w:val="14"/>
        </w:numPr>
      </w:pPr>
      <w:r>
        <w:t>Provide a fully mobile data access and analytics platform enabling the company and its customers to access and track data in real-time.</w:t>
      </w:r>
    </w:p>
    <w:p w14:paraId="458923AB" w14:textId="5985D599" w:rsidR="00E7534B" w:rsidRDefault="003D1903" w:rsidP="003D1903">
      <w:pPr>
        <w:pStyle w:val="ListParagraph"/>
        <w:numPr>
          <w:ilvl w:val="0"/>
          <w:numId w:val="14"/>
        </w:numPr>
      </w:pPr>
      <w:r>
        <w:t>Explore the use of drones for land analysis, local IoT connection,</w:t>
      </w:r>
      <w:r w:rsidRPr="001402CD">
        <w:t xml:space="preserve"> </w:t>
      </w:r>
      <w:r>
        <w:t>predictive analytics, and access to real-time conditions.</w:t>
      </w:r>
    </w:p>
    <w:p w14:paraId="344FAC40" w14:textId="04594B81" w:rsidR="001273C1" w:rsidRDefault="008C1290">
      <w:pPr>
        <w:pStyle w:val="Heading2"/>
      </w:pPr>
      <w:r>
        <w:t>Business and Technical Requirements</w:t>
      </w:r>
      <w:r w:rsidR="00D015A5">
        <w:t xml:space="preserve"> </w:t>
      </w:r>
    </w:p>
    <w:p w14:paraId="07C406C9" w14:textId="77777777" w:rsidR="001273C1" w:rsidRDefault="001273C1">
      <w:pPr>
        <w:pStyle w:val="NoSpacing"/>
      </w:pPr>
    </w:p>
    <w:p w14:paraId="59807693" w14:textId="07EEA088" w:rsidR="002E713B" w:rsidRDefault="002E713B" w:rsidP="002E713B">
      <w:pPr>
        <w:pStyle w:val="ListBullet"/>
      </w:pPr>
      <w:r>
        <w:t>Activity 1: Services Provided by RenewAgra's Businesses</w:t>
      </w:r>
    </w:p>
    <w:p w14:paraId="3051C550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CropCo:</w:t>
      </w:r>
    </w:p>
    <w:p w14:paraId="4C0B54B8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Services: Crop cultivation, farming, and agricultural production.</w:t>
      </w:r>
    </w:p>
    <w:p w14:paraId="69BDFBB2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Challenges: Relatively outdated data management system.</w:t>
      </w:r>
    </w:p>
    <w:p w14:paraId="386DC83C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TransCrop:</w:t>
      </w:r>
    </w:p>
    <w:p w14:paraId="66A78734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Services: Large logistical network facilitating employee interconnectedness.</w:t>
      </w:r>
    </w:p>
    <w:p w14:paraId="43FAB4D3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Challenges: Need for improved data management for seamless operations.</w:t>
      </w:r>
    </w:p>
    <w:p w14:paraId="03F7E1D1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EnvoData:</w:t>
      </w:r>
    </w:p>
    <w:p w14:paraId="579EB643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Services: Advanced systems with SAP S/4Hana, SAP Analytics, and SAP Fiori UX.</w:t>
      </w:r>
    </w:p>
    <w:p w14:paraId="7EC31009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Challenges: Integration with other businesses, ensuring a "single source of truth."</w:t>
      </w:r>
    </w:p>
    <w:p w14:paraId="1C4B3876" w14:textId="77777777" w:rsidR="002E713B" w:rsidRDefault="002E713B" w:rsidP="002E713B">
      <w:pPr>
        <w:pStyle w:val="ListBullet"/>
      </w:pPr>
      <w:r>
        <w:t>Activity 2: Areas for Improvement with SAP Solution</w:t>
      </w:r>
    </w:p>
    <w:p w14:paraId="0CC1BED8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CropCo:</w:t>
      </w:r>
    </w:p>
    <w:p w14:paraId="7FC30BE1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Area for Improvement: Replace Excel data management with an SAP solution.</w:t>
      </w:r>
    </w:p>
    <w:p w14:paraId="78ABA567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SAP Solution: Implement a modern data management system suitable for less technically sophisticated users.</w:t>
      </w:r>
    </w:p>
    <w:p w14:paraId="6BF56B8F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TransCrop:</w:t>
      </w:r>
    </w:p>
    <w:p w14:paraId="412C32A1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Area for Improvement: Enhance logistical network efficiency with SAP integration.</w:t>
      </w:r>
    </w:p>
    <w:p w14:paraId="579F10B2" w14:textId="77777777" w:rsidR="002E713B" w:rsidRDefault="002E713B" w:rsidP="002E713B">
      <w:pPr>
        <w:pStyle w:val="ListBullet"/>
        <w:numPr>
          <w:ilvl w:val="2"/>
          <w:numId w:val="2"/>
        </w:numPr>
      </w:pPr>
      <w:r>
        <w:lastRenderedPageBreak/>
        <w:t>SAP Solution: Develop a system that fosters seamless data flow across the logistical network.</w:t>
      </w:r>
    </w:p>
    <w:p w14:paraId="0C505E13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EnvoData:</w:t>
      </w:r>
    </w:p>
    <w:p w14:paraId="0235B77A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Area for Improvement: Ensure integration with other businesses.</w:t>
      </w:r>
    </w:p>
    <w:p w14:paraId="61CC7C1D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SAP Solution: Optimize connectivity and data exchange between EnvoData and other businesses using SAP.</w:t>
      </w:r>
    </w:p>
    <w:p w14:paraId="7CC25899" w14:textId="77777777" w:rsidR="002E713B" w:rsidRDefault="002E713B" w:rsidP="002E713B">
      <w:pPr>
        <w:pStyle w:val="ListBullet"/>
      </w:pPr>
      <w:r>
        <w:t>Activity 3: International Regulations</w:t>
      </w:r>
    </w:p>
    <w:p w14:paraId="46CDE449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Data Privacy Regulations:</w:t>
      </w:r>
    </w:p>
    <w:p w14:paraId="63BBA45A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Different countries may have distinct data protection laws affecting how customer data is handled and stored.</w:t>
      </w:r>
    </w:p>
    <w:p w14:paraId="309CF6C0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Agricultural Practices Regulations:</w:t>
      </w:r>
    </w:p>
    <w:p w14:paraId="10B2E65D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Regulations related to farming practices may vary, impacting CropCo's operations in different countries.</w:t>
      </w:r>
    </w:p>
    <w:p w14:paraId="3A3C439E" w14:textId="77777777" w:rsidR="002E713B" w:rsidRDefault="002E713B" w:rsidP="002E713B">
      <w:pPr>
        <w:pStyle w:val="ListBullet"/>
      </w:pPr>
      <w:r>
        <w:t>Activity 4: Questions for Clarification</w:t>
      </w:r>
    </w:p>
    <w:p w14:paraId="34FAE954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Data Security:</w:t>
      </w:r>
    </w:p>
    <w:p w14:paraId="18D608B2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How do you envision maintaining data security while ensuring access across businesses?</w:t>
      </w:r>
    </w:p>
    <w:p w14:paraId="66184B96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User Training:</w:t>
      </w:r>
    </w:p>
    <w:p w14:paraId="4D1898CD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What is the level of technical proficiency among CropCo engineers, and how do you plan to train them on the new system?</w:t>
      </w:r>
    </w:p>
    <w:p w14:paraId="43AACC1C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Customization Needs:</w:t>
      </w:r>
    </w:p>
    <w:p w14:paraId="0A652DA2" w14:textId="77777777" w:rsidR="002E713B" w:rsidRDefault="002E713B" w:rsidP="002E713B">
      <w:pPr>
        <w:pStyle w:val="ListBullet"/>
        <w:numPr>
          <w:ilvl w:val="2"/>
          <w:numId w:val="2"/>
        </w:numPr>
      </w:pPr>
      <w:r>
        <w:t>Are there specific features or customizations you would like in the SAP solution to meet the unique requirements of each business?</w:t>
      </w:r>
    </w:p>
    <w:p w14:paraId="6694630F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Scalability:</w:t>
      </w:r>
    </w:p>
    <w:p w14:paraId="06450F43" w14:textId="472AEF83" w:rsidR="001273C1" w:rsidRDefault="002E713B" w:rsidP="002E713B">
      <w:pPr>
        <w:pStyle w:val="ListBullet"/>
        <w:numPr>
          <w:ilvl w:val="2"/>
          <w:numId w:val="2"/>
        </w:numPr>
      </w:pPr>
      <w:r>
        <w:t>How do you foresee the scalability of the proposed solution as RenewAgra expands its operations?</w:t>
      </w:r>
    </w:p>
    <w:p w14:paraId="778E0F20" w14:textId="7FB8A52F" w:rsidR="00353EA0" w:rsidRDefault="00684A63" w:rsidP="00315240">
      <w:pPr>
        <w:pStyle w:val="Heading2"/>
      </w:pPr>
      <w:r>
        <w:t>Stakeholders and Partners</w:t>
      </w:r>
      <w:r w:rsidR="00D015A5">
        <w:t xml:space="preserve"> </w:t>
      </w:r>
    </w:p>
    <w:p w14:paraId="15F6F4E8" w14:textId="77777777" w:rsidR="002E713B" w:rsidRDefault="002E713B" w:rsidP="002E713B">
      <w:pPr>
        <w:pStyle w:val="ListBullet"/>
      </w:pPr>
      <w:r>
        <w:t>Activity 1: Key Stakeholders</w:t>
      </w:r>
    </w:p>
    <w:p w14:paraId="3E1E1C82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RenewAgra Executive Leadership:</w:t>
      </w:r>
    </w:p>
    <w:p w14:paraId="243871DB" w14:textId="7F4DF3F1" w:rsidR="002E713B" w:rsidRDefault="002E713B" w:rsidP="002E713B">
      <w:pPr>
        <w:pStyle w:val="ListBullet"/>
        <w:numPr>
          <w:ilvl w:val="2"/>
          <w:numId w:val="2"/>
        </w:numPr>
      </w:pPr>
      <w:r>
        <w:t xml:space="preserve">Decision-makers </w:t>
      </w:r>
      <w:r w:rsidR="00270422">
        <w:t>provide</w:t>
      </w:r>
      <w:r>
        <w:t xml:space="preserve"> strategic direction and support.</w:t>
      </w:r>
    </w:p>
    <w:p w14:paraId="2474B51A" w14:textId="77777777" w:rsidR="002E713B" w:rsidRDefault="002E713B" w:rsidP="002E713B">
      <w:pPr>
        <w:pStyle w:val="ListBullet"/>
        <w:numPr>
          <w:ilvl w:val="1"/>
          <w:numId w:val="2"/>
        </w:numPr>
      </w:pPr>
      <w:r>
        <w:t>IT Department Representatives:</w:t>
      </w:r>
    </w:p>
    <w:p w14:paraId="2C54786B" w14:textId="77777777" w:rsidR="002E713B" w:rsidRDefault="002E713B" w:rsidP="00270422">
      <w:pPr>
        <w:pStyle w:val="ListBullet"/>
        <w:numPr>
          <w:ilvl w:val="2"/>
          <w:numId w:val="2"/>
        </w:numPr>
      </w:pPr>
      <w:r>
        <w:t>Technical experts ensuring the alignment of SAP solutions with IT infrastructure.</w:t>
      </w:r>
    </w:p>
    <w:p w14:paraId="3F9C6FC5" w14:textId="77777777" w:rsidR="002E713B" w:rsidRDefault="002E713B" w:rsidP="00270422">
      <w:pPr>
        <w:pStyle w:val="ListBullet"/>
        <w:numPr>
          <w:ilvl w:val="1"/>
          <w:numId w:val="2"/>
        </w:numPr>
      </w:pPr>
      <w:r>
        <w:t>Business Unit Managers (CropCo, TransCrop, EnvoData):</w:t>
      </w:r>
    </w:p>
    <w:p w14:paraId="6F78BCAB" w14:textId="77777777" w:rsidR="002E713B" w:rsidRDefault="002E713B" w:rsidP="00270422">
      <w:pPr>
        <w:pStyle w:val="ListBullet"/>
        <w:numPr>
          <w:ilvl w:val="2"/>
          <w:numId w:val="2"/>
        </w:numPr>
      </w:pPr>
      <w:r>
        <w:t>Representatives from each business unit to address specific needs and challenges.</w:t>
      </w:r>
    </w:p>
    <w:p w14:paraId="05EADFBD" w14:textId="77777777" w:rsidR="002E713B" w:rsidRDefault="002E713B" w:rsidP="00270422">
      <w:pPr>
        <w:pStyle w:val="ListBullet"/>
        <w:numPr>
          <w:ilvl w:val="1"/>
          <w:numId w:val="2"/>
        </w:numPr>
      </w:pPr>
      <w:r>
        <w:t>End Users (CropCo Engineers, Logistics Personnel, EnvoData Analysts):</w:t>
      </w:r>
    </w:p>
    <w:p w14:paraId="1E9613A1" w14:textId="77777777" w:rsidR="002E713B" w:rsidRDefault="002E713B" w:rsidP="00270422">
      <w:pPr>
        <w:pStyle w:val="ListBullet"/>
        <w:numPr>
          <w:ilvl w:val="2"/>
          <w:numId w:val="2"/>
        </w:numPr>
      </w:pPr>
      <w:r>
        <w:t>Individuals directly impacted by the SAP implementation, providing valuable user experience insights.</w:t>
      </w:r>
    </w:p>
    <w:p w14:paraId="19101687" w14:textId="77777777" w:rsidR="00315240" w:rsidRDefault="00315240">
      <w:r>
        <w:br w:type="page"/>
      </w:r>
    </w:p>
    <w:p w14:paraId="2B774D98" w14:textId="395F536C" w:rsidR="002E713B" w:rsidRDefault="00270422" w:rsidP="00353EA0">
      <w:pPr>
        <w:pStyle w:val="ListBullet"/>
      </w:pPr>
      <w:r w:rsidRPr="00270422">
        <w:lastRenderedPageBreak/>
        <w:t>Activity 2: Stakeholder Analysis</w:t>
      </w:r>
    </w:p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2229"/>
        <w:gridCol w:w="2229"/>
        <w:gridCol w:w="2230"/>
        <w:gridCol w:w="2230"/>
      </w:tblGrid>
      <w:tr w:rsidR="00270422" w14:paraId="1EAF7A70" w14:textId="77777777" w:rsidTr="0027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9" w:type="dxa"/>
          </w:tcPr>
          <w:p w14:paraId="0EC2EA5F" w14:textId="2B2A93B3" w:rsidR="00270422" w:rsidRPr="00270422" w:rsidRDefault="00270422" w:rsidP="00270422">
            <w:pPr>
              <w:pStyle w:val="ListBullet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270422">
              <w:rPr>
                <w:b w:val="0"/>
                <w:bCs/>
              </w:rPr>
              <w:t>Stakeholder</w:t>
            </w:r>
          </w:p>
        </w:tc>
        <w:tc>
          <w:tcPr>
            <w:tcW w:w="2229" w:type="dxa"/>
          </w:tcPr>
          <w:p w14:paraId="66A603E5" w14:textId="1B70FF0A" w:rsidR="00270422" w:rsidRPr="00270422" w:rsidRDefault="00270422" w:rsidP="00270422">
            <w:pPr>
              <w:pStyle w:val="ListBullet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270422">
              <w:rPr>
                <w:b w:val="0"/>
                <w:bCs/>
              </w:rPr>
              <w:t>Interest</w:t>
            </w:r>
          </w:p>
        </w:tc>
        <w:tc>
          <w:tcPr>
            <w:tcW w:w="2230" w:type="dxa"/>
          </w:tcPr>
          <w:p w14:paraId="09F060AE" w14:textId="58F4E146" w:rsidR="00270422" w:rsidRPr="00270422" w:rsidRDefault="00270422" w:rsidP="00270422">
            <w:pPr>
              <w:pStyle w:val="ListBullet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270422">
              <w:rPr>
                <w:b w:val="0"/>
                <w:bCs/>
              </w:rPr>
              <w:t>Influence</w:t>
            </w:r>
          </w:p>
        </w:tc>
        <w:tc>
          <w:tcPr>
            <w:tcW w:w="2230" w:type="dxa"/>
          </w:tcPr>
          <w:p w14:paraId="65B9A9AF" w14:textId="45730E93" w:rsidR="00270422" w:rsidRPr="00270422" w:rsidRDefault="00270422" w:rsidP="00270422">
            <w:pPr>
              <w:pStyle w:val="ListBullet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270422">
              <w:rPr>
                <w:b w:val="0"/>
                <w:bCs/>
              </w:rPr>
              <w:t>Level of Participation</w:t>
            </w:r>
          </w:p>
        </w:tc>
      </w:tr>
      <w:tr w:rsidR="00270422" w14:paraId="0711559D" w14:textId="77777777" w:rsidTr="00270422">
        <w:tc>
          <w:tcPr>
            <w:tcW w:w="2229" w:type="dxa"/>
          </w:tcPr>
          <w:p w14:paraId="4CF8E8B0" w14:textId="6A02F691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Executive Leadership</w:t>
            </w:r>
          </w:p>
        </w:tc>
        <w:tc>
          <w:tcPr>
            <w:tcW w:w="2229" w:type="dxa"/>
          </w:tcPr>
          <w:p w14:paraId="04038527" w14:textId="0EB9F85D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High</w:t>
            </w:r>
          </w:p>
        </w:tc>
        <w:tc>
          <w:tcPr>
            <w:tcW w:w="2230" w:type="dxa"/>
          </w:tcPr>
          <w:p w14:paraId="1617DB26" w14:textId="0F79B98A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High</w:t>
            </w:r>
          </w:p>
        </w:tc>
        <w:tc>
          <w:tcPr>
            <w:tcW w:w="2230" w:type="dxa"/>
          </w:tcPr>
          <w:p w14:paraId="2C3EFA34" w14:textId="4BCFADFC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Strategic decision-making and support</w:t>
            </w:r>
          </w:p>
        </w:tc>
      </w:tr>
      <w:tr w:rsidR="00270422" w14:paraId="6942AF7A" w14:textId="77777777" w:rsidTr="00270422">
        <w:tc>
          <w:tcPr>
            <w:tcW w:w="2229" w:type="dxa"/>
          </w:tcPr>
          <w:p w14:paraId="3F0E2EC5" w14:textId="795287FE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IT Department Representatives</w:t>
            </w:r>
          </w:p>
        </w:tc>
        <w:tc>
          <w:tcPr>
            <w:tcW w:w="2229" w:type="dxa"/>
          </w:tcPr>
          <w:p w14:paraId="1E250107" w14:textId="6E38073E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High</w:t>
            </w:r>
          </w:p>
        </w:tc>
        <w:tc>
          <w:tcPr>
            <w:tcW w:w="2230" w:type="dxa"/>
          </w:tcPr>
          <w:p w14:paraId="0CA52BA2" w14:textId="767ACBFB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Moderate</w:t>
            </w:r>
          </w:p>
        </w:tc>
        <w:tc>
          <w:tcPr>
            <w:tcW w:w="2230" w:type="dxa"/>
          </w:tcPr>
          <w:p w14:paraId="3787A145" w14:textId="5FF06321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Technical expertise and alignment</w:t>
            </w:r>
          </w:p>
        </w:tc>
      </w:tr>
      <w:tr w:rsidR="00270422" w14:paraId="53E0D1D2" w14:textId="77777777" w:rsidTr="00270422">
        <w:tc>
          <w:tcPr>
            <w:tcW w:w="2229" w:type="dxa"/>
          </w:tcPr>
          <w:p w14:paraId="3E52CC3D" w14:textId="2417C813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Business Unit Managers</w:t>
            </w:r>
          </w:p>
        </w:tc>
        <w:tc>
          <w:tcPr>
            <w:tcW w:w="2229" w:type="dxa"/>
          </w:tcPr>
          <w:p w14:paraId="09720FBD" w14:textId="3F6347A3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High</w:t>
            </w:r>
          </w:p>
        </w:tc>
        <w:tc>
          <w:tcPr>
            <w:tcW w:w="2230" w:type="dxa"/>
          </w:tcPr>
          <w:p w14:paraId="77D27563" w14:textId="5EBFFDAC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High</w:t>
            </w:r>
          </w:p>
        </w:tc>
        <w:tc>
          <w:tcPr>
            <w:tcW w:w="2230" w:type="dxa"/>
          </w:tcPr>
          <w:p w14:paraId="5FEE4BDA" w14:textId="067397F0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Addressing specific business needs</w:t>
            </w:r>
          </w:p>
        </w:tc>
      </w:tr>
      <w:tr w:rsidR="00270422" w14:paraId="134C8E04" w14:textId="77777777" w:rsidTr="00270422">
        <w:tc>
          <w:tcPr>
            <w:tcW w:w="2229" w:type="dxa"/>
          </w:tcPr>
          <w:p w14:paraId="72DE4725" w14:textId="1B988D9C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End Users</w:t>
            </w:r>
          </w:p>
        </w:tc>
        <w:tc>
          <w:tcPr>
            <w:tcW w:w="2229" w:type="dxa"/>
          </w:tcPr>
          <w:p w14:paraId="545C38D2" w14:textId="467D4EB9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Moderate</w:t>
            </w:r>
          </w:p>
        </w:tc>
        <w:tc>
          <w:tcPr>
            <w:tcW w:w="2230" w:type="dxa"/>
          </w:tcPr>
          <w:p w14:paraId="70FCBD28" w14:textId="5041D9C3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Moderate</w:t>
            </w:r>
          </w:p>
        </w:tc>
        <w:tc>
          <w:tcPr>
            <w:tcW w:w="2230" w:type="dxa"/>
          </w:tcPr>
          <w:p w14:paraId="2AF1A4D0" w14:textId="094BDD6B" w:rsidR="00270422" w:rsidRDefault="00270422" w:rsidP="00270422">
            <w:pPr>
              <w:pStyle w:val="ListBullet"/>
              <w:numPr>
                <w:ilvl w:val="0"/>
                <w:numId w:val="0"/>
              </w:numPr>
            </w:pPr>
            <w:r w:rsidRPr="00FE10DA">
              <w:t>User experience insights</w:t>
            </w:r>
          </w:p>
        </w:tc>
      </w:tr>
    </w:tbl>
    <w:p w14:paraId="2F95798B" w14:textId="77777777" w:rsidR="00270422" w:rsidRDefault="00270422" w:rsidP="00270422">
      <w:pPr>
        <w:pStyle w:val="ListBullet"/>
        <w:numPr>
          <w:ilvl w:val="0"/>
          <w:numId w:val="0"/>
        </w:numPr>
        <w:ind w:left="432" w:hanging="288"/>
      </w:pPr>
    </w:p>
    <w:p w14:paraId="2D2BDFD4" w14:textId="77777777" w:rsidR="00270422" w:rsidRDefault="00270422" w:rsidP="00270422">
      <w:pPr>
        <w:pStyle w:val="ListBullet"/>
      </w:pPr>
      <w:r>
        <w:t>Activity 3: SAP Partner Finder</w:t>
      </w:r>
    </w:p>
    <w:p w14:paraId="6F856D07" w14:textId="1A1CC3CC" w:rsidR="00270422" w:rsidRDefault="00270422" w:rsidP="00270422">
      <w:pPr>
        <w:pStyle w:val="ListBullet"/>
        <w:numPr>
          <w:ilvl w:val="1"/>
          <w:numId w:val="2"/>
        </w:numPr>
      </w:pPr>
      <w:r>
        <w:t>Using the SAP Partner Finder, the selected partner is "</w:t>
      </w:r>
      <w:r>
        <w:t>Deloitte</w:t>
      </w:r>
      <w:r>
        <w:t>."</w:t>
      </w:r>
    </w:p>
    <w:p w14:paraId="4D4F616E" w14:textId="6C07E51A" w:rsidR="00270422" w:rsidRDefault="00270422" w:rsidP="00270422">
      <w:pPr>
        <w:pStyle w:val="ListBullet"/>
      </w:pPr>
      <w:r>
        <w:t xml:space="preserve">Activity 4: Explanation for Choosing </w:t>
      </w:r>
      <w:r>
        <w:t>Deloitte</w:t>
      </w:r>
    </w:p>
    <w:p w14:paraId="7959939F" w14:textId="1397D278" w:rsidR="00270422" w:rsidRDefault="00270422" w:rsidP="00270422">
      <w:pPr>
        <w:pStyle w:val="ListBullet"/>
      </w:pPr>
      <w:r>
        <w:t xml:space="preserve">Deloitte </w:t>
      </w:r>
      <w:r>
        <w:t>is chosen because:</w:t>
      </w:r>
    </w:p>
    <w:p w14:paraId="6EDE93C7" w14:textId="75BDA4CF" w:rsidR="00270422" w:rsidRDefault="00270422" w:rsidP="00270422">
      <w:pPr>
        <w:pStyle w:val="ListBullet"/>
        <w:numPr>
          <w:ilvl w:val="1"/>
          <w:numId w:val="2"/>
        </w:numPr>
      </w:pPr>
      <w:r>
        <w:t>Expertise Across SAP Modules: They have a proven track record in providing expert advice across various SAP modules, ensuring comprehensive support for RenewAgra's diverse requirements.</w:t>
      </w:r>
    </w:p>
    <w:p w14:paraId="5F6502DA" w14:textId="544E6870" w:rsidR="00270422" w:rsidRDefault="00270422" w:rsidP="00270422">
      <w:pPr>
        <w:pStyle w:val="ListBullet"/>
        <w:numPr>
          <w:ilvl w:val="1"/>
          <w:numId w:val="2"/>
        </w:numPr>
      </w:pPr>
      <w:r>
        <w:t xml:space="preserve">Project Management Experience: </w:t>
      </w:r>
      <w:r>
        <w:t>Deloitte</w:t>
      </w:r>
      <w:r>
        <w:t xml:space="preserve"> has a reputation for effective project management, crucial for addressing the challenges of integrating different data management systems and meeting the project goals.</w:t>
      </w:r>
    </w:p>
    <w:p w14:paraId="36CCE386" w14:textId="7399C321" w:rsidR="00270422" w:rsidRDefault="00270422" w:rsidP="00270422">
      <w:pPr>
        <w:pStyle w:val="ListBullet"/>
        <w:numPr>
          <w:ilvl w:val="1"/>
          <w:numId w:val="2"/>
        </w:numPr>
      </w:pPr>
      <w:r>
        <w:t xml:space="preserve">Global Presence: As RenewAgra operates in multiple countries, the global presence of </w:t>
      </w:r>
      <w:r w:rsidR="004E299D">
        <w:t>Deloitte</w:t>
      </w:r>
      <w:r>
        <w:t xml:space="preserve"> ensures a nuanced understanding of international regulations and practices.</w:t>
      </w:r>
    </w:p>
    <w:p w14:paraId="2373EC53" w14:textId="3C19BBC6" w:rsidR="00270422" w:rsidRDefault="00270422" w:rsidP="00270422">
      <w:pPr>
        <w:pStyle w:val="ListBullet"/>
        <w:numPr>
          <w:ilvl w:val="1"/>
          <w:numId w:val="2"/>
        </w:numPr>
      </w:pPr>
      <w:r>
        <w:t>Positive Client Feedback: The partner has received positive feedback from clients, indicating reliability and competence in handling complex projects.</w:t>
      </w:r>
    </w:p>
    <w:p w14:paraId="083F6BF9" w14:textId="69A5EF63" w:rsidR="00353EA0" w:rsidRDefault="00D400A0" w:rsidP="00315240">
      <w:pPr>
        <w:pStyle w:val="Heading2"/>
      </w:pPr>
      <w:r>
        <w:t>Business Environment</w:t>
      </w:r>
      <w:r w:rsidR="00D015A5">
        <w:t xml:space="preserve"> </w:t>
      </w:r>
    </w:p>
    <w:p w14:paraId="350DF754" w14:textId="77777777" w:rsidR="004E299D" w:rsidRDefault="004E299D" w:rsidP="004E299D">
      <w:pPr>
        <w:pStyle w:val="ListBullet"/>
      </w:pPr>
      <w:r>
        <w:t>Activity 1: Business Analysis Tools</w:t>
      </w:r>
    </w:p>
    <w:p w14:paraId="77E2EF67" w14:textId="78CBEA55" w:rsidR="004E299D" w:rsidRDefault="004E299D" w:rsidP="004E299D">
      <w:pPr>
        <w:pStyle w:val="ListBullet"/>
        <w:numPr>
          <w:ilvl w:val="1"/>
          <w:numId w:val="2"/>
        </w:numPr>
      </w:pPr>
      <w:r>
        <w:t>SWOT Analysis:</w:t>
      </w:r>
      <w:r>
        <w:t xml:space="preserve"> </w:t>
      </w:r>
      <w:r>
        <w:t>SWOT stands for Strengths, Weaknesses, Opportunities, and Threats. It is a strategic planning tool used to identify and analyze internal and external factors affecting an organization. Strengths and weaknesses are internal, while opportunities and threats are external.</w:t>
      </w:r>
    </w:p>
    <w:p w14:paraId="29712110" w14:textId="283EA792" w:rsidR="004E299D" w:rsidRDefault="004E299D" w:rsidP="004E299D">
      <w:pPr>
        <w:pStyle w:val="ListBullet"/>
        <w:numPr>
          <w:ilvl w:val="1"/>
          <w:numId w:val="2"/>
        </w:numPr>
      </w:pPr>
      <w:r>
        <w:t>PESTLE Analysis:</w:t>
      </w:r>
      <w:r>
        <w:t xml:space="preserve"> </w:t>
      </w:r>
      <w:r>
        <w:t>PESTLE stands for Political, Economic, Social, Technological, Legal, and Environmental factors. It is a framework for analyzing the macro-environmental factors that impact an organization. PESTLE helps in understanding the external forces that can influence business operations.</w:t>
      </w:r>
    </w:p>
    <w:p w14:paraId="740E27E5" w14:textId="77777777" w:rsidR="004E299D" w:rsidRDefault="004E299D" w:rsidP="004E299D">
      <w:pPr>
        <w:pStyle w:val="ListBullet"/>
      </w:pPr>
      <w:r>
        <w:t>Activity 2: PESTLE Analysis - CropCo</w:t>
      </w:r>
    </w:p>
    <w:p w14:paraId="2931E35C" w14:textId="46EB39B9" w:rsidR="004E299D" w:rsidRDefault="004E299D" w:rsidP="004E299D">
      <w:pPr>
        <w:pStyle w:val="ListBullet"/>
        <w:numPr>
          <w:ilvl w:val="1"/>
          <w:numId w:val="2"/>
        </w:numPr>
      </w:pPr>
      <w:r>
        <w:t>Political:</w:t>
      </w:r>
      <w:r>
        <w:t xml:space="preserve"> </w:t>
      </w:r>
      <w:r>
        <w:t>Government agricultural policies and subsidies.</w:t>
      </w:r>
    </w:p>
    <w:p w14:paraId="6CF864B7" w14:textId="71DAB800" w:rsidR="004E299D" w:rsidRDefault="004E299D" w:rsidP="004E299D">
      <w:pPr>
        <w:pStyle w:val="ListBullet"/>
        <w:numPr>
          <w:ilvl w:val="1"/>
          <w:numId w:val="2"/>
        </w:numPr>
      </w:pPr>
      <w:r>
        <w:t>Economic:</w:t>
      </w:r>
      <w:r>
        <w:t xml:space="preserve"> </w:t>
      </w:r>
      <w:r>
        <w:t>Market demand for crops, economic stability affecting pricing.</w:t>
      </w:r>
    </w:p>
    <w:p w14:paraId="02717117" w14:textId="735934EF" w:rsidR="004E299D" w:rsidRDefault="004E299D" w:rsidP="004E299D">
      <w:pPr>
        <w:pStyle w:val="ListBullet"/>
        <w:numPr>
          <w:ilvl w:val="1"/>
          <w:numId w:val="2"/>
        </w:numPr>
      </w:pPr>
      <w:r>
        <w:t>Social:</w:t>
      </w:r>
      <w:r>
        <w:t xml:space="preserve"> </w:t>
      </w:r>
      <w:r>
        <w:t>Consumer trends and preferences in agriculture.</w:t>
      </w:r>
    </w:p>
    <w:p w14:paraId="4D5DA5B4" w14:textId="6A717994" w:rsidR="004E299D" w:rsidRDefault="004E299D" w:rsidP="004E299D">
      <w:pPr>
        <w:pStyle w:val="ListBullet"/>
        <w:numPr>
          <w:ilvl w:val="1"/>
          <w:numId w:val="2"/>
        </w:numPr>
      </w:pPr>
      <w:r>
        <w:t>Technological:</w:t>
      </w:r>
      <w:r>
        <w:t xml:space="preserve"> </w:t>
      </w:r>
      <w:r>
        <w:t>Adoption of modern farming technologies, including data management.</w:t>
      </w:r>
    </w:p>
    <w:p w14:paraId="5E7BDA00" w14:textId="1DE997F3" w:rsidR="004E299D" w:rsidRDefault="004E299D" w:rsidP="004E299D">
      <w:pPr>
        <w:pStyle w:val="ListBullet"/>
        <w:numPr>
          <w:ilvl w:val="1"/>
          <w:numId w:val="2"/>
        </w:numPr>
      </w:pPr>
      <w:r>
        <w:t>Legal:</w:t>
      </w:r>
      <w:r>
        <w:t xml:space="preserve"> </w:t>
      </w:r>
      <w:r>
        <w:t>Compliance with agricultural regulations and land use laws.</w:t>
      </w:r>
    </w:p>
    <w:p w14:paraId="1E99AD9F" w14:textId="4BBCD43D" w:rsidR="004E299D" w:rsidRDefault="004E299D" w:rsidP="004E299D">
      <w:pPr>
        <w:pStyle w:val="ListBullet"/>
        <w:numPr>
          <w:ilvl w:val="1"/>
          <w:numId w:val="2"/>
        </w:numPr>
      </w:pPr>
      <w:r>
        <w:t>Environmental:</w:t>
      </w:r>
      <w:r>
        <w:t xml:space="preserve"> </w:t>
      </w:r>
      <w:r>
        <w:t>Impact of climate change on crop yields and farming practices.</w:t>
      </w:r>
    </w:p>
    <w:p w14:paraId="08A670BA" w14:textId="77777777" w:rsidR="004E299D" w:rsidRDefault="004E299D" w:rsidP="004E299D">
      <w:pPr>
        <w:pStyle w:val="ListBullet"/>
      </w:pPr>
      <w:r>
        <w:t>Activity 3: PESTLE Analysis - TransCrop</w:t>
      </w:r>
    </w:p>
    <w:p w14:paraId="388925B7" w14:textId="724DD084" w:rsidR="004E299D" w:rsidRDefault="004E299D" w:rsidP="004E299D">
      <w:pPr>
        <w:pStyle w:val="ListBullet"/>
        <w:numPr>
          <w:ilvl w:val="1"/>
          <w:numId w:val="2"/>
        </w:numPr>
      </w:pPr>
      <w:r>
        <w:t>Political:</w:t>
      </w:r>
      <w:r>
        <w:t xml:space="preserve"> </w:t>
      </w:r>
      <w:r>
        <w:t>Cross-border regulations affecting logistics.</w:t>
      </w:r>
    </w:p>
    <w:p w14:paraId="313D608D" w14:textId="7A3183FD" w:rsidR="004E299D" w:rsidRDefault="004E299D" w:rsidP="004E299D">
      <w:pPr>
        <w:pStyle w:val="ListBullet"/>
        <w:numPr>
          <w:ilvl w:val="1"/>
          <w:numId w:val="2"/>
        </w:numPr>
      </w:pPr>
      <w:r>
        <w:lastRenderedPageBreak/>
        <w:t>Economic:</w:t>
      </w:r>
      <w:r>
        <w:t xml:space="preserve"> </w:t>
      </w:r>
      <w:r>
        <w:t>Economic conditions impacting transportation costs.</w:t>
      </w:r>
    </w:p>
    <w:p w14:paraId="17167BE4" w14:textId="4EFF86CA" w:rsidR="004E299D" w:rsidRDefault="004E299D" w:rsidP="004E299D">
      <w:pPr>
        <w:pStyle w:val="ListBullet"/>
        <w:numPr>
          <w:ilvl w:val="1"/>
          <w:numId w:val="2"/>
        </w:numPr>
      </w:pPr>
      <w:r>
        <w:t>Social:</w:t>
      </w:r>
      <w:r>
        <w:t xml:space="preserve"> </w:t>
      </w:r>
      <w:r>
        <w:t>Workforce mobility and cultural factors affecting employee interconnectedness.</w:t>
      </w:r>
    </w:p>
    <w:p w14:paraId="6F89FF6E" w14:textId="2B986012" w:rsidR="004E299D" w:rsidRDefault="004E299D" w:rsidP="004E299D">
      <w:pPr>
        <w:pStyle w:val="ListBullet"/>
        <w:numPr>
          <w:ilvl w:val="1"/>
          <w:numId w:val="2"/>
        </w:numPr>
      </w:pPr>
      <w:r>
        <w:t>Technological:</w:t>
      </w:r>
      <w:r>
        <w:t xml:space="preserve"> </w:t>
      </w:r>
      <w:r>
        <w:t>Integration of technology for real-time tracking of shipments.</w:t>
      </w:r>
    </w:p>
    <w:p w14:paraId="0A12887D" w14:textId="12023783" w:rsidR="004E299D" w:rsidRDefault="004E299D" w:rsidP="004E299D">
      <w:pPr>
        <w:pStyle w:val="ListBullet"/>
        <w:numPr>
          <w:ilvl w:val="1"/>
          <w:numId w:val="2"/>
        </w:numPr>
      </w:pPr>
      <w:r>
        <w:t>Legal:</w:t>
      </w:r>
      <w:r>
        <w:t xml:space="preserve"> </w:t>
      </w:r>
      <w:r>
        <w:t>Compliance with international trade laws.</w:t>
      </w:r>
    </w:p>
    <w:p w14:paraId="30CE1E06" w14:textId="5BDE69AD" w:rsidR="004E299D" w:rsidRDefault="004E299D" w:rsidP="004E299D">
      <w:pPr>
        <w:pStyle w:val="ListBullet"/>
        <w:numPr>
          <w:ilvl w:val="1"/>
          <w:numId w:val="2"/>
        </w:numPr>
      </w:pPr>
      <w:r>
        <w:t>Environmental:</w:t>
      </w:r>
      <w:r>
        <w:t xml:space="preserve"> </w:t>
      </w:r>
      <w:r>
        <w:t>Environmental regulations impacting transportation practices.</w:t>
      </w:r>
    </w:p>
    <w:p w14:paraId="6E629768" w14:textId="77777777" w:rsidR="004E299D" w:rsidRDefault="004E299D" w:rsidP="004E299D">
      <w:pPr>
        <w:pStyle w:val="ListBullet"/>
      </w:pPr>
      <w:r>
        <w:t>Activity 4: PESTLE Analysis - EnvoData</w:t>
      </w:r>
    </w:p>
    <w:p w14:paraId="4CF2EF32" w14:textId="524C634A" w:rsidR="004E299D" w:rsidRDefault="004E299D" w:rsidP="004E299D">
      <w:pPr>
        <w:pStyle w:val="ListBullet"/>
        <w:numPr>
          <w:ilvl w:val="1"/>
          <w:numId w:val="2"/>
        </w:numPr>
      </w:pPr>
      <w:r>
        <w:t>Political:</w:t>
      </w:r>
      <w:r>
        <w:t xml:space="preserve"> </w:t>
      </w:r>
      <w:r>
        <w:t>Data protection and privacy regulations.</w:t>
      </w:r>
    </w:p>
    <w:p w14:paraId="0C8C38B8" w14:textId="1A5E30CD" w:rsidR="004E299D" w:rsidRDefault="004E299D" w:rsidP="004E299D">
      <w:pPr>
        <w:pStyle w:val="ListBullet"/>
        <w:numPr>
          <w:ilvl w:val="1"/>
          <w:numId w:val="2"/>
        </w:numPr>
      </w:pPr>
      <w:r>
        <w:t>Economic:</w:t>
      </w:r>
      <w:r>
        <w:t xml:space="preserve"> </w:t>
      </w:r>
      <w:r>
        <w:t>Economic conditions affecting investments in advanced systems.</w:t>
      </w:r>
    </w:p>
    <w:p w14:paraId="1CC4C7FC" w14:textId="493DEE5D" w:rsidR="004E299D" w:rsidRDefault="004E299D" w:rsidP="004E299D">
      <w:pPr>
        <w:pStyle w:val="ListBullet"/>
        <w:numPr>
          <w:ilvl w:val="1"/>
          <w:numId w:val="2"/>
        </w:numPr>
      </w:pPr>
      <w:r>
        <w:t>Social:</w:t>
      </w:r>
      <w:r>
        <w:t xml:space="preserve"> </w:t>
      </w:r>
      <w:r>
        <w:t>User acceptance of advanced technologies like IoT and analytics.</w:t>
      </w:r>
    </w:p>
    <w:p w14:paraId="553AFB04" w14:textId="5CE3E1AA" w:rsidR="004E299D" w:rsidRDefault="004E299D" w:rsidP="004E299D">
      <w:pPr>
        <w:pStyle w:val="ListBullet"/>
        <w:numPr>
          <w:ilvl w:val="1"/>
          <w:numId w:val="2"/>
        </w:numPr>
      </w:pPr>
      <w:r>
        <w:t>Technological:</w:t>
      </w:r>
      <w:r>
        <w:t xml:space="preserve"> </w:t>
      </w:r>
      <w:r>
        <w:t>Rapid advancements in SAP systems and data analytics.</w:t>
      </w:r>
    </w:p>
    <w:p w14:paraId="2C348BB1" w14:textId="3A0E35F8" w:rsidR="004E299D" w:rsidRDefault="004E299D" w:rsidP="004E299D">
      <w:pPr>
        <w:pStyle w:val="ListBullet"/>
        <w:numPr>
          <w:ilvl w:val="1"/>
          <w:numId w:val="2"/>
        </w:numPr>
      </w:pPr>
      <w:r>
        <w:t>Legal:</w:t>
      </w:r>
      <w:r>
        <w:t xml:space="preserve"> </w:t>
      </w:r>
      <w:r>
        <w:t>Compliance with data protection laws and software licensing.</w:t>
      </w:r>
    </w:p>
    <w:p w14:paraId="60A9295F" w14:textId="3F4D8460" w:rsidR="004E299D" w:rsidRDefault="004E299D" w:rsidP="004E299D">
      <w:pPr>
        <w:pStyle w:val="ListBullet"/>
        <w:numPr>
          <w:ilvl w:val="1"/>
          <w:numId w:val="2"/>
        </w:numPr>
      </w:pPr>
      <w:r>
        <w:t>Environmental:</w:t>
      </w:r>
      <w:r>
        <w:t xml:space="preserve"> </w:t>
      </w:r>
      <w:r>
        <w:t>Consideration of environmental impacts of data management practices.</w:t>
      </w:r>
    </w:p>
    <w:p w14:paraId="057B2737" w14:textId="1DDD97C9" w:rsidR="00E12832" w:rsidRDefault="004D2AC5" w:rsidP="00E12832">
      <w:pPr>
        <w:pStyle w:val="Heading2"/>
      </w:pPr>
      <w:r w:rsidRPr="004D2AC5">
        <w:t>SAP Products and Solutions</w:t>
      </w:r>
      <w:r w:rsidR="00D015A5">
        <w:t xml:space="preserve"> </w:t>
      </w:r>
    </w:p>
    <w:p w14:paraId="44F714B0" w14:textId="77777777" w:rsidR="00E12832" w:rsidRDefault="00E12832" w:rsidP="00E12832">
      <w:pPr>
        <w:pStyle w:val="NoSpacing"/>
      </w:pPr>
    </w:p>
    <w:p w14:paraId="07848A1F" w14:textId="77777777" w:rsidR="00315240" w:rsidRDefault="00315240" w:rsidP="00315240">
      <w:pPr>
        <w:pStyle w:val="ListBullet"/>
      </w:pPr>
      <w:r>
        <w:t>Activity 1: Customer Pain Points and SAP Solutions</w:t>
      </w:r>
    </w:p>
    <w:p w14:paraId="02B38349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Data Fragmentation:</w:t>
      </w:r>
    </w:p>
    <w:p w14:paraId="3BC02797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Pain Point: CropCo faces data fragmentation with an outdated Excel-based system.</w:t>
      </w:r>
    </w:p>
    <w:p w14:paraId="55BB9BCE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SAP Solution: Implement SAP S/4Hana for CropCo to centralize data, providing a unified platform for efficient data management, analysis, and reporting.</w:t>
      </w:r>
    </w:p>
    <w:p w14:paraId="1955176A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Interconnectedness Challenges:</w:t>
      </w:r>
    </w:p>
    <w:p w14:paraId="706FEE5C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Pain Point: TransCrop experiences challenges in employee interconnectedness due to a lack of integrated systems.</w:t>
      </w:r>
    </w:p>
    <w:p w14:paraId="111829C0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SAP Solution: Deploy SAP Fiori UX to enhance user experience and connectivity, enabling TransCrop employees to access and share information seamlessly.</w:t>
      </w:r>
    </w:p>
    <w:p w14:paraId="670654A2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Security Concerns for CropCo Engineers:</w:t>
      </w:r>
    </w:p>
    <w:p w14:paraId="78E9B94B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Pain Point: CropCo engineers need a secure means to share sensitive data.</w:t>
      </w:r>
    </w:p>
    <w:p w14:paraId="39766869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SAP Solution: Utilize SAP's advanced security features to establish secure data sharing mechanisms, ensuring that sensitive agricultural data is protected and shared only among authorized personnel.</w:t>
      </w:r>
    </w:p>
    <w:p w14:paraId="0E9048DB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Lack of Real-time Data Access:</w:t>
      </w:r>
    </w:p>
    <w:p w14:paraId="5047C2B0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Pain Point: EnvoData seeks real-time data access for analytics and decision-making.</w:t>
      </w:r>
    </w:p>
    <w:p w14:paraId="68377A4F" w14:textId="797A18CB" w:rsidR="004E299D" w:rsidRDefault="00315240" w:rsidP="00315240">
      <w:pPr>
        <w:pStyle w:val="ListBullet"/>
        <w:numPr>
          <w:ilvl w:val="2"/>
          <w:numId w:val="2"/>
        </w:numPr>
      </w:pPr>
      <w:r>
        <w:t xml:space="preserve">SAP Solution: Leverage SAP Analytics </w:t>
      </w:r>
      <w:proofErr w:type="gramStart"/>
      <w:r>
        <w:t>on-premise</w:t>
      </w:r>
      <w:proofErr w:type="gramEnd"/>
      <w:r>
        <w:t xml:space="preserve"> solution to provide EnvoData with real-time insights, enabling quick and informed decision-making based on the latest data trends.</w:t>
      </w:r>
    </w:p>
    <w:p w14:paraId="589AF90F" w14:textId="5914C64C" w:rsidR="00E72768" w:rsidRDefault="0015628F" w:rsidP="00E72768">
      <w:pPr>
        <w:pStyle w:val="Heading2"/>
      </w:pPr>
      <w:r>
        <w:t>SAP Team Training Strategies</w:t>
      </w:r>
      <w:r w:rsidR="00D015A5">
        <w:t xml:space="preserve"> </w:t>
      </w:r>
    </w:p>
    <w:p w14:paraId="7014ED12" w14:textId="77777777" w:rsidR="00E72768" w:rsidRDefault="00E72768" w:rsidP="00E72768">
      <w:pPr>
        <w:pStyle w:val="NoSpacing"/>
      </w:pPr>
    </w:p>
    <w:p w14:paraId="692BDF9C" w14:textId="77777777" w:rsidR="00315240" w:rsidRDefault="00315240" w:rsidP="00315240">
      <w:pPr>
        <w:pStyle w:val="ListBullet"/>
      </w:pPr>
      <w:r>
        <w:t>Activity 1: Beneficial Training Types</w:t>
      </w:r>
    </w:p>
    <w:p w14:paraId="532E55B6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SAP System Training:</w:t>
      </w:r>
    </w:p>
    <w:p w14:paraId="339B127E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Objective: Provide comprehensive training on the SAP S/4Hana suite, SAP Fiori UX, and SAP Analytics for all team members, ensuring they have a deep understanding of the tools they will be implementing.</w:t>
      </w:r>
    </w:p>
    <w:p w14:paraId="5F212A69" w14:textId="77777777" w:rsidR="00315240" w:rsidRDefault="00315240" w:rsidP="00315240">
      <w:pPr>
        <w:pStyle w:val="ListBullet"/>
        <w:numPr>
          <w:ilvl w:val="2"/>
          <w:numId w:val="2"/>
        </w:numPr>
      </w:pPr>
      <w:r>
        <w:lastRenderedPageBreak/>
        <w:t>Benefits: Boosts team confidence in handling SAP solutions, inspires trust from the customer, and ensures a consistent knowledge base for effective implementation.</w:t>
      </w:r>
    </w:p>
    <w:p w14:paraId="1664F8A8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Cross-Business Collaboration Workshop:</w:t>
      </w:r>
    </w:p>
    <w:p w14:paraId="3AA3F7D5" w14:textId="77777777" w:rsidR="00315240" w:rsidRDefault="00315240" w:rsidP="00315240">
      <w:pPr>
        <w:pStyle w:val="ListBullet"/>
        <w:numPr>
          <w:ilvl w:val="2"/>
          <w:numId w:val="2"/>
        </w:numPr>
      </w:pPr>
      <w:r>
        <w:t xml:space="preserve">Objective: Conduct a workshop focused on fostering collaboration between team members from CropCo, TransCrop, and EnvoData. Emphasize the importance of interconnectedness and data sharing to meet </w:t>
      </w:r>
      <w:proofErr w:type="gramStart"/>
      <w:r>
        <w:t>the project</w:t>
      </w:r>
      <w:proofErr w:type="gramEnd"/>
      <w:r>
        <w:t xml:space="preserve"> goals.</w:t>
      </w:r>
    </w:p>
    <w:p w14:paraId="3F678610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Benefits: Enhances team communication and collaboration, aligning efforts across diverse business units. Improves understanding of each business's needs and encourages a cohesive approach to solution design.</w:t>
      </w:r>
    </w:p>
    <w:p w14:paraId="018EEBEF" w14:textId="77777777" w:rsidR="00315240" w:rsidRDefault="00315240" w:rsidP="00315240">
      <w:pPr>
        <w:pStyle w:val="ListBullet"/>
        <w:numPr>
          <w:ilvl w:val="1"/>
          <w:numId w:val="2"/>
        </w:numPr>
      </w:pPr>
      <w:r>
        <w:t>Security and Compliance Training:</w:t>
      </w:r>
    </w:p>
    <w:p w14:paraId="62FDD450" w14:textId="77777777" w:rsidR="00315240" w:rsidRDefault="00315240" w:rsidP="00315240">
      <w:pPr>
        <w:pStyle w:val="ListBullet"/>
        <w:numPr>
          <w:ilvl w:val="2"/>
          <w:numId w:val="2"/>
        </w:numPr>
      </w:pPr>
      <w:r>
        <w:t>Objective: Provide specialized training on SAP's security features and data protection regulations to ensure the team can implement solutions that meet legal and regulatory standards.</w:t>
      </w:r>
    </w:p>
    <w:p w14:paraId="59316A3B" w14:textId="19845262" w:rsidR="00315240" w:rsidRDefault="00315240" w:rsidP="00315240">
      <w:pPr>
        <w:pStyle w:val="ListBullet"/>
        <w:numPr>
          <w:ilvl w:val="2"/>
          <w:numId w:val="2"/>
        </w:numPr>
      </w:pPr>
      <w:r>
        <w:t xml:space="preserve">Benefits: Instills confidence in the team's ability to address security concerns for CropCo engineers. Enhances the team's understanding of compliance requirements, promoting </w:t>
      </w:r>
      <w:r>
        <w:t>trustworthy</w:t>
      </w:r>
      <w:r>
        <w:t xml:space="preserve"> and reliable project delivery.</w:t>
      </w:r>
    </w:p>
    <w:p w14:paraId="400345D6" w14:textId="77777777" w:rsidR="00E72768" w:rsidRDefault="00E72768" w:rsidP="00E12832">
      <w:pPr>
        <w:pStyle w:val="ListBullet"/>
        <w:numPr>
          <w:ilvl w:val="0"/>
          <w:numId w:val="0"/>
        </w:numPr>
        <w:ind w:left="432" w:hanging="288"/>
      </w:pPr>
    </w:p>
    <w:sectPr w:rsidR="00E72768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D602" w14:textId="77777777" w:rsidR="009849D6" w:rsidRDefault="009849D6">
      <w:pPr>
        <w:spacing w:after="0" w:line="240" w:lineRule="auto"/>
      </w:pPr>
      <w:r>
        <w:separator/>
      </w:r>
    </w:p>
  </w:endnote>
  <w:endnote w:type="continuationSeparator" w:id="0">
    <w:p w14:paraId="3396497A" w14:textId="77777777" w:rsidR="009849D6" w:rsidRDefault="0098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7C19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8887" w14:textId="77777777" w:rsidR="009849D6" w:rsidRDefault="009849D6">
      <w:pPr>
        <w:spacing w:after="0" w:line="240" w:lineRule="auto"/>
      </w:pPr>
      <w:r>
        <w:separator/>
      </w:r>
    </w:p>
  </w:footnote>
  <w:footnote w:type="continuationSeparator" w:id="0">
    <w:p w14:paraId="654FD6C9" w14:textId="77777777" w:rsidR="009849D6" w:rsidRDefault="009849D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MUdf8xz" int2:invalidationBookmarkName="" int2:hashCode="7EHmlpssYOoO7p" int2:id="vWGdyzO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B53C28"/>
    <w:multiLevelType w:val="hybridMultilevel"/>
    <w:tmpl w:val="FC72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531650467">
    <w:abstractNumId w:val="9"/>
  </w:num>
  <w:num w:numId="2" w16cid:durableId="680473580">
    <w:abstractNumId w:val="11"/>
  </w:num>
  <w:num w:numId="3" w16cid:durableId="571694405">
    <w:abstractNumId w:val="11"/>
    <w:lvlOverride w:ilvl="0">
      <w:startOverride w:val="1"/>
    </w:lvlOverride>
  </w:num>
  <w:num w:numId="4" w16cid:durableId="1607999994">
    <w:abstractNumId w:val="7"/>
  </w:num>
  <w:num w:numId="5" w16cid:durableId="630944657">
    <w:abstractNumId w:val="6"/>
  </w:num>
  <w:num w:numId="6" w16cid:durableId="100957670">
    <w:abstractNumId w:val="5"/>
  </w:num>
  <w:num w:numId="7" w16cid:durableId="976374525">
    <w:abstractNumId w:val="4"/>
  </w:num>
  <w:num w:numId="8" w16cid:durableId="1583563735">
    <w:abstractNumId w:val="8"/>
  </w:num>
  <w:num w:numId="9" w16cid:durableId="700668037">
    <w:abstractNumId w:val="3"/>
  </w:num>
  <w:num w:numId="10" w16cid:durableId="1403216351">
    <w:abstractNumId w:val="2"/>
  </w:num>
  <w:num w:numId="11" w16cid:durableId="1804228093">
    <w:abstractNumId w:val="1"/>
  </w:num>
  <w:num w:numId="12" w16cid:durableId="257913741">
    <w:abstractNumId w:val="0"/>
  </w:num>
  <w:num w:numId="13" w16cid:durableId="17300309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5924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D"/>
    <w:rsid w:val="00031263"/>
    <w:rsid w:val="000322BF"/>
    <w:rsid w:val="00064A5A"/>
    <w:rsid w:val="00066216"/>
    <w:rsid w:val="0008046B"/>
    <w:rsid w:val="00085142"/>
    <w:rsid w:val="00091C85"/>
    <w:rsid w:val="000C6A97"/>
    <w:rsid w:val="000E697B"/>
    <w:rsid w:val="00107A95"/>
    <w:rsid w:val="00114234"/>
    <w:rsid w:val="00117948"/>
    <w:rsid w:val="001238BC"/>
    <w:rsid w:val="001273C1"/>
    <w:rsid w:val="0015628F"/>
    <w:rsid w:val="0019792D"/>
    <w:rsid w:val="00197D15"/>
    <w:rsid w:val="001C0E3D"/>
    <w:rsid w:val="001F43E4"/>
    <w:rsid w:val="002129B0"/>
    <w:rsid w:val="00215E09"/>
    <w:rsid w:val="002173BA"/>
    <w:rsid w:val="00254C8E"/>
    <w:rsid w:val="00270422"/>
    <w:rsid w:val="00295C0C"/>
    <w:rsid w:val="00297352"/>
    <w:rsid w:val="002A04F7"/>
    <w:rsid w:val="002E52EE"/>
    <w:rsid w:val="002E713B"/>
    <w:rsid w:val="00315240"/>
    <w:rsid w:val="003218DB"/>
    <w:rsid w:val="003262F3"/>
    <w:rsid w:val="0034562A"/>
    <w:rsid w:val="00346FDE"/>
    <w:rsid w:val="00353EA0"/>
    <w:rsid w:val="0036710A"/>
    <w:rsid w:val="00371209"/>
    <w:rsid w:val="00372A77"/>
    <w:rsid w:val="00375AE0"/>
    <w:rsid w:val="00386778"/>
    <w:rsid w:val="003D1903"/>
    <w:rsid w:val="004215A9"/>
    <w:rsid w:val="00425BD1"/>
    <w:rsid w:val="004407EA"/>
    <w:rsid w:val="00474A84"/>
    <w:rsid w:val="004B0BEC"/>
    <w:rsid w:val="004B5451"/>
    <w:rsid w:val="004B5850"/>
    <w:rsid w:val="004D2AC5"/>
    <w:rsid w:val="004E299D"/>
    <w:rsid w:val="004E5035"/>
    <w:rsid w:val="004F5C8E"/>
    <w:rsid w:val="00517215"/>
    <w:rsid w:val="00525EBC"/>
    <w:rsid w:val="00545041"/>
    <w:rsid w:val="00554D74"/>
    <w:rsid w:val="0056209D"/>
    <w:rsid w:val="00590B0E"/>
    <w:rsid w:val="005B5E88"/>
    <w:rsid w:val="005E7B93"/>
    <w:rsid w:val="006166CD"/>
    <w:rsid w:val="00643518"/>
    <w:rsid w:val="00684A63"/>
    <w:rsid w:val="006B0676"/>
    <w:rsid w:val="006C5ECB"/>
    <w:rsid w:val="006D49CB"/>
    <w:rsid w:val="006E0697"/>
    <w:rsid w:val="006F142C"/>
    <w:rsid w:val="0071603F"/>
    <w:rsid w:val="00721A6F"/>
    <w:rsid w:val="00726B14"/>
    <w:rsid w:val="00736C89"/>
    <w:rsid w:val="0073746F"/>
    <w:rsid w:val="00741991"/>
    <w:rsid w:val="0076017A"/>
    <w:rsid w:val="00777811"/>
    <w:rsid w:val="007A7A70"/>
    <w:rsid w:val="007E30B2"/>
    <w:rsid w:val="00805667"/>
    <w:rsid w:val="00817198"/>
    <w:rsid w:val="00825FF8"/>
    <w:rsid w:val="00841370"/>
    <w:rsid w:val="00841902"/>
    <w:rsid w:val="00845DBB"/>
    <w:rsid w:val="00864D7A"/>
    <w:rsid w:val="0088175F"/>
    <w:rsid w:val="00881BFA"/>
    <w:rsid w:val="00892FE2"/>
    <w:rsid w:val="008961F2"/>
    <w:rsid w:val="008C1290"/>
    <w:rsid w:val="008F0E66"/>
    <w:rsid w:val="008F4E62"/>
    <w:rsid w:val="009849D6"/>
    <w:rsid w:val="00987BCC"/>
    <w:rsid w:val="009A3E0F"/>
    <w:rsid w:val="009A5BEC"/>
    <w:rsid w:val="009B4947"/>
    <w:rsid w:val="009B5D53"/>
    <w:rsid w:val="00A206FF"/>
    <w:rsid w:val="00A323D4"/>
    <w:rsid w:val="00A433F7"/>
    <w:rsid w:val="00A864DB"/>
    <w:rsid w:val="00A97CC8"/>
    <w:rsid w:val="00AA4E06"/>
    <w:rsid w:val="00AA528E"/>
    <w:rsid w:val="00AB131D"/>
    <w:rsid w:val="00AC2D63"/>
    <w:rsid w:val="00AE37BF"/>
    <w:rsid w:val="00AF452C"/>
    <w:rsid w:val="00B0209E"/>
    <w:rsid w:val="00B115C4"/>
    <w:rsid w:val="00B13AE2"/>
    <w:rsid w:val="00B459F3"/>
    <w:rsid w:val="00B56EE3"/>
    <w:rsid w:val="00B83120"/>
    <w:rsid w:val="00BB1EB9"/>
    <w:rsid w:val="00BC617C"/>
    <w:rsid w:val="00BD3ADE"/>
    <w:rsid w:val="00BE3CD6"/>
    <w:rsid w:val="00BF269D"/>
    <w:rsid w:val="00C02DEC"/>
    <w:rsid w:val="00C16778"/>
    <w:rsid w:val="00C36E36"/>
    <w:rsid w:val="00C559C1"/>
    <w:rsid w:val="00C71E80"/>
    <w:rsid w:val="00C7204B"/>
    <w:rsid w:val="00C838CB"/>
    <w:rsid w:val="00CA7AE3"/>
    <w:rsid w:val="00CC4E29"/>
    <w:rsid w:val="00CC612B"/>
    <w:rsid w:val="00D015A5"/>
    <w:rsid w:val="00D0731C"/>
    <w:rsid w:val="00D15342"/>
    <w:rsid w:val="00D26503"/>
    <w:rsid w:val="00D31D4F"/>
    <w:rsid w:val="00D400A0"/>
    <w:rsid w:val="00D65CF1"/>
    <w:rsid w:val="00D806A4"/>
    <w:rsid w:val="00DC47CB"/>
    <w:rsid w:val="00DC53AB"/>
    <w:rsid w:val="00DD3056"/>
    <w:rsid w:val="00DF04D0"/>
    <w:rsid w:val="00E12832"/>
    <w:rsid w:val="00E414F2"/>
    <w:rsid w:val="00E66D0F"/>
    <w:rsid w:val="00E72768"/>
    <w:rsid w:val="00E7534B"/>
    <w:rsid w:val="00E86D54"/>
    <w:rsid w:val="00EA06FB"/>
    <w:rsid w:val="00ED05D2"/>
    <w:rsid w:val="00EE0313"/>
    <w:rsid w:val="00F169C1"/>
    <w:rsid w:val="00F37B5A"/>
    <w:rsid w:val="00F42EAE"/>
    <w:rsid w:val="00F535B0"/>
    <w:rsid w:val="00F559A0"/>
    <w:rsid w:val="00F9769D"/>
    <w:rsid w:val="00FB2EE0"/>
    <w:rsid w:val="00FC6476"/>
    <w:rsid w:val="00FC68B0"/>
    <w:rsid w:val="00FE6081"/>
    <w:rsid w:val="010BD161"/>
    <w:rsid w:val="086E3E60"/>
    <w:rsid w:val="0D5DFAD4"/>
    <w:rsid w:val="0DF1AA77"/>
    <w:rsid w:val="119B0CD9"/>
    <w:rsid w:val="1257FA2C"/>
    <w:rsid w:val="127C46ED"/>
    <w:rsid w:val="12E2A83C"/>
    <w:rsid w:val="13DDADEE"/>
    <w:rsid w:val="185EAB2F"/>
    <w:rsid w:val="1C2AC0BC"/>
    <w:rsid w:val="1E0AD1C0"/>
    <w:rsid w:val="1FCAE753"/>
    <w:rsid w:val="2164E92B"/>
    <w:rsid w:val="25AA77A1"/>
    <w:rsid w:val="25E6BBEA"/>
    <w:rsid w:val="2B7CA86E"/>
    <w:rsid w:val="2C553A89"/>
    <w:rsid w:val="2CC33DF0"/>
    <w:rsid w:val="3161E498"/>
    <w:rsid w:val="31C0D64E"/>
    <w:rsid w:val="32A5A232"/>
    <w:rsid w:val="35FAEFBC"/>
    <w:rsid w:val="387332AC"/>
    <w:rsid w:val="3A5482E1"/>
    <w:rsid w:val="3B7E5BD3"/>
    <w:rsid w:val="3DF74BE8"/>
    <w:rsid w:val="40D40491"/>
    <w:rsid w:val="484BC899"/>
    <w:rsid w:val="48A0A6DA"/>
    <w:rsid w:val="4A3C773B"/>
    <w:rsid w:val="522E60C3"/>
    <w:rsid w:val="59F2EC81"/>
    <w:rsid w:val="5C17968E"/>
    <w:rsid w:val="5E64D65D"/>
    <w:rsid w:val="5EC03B3F"/>
    <w:rsid w:val="600FB686"/>
    <w:rsid w:val="61A34D6B"/>
    <w:rsid w:val="64DD1D25"/>
    <w:rsid w:val="68699CE1"/>
    <w:rsid w:val="688F7AE0"/>
    <w:rsid w:val="69FBD95B"/>
    <w:rsid w:val="6B05DAC3"/>
    <w:rsid w:val="710E3E7B"/>
    <w:rsid w:val="71C31AA5"/>
    <w:rsid w:val="73302086"/>
    <w:rsid w:val="766A8845"/>
    <w:rsid w:val="76A717D8"/>
    <w:rsid w:val="76AF3734"/>
    <w:rsid w:val="77F8B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146AE"/>
  <w15:chartTrackingRefBased/>
  <w15:docId w15:val="{15AC4BC7-5DE0-4970-8778-675B724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Scott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EE8E-E7A9-4537-88A8-C5188B836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B66F3-FFF8-480E-9742-72527F507AE8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41914A59-CAD4-4DBC-B189-00BE487CC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2C53B1-6F4F-4A6F-8A91-AA3E2E51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50</TotalTime>
  <Pages>5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Scott</dc:creator>
  <cp:lastModifiedBy>Elson</cp:lastModifiedBy>
  <cp:revision>35</cp:revision>
  <dcterms:created xsi:type="dcterms:W3CDTF">2022-12-04T15:31:00Z</dcterms:created>
  <dcterms:modified xsi:type="dcterms:W3CDTF">2024-02-19T00:14:00Z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