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22532" w14:textId="63156461" w:rsidR="008E6C86" w:rsidRDefault="007E5BD5" w:rsidP="00DF4D15">
      <w:pPr>
        <w:pStyle w:val="a3"/>
        <w:numPr>
          <w:ilvl w:val="0"/>
          <w:numId w:val="1"/>
        </w:numPr>
        <w:ind w:firstLineChars="0"/>
      </w:pPr>
      <w:r>
        <w:rPr>
          <w:rFonts w:hint="eastAsia"/>
        </w:rPr>
        <w:t>代理服务器分正向代理和反向代理：正向代理是网络内的主机向网络外的服务器请求资源时先把请求发向此代理，代理向目标服务器请求资源，再把资源转给主机；反向代理是网络外的主机请求网络内的服务器的资源时，先把请求发向此代理，代理向服务器请求资源，再把资源转给主机。（如果代理有主机请求的资源当然会直接发给主机）</w:t>
      </w:r>
      <w:r w:rsidR="008C2856">
        <w:rPr>
          <w:rFonts w:hint="eastAsia"/>
        </w:rPr>
        <w:t>。正向代理和反向代理可以理解为：正向代理在客户一端，反向代理在服务器一端</w:t>
      </w:r>
    </w:p>
    <w:p w14:paraId="00B2B6A4" w14:textId="54529CBC" w:rsidR="00DF4D15" w:rsidRDefault="00DF4D15" w:rsidP="00DF4D15">
      <w:pPr>
        <w:pStyle w:val="a3"/>
        <w:numPr>
          <w:ilvl w:val="0"/>
          <w:numId w:val="1"/>
        </w:numPr>
        <w:ind w:firstLineChars="0"/>
      </w:pPr>
      <w:r>
        <w:rPr>
          <w:rFonts w:hint="eastAsia"/>
        </w:rPr>
        <w:t>微前端：</w:t>
      </w:r>
      <w:r>
        <w:rPr>
          <w:noProof/>
        </w:rPr>
        <w:drawing>
          <wp:inline distT="0" distB="0" distL="0" distR="0" wp14:anchorId="551FE78E" wp14:editId="2BE4C054">
            <wp:extent cx="5274310" cy="1937266"/>
            <wp:effectExtent l="0" t="0" r="2540" b="6350"/>
            <wp:docPr id="1" name="图片 1" descr="https://pic2.zhimg.com/80/v2-4df996c7db3afca9c18468e9eab0b14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4df996c7db3afca9c18468e9eab0b14d_1440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37266"/>
                    </a:xfrm>
                    <a:prstGeom prst="rect">
                      <a:avLst/>
                    </a:prstGeom>
                    <a:noFill/>
                    <a:ln>
                      <a:noFill/>
                    </a:ln>
                  </pic:spPr>
                </pic:pic>
              </a:graphicData>
            </a:graphic>
          </wp:inline>
        </w:drawing>
      </w:r>
    </w:p>
    <w:p w14:paraId="0053BB82" w14:textId="2241AD77" w:rsidR="006E379E" w:rsidRDefault="006E379E" w:rsidP="00DF4D15">
      <w:pPr>
        <w:pStyle w:val="a3"/>
        <w:numPr>
          <w:ilvl w:val="0"/>
          <w:numId w:val="1"/>
        </w:numPr>
        <w:ind w:firstLineChars="0"/>
      </w:pPr>
      <w:hyperlink r:id="rId6" w:history="1">
        <w:r>
          <w:rPr>
            <w:rStyle w:val="a4"/>
          </w:rPr>
          <w:t>微前端-最容易看懂的微前端知识 - 知乎 (zhihu.com)</w:t>
        </w:r>
      </w:hyperlink>
    </w:p>
    <w:p w14:paraId="319A77B7" w14:textId="3DD54FAA" w:rsidR="00B84243" w:rsidRDefault="004B3CFB" w:rsidP="00B84243">
      <w:pPr>
        <w:pStyle w:val="a3"/>
        <w:numPr>
          <w:ilvl w:val="0"/>
          <w:numId w:val="1"/>
        </w:numPr>
        <w:ind w:firstLineChars="0"/>
        <w:rPr>
          <w:rFonts w:hint="eastAsia"/>
        </w:rPr>
      </w:pPr>
      <w:r>
        <w:rPr>
          <w:rFonts w:hint="eastAsia"/>
        </w:rPr>
        <w:t>微前端实现需解决的问题：路由</w:t>
      </w:r>
      <w:r w:rsidR="004020EB">
        <w:rPr>
          <w:rFonts w:hint="eastAsia"/>
        </w:rPr>
        <w:t>切换（路由管理）</w:t>
      </w:r>
      <w:r>
        <w:rPr>
          <w:rFonts w:hint="eastAsia"/>
        </w:rPr>
        <w:t>、</w:t>
      </w:r>
      <w:r w:rsidR="004020EB">
        <w:rPr>
          <w:rFonts w:hint="eastAsia"/>
        </w:rPr>
        <w:t>应用隔离（不同应用样式资源等不能互相覆盖）、应用通信（React和Vue可以使用Redux和</w:t>
      </w:r>
      <w:proofErr w:type="spellStart"/>
      <w:r w:rsidR="004020EB">
        <w:rPr>
          <w:rFonts w:hint="eastAsia"/>
        </w:rPr>
        <w:t>Vuex</w:t>
      </w:r>
      <w:proofErr w:type="spellEnd"/>
      <w:r w:rsidR="004020EB">
        <w:rPr>
          <w:rFonts w:hint="eastAsia"/>
        </w:rPr>
        <w:t>通信，其他的可用发布订阅模式实现）</w:t>
      </w:r>
      <w:bookmarkStart w:id="0" w:name="_GoBack"/>
      <w:bookmarkEnd w:id="0"/>
    </w:p>
    <w:sectPr w:rsidR="00B84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D45A1"/>
    <w:multiLevelType w:val="hybridMultilevel"/>
    <w:tmpl w:val="172A0752"/>
    <w:lvl w:ilvl="0" w:tplc="F6E0A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29E"/>
    <w:rsid w:val="0038229E"/>
    <w:rsid w:val="004020EB"/>
    <w:rsid w:val="004B3CFB"/>
    <w:rsid w:val="006E379E"/>
    <w:rsid w:val="007E5BD5"/>
    <w:rsid w:val="008C2856"/>
    <w:rsid w:val="008E6C86"/>
    <w:rsid w:val="00B84243"/>
    <w:rsid w:val="00DF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55DE"/>
  <w15:chartTrackingRefBased/>
  <w15:docId w15:val="{C396BCAF-425A-431F-B3D1-2A79864E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D15"/>
    <w:pPr>
      <w:ind w:firstLineChars="200" w:firstLine="420"/>
    </w:pPr>
  </w:style>
  <w:style w:type="character" w:styleId="a4">
    <w:name w:val="Hyperlink"/>
    <w:basedOn w:val="a0"/>
    <w:uiPriority w:val="99"/>
    <w:semiHidden/>
    <w:unhideWhenUsed/>
    <w:rsid w:val="006E3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14153039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55</Words>
  <Characters>317</Characters>
  <Application>Microsoft Office Word</Application>
  <DocSecurity>0</DocSecurity>
  <Lines>2</Lines>
  <Paragraphs>1</Paragraphs>
  <ScaleCrop>false</ScaleCrop>
  <Company/>
  <LinksUpToDate>false</LinksUpToDate>
  <CharactersWithSpaces>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7</cp:revision>
  <dcterms:created xsi:type="dcterms:W3CDTF">2021-12-28T13:14:00Z</dcterms:created>
  <dcterms:modified xsi:type="dcterms:W3CDTF">2021-12-28T13:40:00Z</dcterms:modified>
</cp:coreProperties>
</file>