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E0691" w14:textId="3D75C26D" w:rsidR="001B4942" w:rsidRDefault="009E21A7">
      <w:r>
        <w:rPr>
          <w:rFonts w:hint="eastAsia"/>
        </w:rPr>
        <w:t>1、观察者模式：其实就是定义一个订阅类（也叫主题对象或发布者），写一些观察者对象，观察对象的方法分两种：状态变化时的方法和添加方法（该方法调用发布者的添加方法）。使用方法：组件或页面初始化时先实例化订阅对象，再通过观察对象把方法添加</w:t>
      </w:r>
      <w:proofErr w:type="gramStart"/>
      <w:r>
        <w:rPr>
          <w:rFonts w:hint="eastAsia"/>
        </w:rPr>
        <w:t>进发布</w:t>
      </w:r>
      <w:proofErr w:type="gramEnd"/>
      <w:r>
        <w:rPr>
          <w:rFonts w:hint="eastAsia"/>
        </w:rPr>
        <w:t>者的订阅对象中，在需要触发某种类型的事件的地方调用订阅对象的方法进行事件触发（所有对应该类型的事件都会触发）。观察者模式的好处在于当某个事件发生时，有大量对象需要做出反应或大量事件随之发生时，简化了代码的量，集中管理了事件（通过观察</w:t>
      </w:r>
      <w:bookmarkStart w:id="0" w:name="_GoBack"/>
      <w:bookmarkEnd w:id="0"/>
      <w:r>
        <w:rPr>
          <w:rFonts w:hint="eastAsia"/>
        </w:rPr>
        <w:t>对象）</w:t>
      </w:r>
    </w:p>
    <w:sectPr w:rsidR="001B4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67"/>
    <w:rsid w:val="001B4942"/>
    <w:rsid w:val="004E5B67"/>
    <w:rsid w:val="009E2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2150"/>
  <w15:chartTrackingRefBased/>
  <w15:docId w15:val="{46134FE3-30F8-46D0-A0F4-52D1FEBF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Words>
  <Characters>204</Characters>
  <Application>Microsoft Office Word</Application>
  <DocSecurity>0</DocSecurity>
  <Lines>1</Lines>
  <Paragraphs>1</Paragraphs>
  <ScaleCrop>false</ScaleCrop>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2</cp:revision>
  <dcterms:created xsi:type="dcterms:W3CDTF">2022-01-08T12:30:00Z</dcterms:created>
  <dcterms:modified xsi:type="dcterms:W3CDTF">2022-01-08T12:38:00Z</dcterms:modified>
</cp:coreProperties>
</file>