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0828D9C5" w:rsidR="00D4019B" w:rsidRDefault="00305545" w:rsidP="00D4019B">
      <w:r>
        <w:rPr>
          <w:rFonts w:hint="eastAsia"/>
        </w:rPr>
        <w:t>1</w:t>
      </w:r>
    </w:p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’’</w:t>
      </w:r>
      <w:proofErr w:type="gramEnd"/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07FF285E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</w:t>
      </w:r>
      <w:r w:rsidR="0037212E">
        <w:rPr>
          <w:rFonts w:hint="eastAsia"/>
        </w:rPr>
        <w:t>（</w:t>
      </w:r>
      <w:r w:rsidR="00967630">
        <w:rPr>
          <w:rFonts w:hint="eastAsia"/>
        </w:rPr>
        <w:t>运行时</w:t>
      </w:r>
      <w:r w:rsidR="0037212E">
        <w:rPr>
          <w:rFonts w:hint="eastAsia"/>
        </w:rPr>
        <w:t>）</w:t>
      </w:r>
      <w:r>
        <w:t>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250A0AD0" w:rsidR="00D4019B" w:rsidRDefault="00D4019B" w:rsidP="00D4019B">
      <w:r>
        <w:t>8、JavaScript代码执行分为两个阶</w:t>
      </w:r>
      <w:r w:rsidR="00F4241A">
        <w:rPr>
          <w:rFonts w:hint="eastAsia"/>
        </w:rPr>
        <w:t>段</w:t>
      </w:r>
      <w:r>
        <w:t>：翻译阶段和执行阶段，翻译阶段确定作用域规则，执行阶段创建上下文、执行代码，</w:t>
      </w:r>
      <w:r w:rsidR="007221FF">
        <w:rPr>
          <w:rFonts w:hint="eastAsia"/>
        </w:rPr>
        <w:t>每</w:t>
      </w:r>
      <w:r>
        <w:t>遇到一个函数调用就进行翻译和执行两个阶段，而不是先把整个文件翻译一下，这就是解释型语言</w:t>
      </w:r>
    </w:p>
    <w:p w14:paraId="07EEE842" w14:textId="77777777" w:rsidR="00D4019B" w:rsidRPr="00C52088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4E0E9EE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r w:rsidR="00C52088">
        <w:rPr>
          <w:rFonts w:hint="eastAsia"/>
        </w:rPr>
        <w:t>nu</w:t>
      </w:r>
      <w:r w:rsidR="00613840">
        <w:rPr>
          <w:rFonts w:hint="eastAsia"/>
        </w:rPr>
        <w:t>ll是变量没有指向对象的状态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1010A7F5" w:rsidR="00BC1BDF" w:rsidRDefault="00BC1BDF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r>
        <w:rPr>
          <w:rFonts w:hint="eastAsia"/>
          <w:b/>
          <w:color w:val="000000" w:themeColor="text1"/>
        </w:rPr>
        <w:t>进行算术运算，结果是NAN</w:t>
      </w:r>
    </w:p>
    <w:p w14:paraId="6A082D88" w14:textId="56C797D7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0F94DC7E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rPr>
          <w:rFonts w:hint="eastAsia"/>
          <w:b/>
          <w:color w:val="000000" w:themeColor="text1"/>
        </w:rPr>
        <w:t>85、</w:t>
      </w:r>
      <w:r>
        <w:t>var a = 10;</w:t>
      </w:r>
    </w:p>
    <w:p w14:paraId="6F783DB3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(function () { console.log(a) </w:t>
      </w:r>
    </w:p>
    <w:p w14:paraId="2CE630E9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 xml:space="preserve">a = 5 </w:t>
      </w:r>
    </w:p>
    <w:p w14:paraId="153BC508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</w:t>
      </w:r>
      <w:proofErr w:type="spellStart"/>
      <w:r>
        <w:t>window.a</w:t>
      </w:r>
      <w:proofErr w:type="spellEnd"/>
      <w:r>
        <w:t xml:space="preserve">) </w:t>
      </w:r>
    </w:p>
    <w:p w14:paraId="482BEAF2" w14:textId="77777777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var a = 20;</w:t>
      </w:r>
    </w:p>
    <w:p w14:paraId="4219005A" w14:textId="70361BAF" w:rsidR="00BB7BD5" w:rsidRDefault="00BB7BD5" w:rsidP="00786589">
      <w:pPr>
        <w:pStyle w:val="a9"/>
        <w:tabs>
          <w:tab w:val="left" w:pos="1190"/>
        </w:tabs>
        <w:ind w:left="720" w:firstLineChars="0" w:firstLine="0"/>
      </w:pPr>
      <w:r>
        <w:t>console.log(a)</w:t>
      </w:r>
      <w:proofErr w:type="gramStart"/>
      <w:r>
        <w:t>})(</w:t>
      </w:r>
      <w:proofErr w:type="gramEnd"/>
      <w:r>
        <w:t>)</w:t>
      </w:r>
    </w:p>
    <w:p w14:paraId="66D0EF26" w14:textId="74EF47E0" w:rsidR="00BB7BD5" w:rsidRDefault="00BB7BD5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判断运行结果的代码就考虑函数执行上下文、变量对象等问题</w:t>
      </w:r>
    </w:p>
    <w:p w14:paraId="1AA5467A" w14:textId="3F61BC9A" w:rsidR="00AF6702" w:rsidRDefault="00AF6702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立即执行函数的上下文的变量对象中不包含window环境的变量</w:t>
      </w:r>
    </w:p>
    <w:p w14:paraId="238D3CDC" w14:textId="7C648063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369E4635" w14:textId="70F83CFD" w:rsidR="00AE2C79" w:rsidRDefault="00AE2C79" w:rsidP="00786589">
      <w:pPr>
        <w:pStyle w:val="a9"/>
        <w:tabs>
          <w:tab w:val="left" w:pos="1190"/>
        </w:tabs>
        <w:ind w:left="720" w:firstLineChars="0" w:firstLine="0"/>
        <w:rPr>
          <w:color w:val="000000" w:themeColor="text1"/>
        </w:rPr>
      </w:pPr>
    </w:p>
    <w:p w14:paraId="2B43E331" w14:textId="05196ED3" w:rsidR="00BF2E58" w:rsidRDefault="00BF2E58" w:rsidP="00BF2E58">
      <w:pPr>
        <w:rPr>
          <w:color w:val="000000" w:themeColor="text1"/>
        </w:rPr>
      </w:pPr>
    </w:p>
    <w:p w14:paraId="3BBD3B2B" w14:textId="6593A208" w:rsidR="001961C5" w:rsidRDefault="001961C5" w:rsidP="00BF2E58"/>
    <w:p w14:paraId="6BBBFCB2" w14:textId="3205BB66" w:rsidR="001961C5" w:rsidRDefault="001961C5" w:rsidP="00BF2E58">
      <w:r>
        <w:tab/>
        <w:t xml:space="preserve">   </w:t>
      </w:r>
      <w:r>
        <w:rPr>
          <w:rFonts w:hint="eastAsia"/>
        </w:rPr>
        <w:t>86、es</w:t>
      </w:r>
      <w:r>
        <w:t xml:space="preserve">6 </w:t>
      </w:r>
      <w:r>
        <w:rPr>
          <w:rFonts w:hint="eastAsia"/>
        </w:rPr>
        <w:t>proxy：对对象整体进行访问代理，object</w:t>
      </w:r>
      <w:r>
        <w:t>.</w:t>
      </w:r>
      <w:r w:rsidRPr="001961C5">
        <w:t xml:space="preserve"> </w:t>
      </w:r>
      <w:proofErr w:type="spellStart"/>
      <w:r w:rsidRPr="001961C5">
        <w:t>defineProperty</w:t>
      </w:r>
      <w:proofErr w:type="spellEnd"/>
      <w:r>
        <w:rPr>
          <w:rFonts w:hint="eastAsia"/>
        </w:rPr>
        <w:t>仅仅是对对象的一个属性设置代理等属性。</w:t>
      </w:r>
    </w:p>
    <w:p w14:paraId="20F2FF8A" w14:textId="013BBA27" w:rsidR="001961C5" w:rsidRDefault="001961C5" w:rsidP="00BF2E58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roxy</w:t>
      </w:r>
      <w:r>
        <w:t>(</w:t>
      </w:r>
      <w:proofErr w:type="spellStart"/>
      <w:proofErr w:type="gramStart"/>
      <w:r>
        <w:t>target,handler</w:t>
      </w:r>
      <w:proofErr w:type="spellEnd"/>
      <w:proofErr w:type="gramEnd"/>
      <w:r>
        <w:t>)</w:t>
      </w:r>
    </w:p>
    <w:p w14:paraId="6B6124C2" w14:textId="24846F37" w:rsidR="001961C5" w:rsidRDefault="001961C5" w:rsidP="00BF2E58">
      <w:r>
        <w:rPr>
          <w:rFonts w:hint="eastAsia"/>
        </w:rPr>
        <w:lastRenderedPageBreak/>
        <w:t xml:space="preserve"> </w:t>
      </w:r>
      <w:r>
        <w:t xml:space="preserve">        T</w:t>
      </w:r>
      <w:r>
        <w:rPr>
          <w:rFonts w:hint="eastAsia"/>
        </w:rPr>
        <w:t>arget是目标对象，handler是配置对象，handler对象属性：get方法设置访问拦截，set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拦截，参数：get</w:t>
      </w:r>
      <w:r>
        <w:t xml:space="preserve">(target, prop,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，set</w:t>
      </w:r>
      <w:r>
        <w:t xml:space="preserve">(target, prop, value, </w:t>
      </w:r>
      <w:proofErr w:type="spellStart"/>
      <w:r>
        <w:t>reciver</w:t>
      </w:r>
      <w:proofErr w:type="spellEnd"/>
      <w:r>
        <w:t>)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arget是需要设置的目标对象（为代理之前的对象），prop是访问或设置的属性，</w:t>
      </w:r>
      <w:proofErr w:type="spellStart"/>
      <w:r>
        <w:rPr>
          <w:rFonts w:hint="eastAsia"/>
        </w:rPr>
        <w:t>reciver</w:t>
      </w:r>
      <w:proofErr w:type="spellEnd"/>
      <w:r>
        <w:rPr>
          <w:rFonts w:hint="eastAsia"/>
        </w:rPr>
        <w:t>是代理后的对象，value是给属性设置的值</w:t>
      </w:r>
    </w:p>
    <w:p w14:paraId="07AB449C" w14:textId="5073CDEB" w:rsidR="001222C1" w:rsidRDefault="001222C1" w:rsidP="00BF2E58"/>
    <w:p w14:paraId="05AF8186" w14:textId="39089A4B" w:rsidR="001222C1" w:rsidRDefault="001222C1" w:rsidP="00BF2E58"/>
    <w:p w14:paraId="1A13F3F5" w14:textId="44CB4DBF" w:rsidR="001222C1" w:rsidRDefault="001222C1" w:rsidP="00BF2E58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87、JavaScript</w:t>
      </w:r>
      <w:r>
        <w:t xml:space="preserve"> </w:t>
      </w:r>
      <w:r>
        <w:rPr>
          <w:rFonts w:hint="eastAsia"/>
        </w:rPr>
        <w:t>for</w:t>
      </w:r>
      <w:r>
        <w:t xml:space="preserve"> in</w:t>
      </w:r>
      <w:r>
        <w:rPr>
          <w:rFonts w:hint="eastAsia"/>
        </w:rPr>
        <w:t>和f</w:t>
      </w:r>
      <w:r>
        <w:t>or of</w:t>
      </w:r>
      <w:r>
        <w:rPr>
          <w:rFonts w:hint="eastAsia"/>
        </w:rPr>
        <w:t>：for</w:t>
      </w:r>
      <w:r>
        <w:t xml:space="preserve"> in</w:t>
      </w:r>
      <w:r>
        <w:rPr>
          <w:rFonts w:hint="eastAsia"/>
        </w:rPr>
        <w:t>是访问数组或对象的下标/索引，for</w:t>
      </w:r>
      <w:r>
        <w:t xml:space="preserve"> of</w:t>
      </w:r>
      <w:r>
        <w:rPr>
          <w:rFonts w:hint="eastAsia"/>
        </w:rPr>
        <w:t>是访问数组</w:t>
      </w:r>
      <w:r w:rsidR="00932616">
        <w:rPr>
          <w:rFonts w:hint="eastAsia"/>
        </w:rPr>
        <w:t>（或遍历器）</w:t>
      </w:r>
      <w:r>
        <w:rPr>
          <w:rFonts w:hint="eastAsia"/>
        </w:rPr>
        <w:t>的元素，对象不能使用for</w:t>
      </w:r>
      <w:r>
        <w:t xml:space="preserve"> of</w:t>
      </w:r>
      <w:r>
        <w:rPr>
          <w:rFonts w:hint="eastAsia"/>
        </w:rPr>
        <w:t>，因为对象不是可迭代对象</w:t>
      </w:r>
      <w:r w:rsidR="00B16CD0">
        <w:rPr>
          <w:rFonts w:hint="eastAsia"/>
        </w:rPr>
        <w:t>。</w:t>
      </w:r>
      <w:r w:rsidR="009B160C">
        <w:rPr>
          <w:rFonts w:hint="eastAsia"/>
        </w:rPr>
        <w:t>JavaScript</w:t>
      </w:r>
      <w:r w:rsidR="00B16CD0">
        <w:rPr>
          <w:rFonts w:hint="eastAsia"/>
        </w:rPr>
        <w:t>可迭代对象：Array、</w:t>
      </w:r>
      <w:r w:rsidR="003F1E66">
        <w:rPr>
          <w:rFonts w:hint="eastAsia"/>
        </w:rPr>
        <w:t>字符串、arguments、set、map、</w:t>
      </w:r>
      <w:r w:rsidR="003F1E66">
        <w:rPr>
          <w:rFonts w:ascii="Segoe UI Emoji" w:hAnsi="Segoe UI Emoji"/>
          <w:color w:val="404040"/>
          <w:shd w:val="clear" w:color="auto" w:fill="FFFFFF"/>
        </w:rPr>
        <w:t>Generators</w:t>
      </w:r>
    </w:p>
    <w:p w14:paraId="46726FE7" w14:textId="2F3BD0C1" w:rsidR="009C4FB7" w:rsidRDefault="009C4FB7" w:rsidP="00BF2E58"/>
    <w:p w14:paraId="24C43BCE" w14:textId="17371073" w:rsidR="009C4FB7" w:rsidRDefault="009C4FB7" w:rsidP="00BF2E58"/>
    <w:p w14:paraId="367ED19D" w14:textId="3A3C329A" w:rsidR="009C4FB7" w:rsidRDefault="009C4FB7" w:rsidP="00BF2E58"/>
    <w:p w14:paraId="326E0B1F" w14:textId="42AD818C" w:rsidR="009C4FB7" w:rsidRDefault="009C4FB7" w:rsidP="00BF2E58"/>
    <w:p w14:paraId="154FB72C" w14:textId="05B0195C" w:rsidR="009C4FB7" w:rsidRDefault="009C4FB7" w:rsidP="00BF2E58">
      <w:r>
        <w:rPr>
          <w:rFonts w:hint="eastAsia"/>
        </w:rPr>
        <w:t>88、</w:t>
      </w:r>
      <w:r>
        <w:rPr>
          <w:rFonts w:hint="eastAsia"/>
          <w:noProof/>
        </w:rPr>
        <w:drawing>
          <wp:inline distT="0" distB="0" distL="0" distR="0" wp14:anchorId="7E2D07E3" wp14:editId="0074CC8F">
            <wp:extent cx="3626036" cy="39308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40419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1DD" w14:textId="20C88175" w:rsidR="00D22EE0" w:rsidRDefault="00D22EE0" w:rsidP="00BF2E58">
      <w:r>
        <w:t>A</w:t>
      </w:r>
      <w:r>
        <w:rPr>
          <w:rFonts w:hint="eastAsia"/>
        </w:rPr>
        <w:t>wait后面的只是正常执行而已</w:t>
      </w:r>
    </w:p>
    <w:p w14:paraId="471B2040" w14:textId="76B107F2" w:rsidR="00C96645" w:rsidRDefault="00C96645" w:rsidP="00BF2E58"/>
    <w:p w14:paraId="008AC0CF" w14:textId="66137C45" w:rsidR="00C96645" w:rsidRDefault="00C96645" w:rsidP="00BF2E58"/>
    <w:p w14:paraId="14935051" w14:textId="48AB9C17" w:rsidR="00C96645" w:rsidRDefault="00C96645" w:rsidP="00BF2E58">
      <w:r>
        <w:rPr>
          <w:rFonts w:hint="eastAsia"/>
        </w:rPr>
        <w:lastRenderedPageBreak/>
        <w:t>89、</w:t>
      </w:r>
      <w:r>
        <w:rPr>
          <w:rFonts w:hint="eastAsia"/>
          <w:noProof/>
        </w:rPr>
        <w:drawing>
          <wp:inline distT="0" distB="0" distL="0" distR="0" wp14:anchorId="22A12FCC" wp14:editId="2976ABDA">
            <wp:extent cx="2609984" cy="14732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70C14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0CA6" w14:textId="6BC63A25" w:rsidR="00C96645" w:rsidRDefault="00C96645" w:rsidP="00BF2E58"/>
    <w:p w14:paraId="2EB19541" w14:textId="6DB7A32C" w:rsidR="00C96645" w:rsidRDefault="00C96645" w:rsidP="00BF2E58"/>
    <w:p w14:paraId="38FBB08B" w14:textId="51D73C05" w:rsidR="00C96645" w:rsidRPr="001222C1" w:rsidRDefault="00C96645" w:rsidP="00BF2E58">
      <w:r>
        <w:rPr>
          <w:rFonts w:hint="eastAsia"/>
          <w:noProof/>
        </w:rPr>
        <w:drawing>
          <wp:inline distT="0" distB="0" distL="0" distR="0" wp14:anchorId="49267863" wp14:editId="2556CA93">
            <wp:extent cx="1860646" cy="165743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707AB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EDF8" w14:textId="666F892B" w:rsidR="00BF2E58" w:rsidRDefault="00BF2E58" w:rsidP="00BF2E58"/>
    <w:p w14:paraId="1958BCB0" w14:textId="77777777" w:rsidR="00FE0D0E" w:rsidRDefault="00FE0D0E" w:rsidP="00BF2E58">
      <w:pPr>
        <w:tabs>
          <w:tab w:val="left" w:pos="6216"/>
        </w:tabs>
      </w:pPr>
    </w:p>
    <w:p w14:paraId="75F0D0A3" w14:textId="77777777" w:rsidR="00FE0D0E" w:rsidRDefault="00FE0D0E" w:rsidP="00BF2E58">
      <w:pPr>
        <w:tabs>
          <w:tab w:val="left" w:pos="6216"/>
        </w:tabs>
      </w:pPr>
    </w:p>
    <w:p w14:paraId="1964452C" w14:textId="77777777" w:rsidR="00FE0D0E" w:rsidRDefault="00FE0D0E" w:rsidP="00BF2E58">
      <w:pPr>
        <w:tabs>
          <w:tab w:val="left" w:pos="6216"/>
        </w:tabs>
      </w:pPr>
    </w:p>
    <w:p w14:paraId="42916E26" w14:textId="77777777" w:rsidR="00FE0D0E" w:rsidRDefault="00FE0D0E" w:rsidP="00BF2E58">
      <w:pPr>
        <w:tabs>
          <w:tab w:val="left" w:pos="6216"/>
        </w:tabs>
      </w:pPr>
    </w:p>
    <w:p w14:paraId="2C1B2B7B" w14:textId="77777777" w:rsidR="00FE0D0E" w:rsidRDefault="00FE0D0E" w:rsidP="00BF2E58">
      <w:pPr>
        <w:tabs>
          <w:tab w:val="left" w:pos="6216"/>
        </w:tabs>
      </w:pPr>
      <w:r>
        <w:rPr>
          <w:rFonts w:hint="eastAsia"/>
        </w:rPr>
        <w:t>90、JavaScript垃圾回收机制：标记清除法：变量进入执行环境时进行标记，退出执行环境时清除标记，没有标记的变量被收回内存。</w:t>
      </w:r>
    </w:p>
    <w:p w14:paraId="5FEE2391" w14:textId="293C51D9" w:rsidR="00A6081C" w:rsidRDefault="00FE0D0E" w:rsidP="00A332FB">
      <w:pPr>
        <w:tabs>
          <w:tab w:val="left" w:pos="6216"/>
        </w:tabs>
      </w:pPr>
      <w:r>
        <w:rPr>
          <w:rFonts w:hint="eastAsia"/>
        </w:rPr>
        <w:t>引用计数法：</w:t>
      </w:r>
      <w:proofErr w:type="spellStart"/>
      <w:r w:rsidR="00A332FB">
        <w:t>js</w:t>
      </w:r>
      <w:proofErr w:type="spellEnd"/>
      <w:r w:rsidR="00A332FB">
        <w:rPr>
          <w:rFonts w:hint="eastAsia"/>
        </w:rPr>
        <w:t>引擎有一张引用表，存放引用类型的引用次数，如果一个对象的引用次数为0，则表示不再被使用，将会被收回</w:t>
      </w:r>
      <w:r w:rsidR="00EC6B9F">
        <w:rPr>
          <w:rFonts w:hint="eastAsia"/>
        </w:rPr>
        <w:t>。如：var</w:t>
      </w:r>
      <w:r w:rsidR="00EC6B9F">
        <w:t xml:space="preserve"> obj = {num:1}</w:t>
      </w:r>
      <w:r w:rsidR="00EC6B9F">
        <w:rPr>
          <w:rFonts w:hint="eastAsia"/>
        </w:rPr>
        <w:t>；obj</w:t>
      </w:r>
      <w:r w:rsidR="00EC6B9F">
        <w:t xml:space="preserve"> = null</w:t>
      </w:r>
      <w:r w:rsidR="00EC6B9F">
        <w:rPr>
          <w:rFonts w:hint="eastAsia"/>
        </w:rPr>
        <w:t>，此时obj指向null即无指向，{num</w:t>
      </w:r>
      <w:r w:rsidR="00EC6B9F">
        <w:t>:1</w:t>
      </w:r>
      <w:r w:rsidR="00EC6B9F">
        <w:rPr>
          <w:rFonts w:hint="eastAsia"/>
        </w:rPr>
        <w:t>}将会被收回</w:t>
      </w:r>
    </w:p>
    <w:p w14:paraId="0A1CC7EE" w14:textId="0D2E9DA0" w:rsidR="009D3C79" w:rsidRDefault="009D3C79" w:rsidP="00A332FB">
      <w:pPr>
        <w:tabs>
          <w:tab w:val="left" w:pos="6216"/>
        </w:tabs>
      </w:pPr>
    </w:p>
    <w:p w14:paraId="5061C463" w14:textId="51B7EBD2" w:rsidR="009D3C79" w:rsidRDefault="009D3C79" w:rsidP="00A332FB">
      <w:pPr>
        <w:tabs>
          <w:tab w:val="left" w:pos="6216"/>
        </w:tabs>
      </w:pPr>
    </w:p>
    <w:p w14:paraId="17DEB9AC" w14:textId="5685C1EA" w:rsidR="009D3C79" w:rsidRDefault="009D3C79" w:rsidP="00A332FB">
      <w:pPr>
        <w:tabs>
          <w:tab w:val="left" w:pos="6216"/>
        </w:tabs>
      </w:pPr>
    </w:p>
    <w:p w14:paraId="646D2451" w14:textId="4A17305C" w:rsidR="009D3C79" w:rsidRDefault="009D3C79" w:rsidP="00A332FB">
      <w:pPr>
        <w:tabs>
          <w:tab w:val="left" w:pos="6216"/>
        </w:tabs>
      </w:pPr>
    </w:p>
    <w:p w14:paraId="76A719B4" w14:textId="0391F7E5" w:rsidR="009D3C79" w:rsidRDefault="009D3C79" w:rsidP="00A332FB">
      <w:pPr>
        <w:tabs>
          <w:tab w:val="left" w:pos="6216"/>
        </w:tabs>
      </w:pPr>
    </w:p>
    <w:p w14:paraId="11DFB614" w14:textId="4E58E559" w:rsidR="009D3C79" w:rsidRDefault="009D3C79" w:rsidP="00A332FB">
      <w:pPr>
        <w:tabs>
          <w:tab w:val="left" w:pos="6216"/>
        </w:tabs>
      </w:pPr>
    </w:p>
    <w:p w14:paraId="43635721" w14:textId="2C2DDF75" w:rsidR="009D3C79" w:rsidRDefault="009D3C79" w:rsidP="00A332FB">
      <w:pPr>
        <w:tabs>
          <w:tab w:val="left" w:pos="6216"/>
        </w:tabs>
      </w:pPr>
      <w:r>
        <w:rPr>
          <w:rFonts w:hint="eastAsia"/>
        </w:rPr>
        <w:lastRenderedPageBreak/>
        <w:t>91、</w:t>
      </w:r>
      <w:r>
        <w:rPr>
          <w:rFonts w:hint="eastAsia"/>
          <w:noProof/>
        </w:rPr>
        <w:drawing>
          <wp:inline distT="0" distB="0" distL="0" distR="0" wp14:anchorId="1E7AB0D9" wp14:editId="0533B831">
            <wp:extent cx="1924149" cy="33529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24D09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530F" w14:textId="72344B0C" w:rsidR="009D3C79" w:rsidRDefault="009D3C79" w:rsidP="00A332FB">
      <w:pPr>
        <w:tabs>
          <w:tab w:val="left" w:pos="6216"/>
        </w:tabs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构造函数中有this也有return时，实例对象是return的对象，new方法创建了一个空对象并执行了构造函数绑定了this，然后把原型指向了构造函数的原型，如果构造函数有return，在执行时就直接返回了对象，new方法执行结束</w:t>
      </w:r>
    </w:p>
    <w:p w14:paraId="5B2FF322" w14:textId="598F4F38" w:rsidR="003670FB" w:rsidRDefault="003670FB" w:rsidP="00A332FB">
      <w:pPr>
        <w:tabs>
          <w:tab w:val="left" w:pos="6216"/>
        </w:tabs>
      </w:pPr>
    </w:p>
    <w:p w14:paraId="69DEF873" w14:textId="29EE3D34" w:rsidR="003670FB" w:rsidRDefault="003670FB" w:rsidP="00A332FB">
      <w:pPr>
        <w:tabs>
          <w:tab w:val="left" w:pos="6216"/>
        </w:tabs>
      </w:pPr>
    </w:p>
    <w:p w14:paraId="33AEBD2C" w14:textId="6517FCCD" w:rsidR="003670FB" w:rsidRPr="003670FB" w:rsidRDefault="003670FB" w:rsidP="00A332FB">
      <w:pPr>
        <w:tabs>
          <w:tab w:val="left" w:pos="6216"/>
        </w:tabs>
        <w:rPr>
          <w:rFonts w:hint="eastAsia"/>
        </w:rPr>
      </w:pPr>
      <w:r>
        <w:rPr>
          <w:rFonts w:hint="eastAsia"/>
        </w:rPr>
        <w:lastRenderedPageBreak/>
        <w:t>92、</w:t>
      </w:r>
      <w:bookmarkStart w:id="0" w:name="_GoBack"/>
      <w:r>
        <w:rPr>
          <w:rFonts w:hint="eastAsia"/>
          <w:noProof/>
        </w:rPr>
        <w:drawing>
          <wp:inline distT="0" distB="0" distL="0" distR="0" wp14:anchorId="644A2D5F" wp14:editId="0F608DB7">
            <wp:extent cx="4464279" cy="421661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088B9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670FB" w:rsidRPr="003670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AA842F" w14:textId="77777777" w:rsidR="00B05341" w:rsidRDefault="00B05341" w:rsidP="00985647">
      <w:r>
        <w:separator/>
      </w:r>
    </w:p>
  </w:endnote>
  <w:endnote w:type="continuationSeparator" w:id="0">
    <w:p w14:paraId="2CABFC4E" w14:textId="77777777" w:rsidR="00B05341" w:rsidRDefault="00B05341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9E7D80" w14:textId="77777777" w:rsidR="00B05341" w:rsidRDefault="00B05341" w:rsidP="00985647">
      <w:r>
        <w:separator/>
      </w:r>
    </w:p>
  </w:footnote>
  <w:footnote w:type="continuationSeparator" w:id="0">
    <w:p w14:paraId="02898098" w14:textId="77777777" w:rsidR="00B05341" w:rsidRDefault="00B05341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1E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2C1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961C5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1659F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0542"/>
    <w:rsid w:val="003011F3"/>
    <w:rsid w:val="00305545"/>
    <w:rsid w:val="00307648"/>
    <w:rsid w:val="00323433"/>
    <w:rsid w:val="0032619B"/>
    <w:rsid w:val="00327380"/>
    <w:rsid w:val="003343A6"/>
    <w:rsid w:val="00343B68"/>
    <w:rsid w:val="003670FB"/>
    <w:rsid w:val="0037212E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1E66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4CB3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4BE3"/>
    <w:rsid w:val="00575D76"/>
    <w:rsid w:val="005823A5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980"/>
    <w:rsid w:val="006F7C2A"/>
    <w:rsid w:val="00700D98"/>
    <w:rsid w:val="00713264"/>
    <w:rsid w:val="007212A3"/>
    <w:rsid w:val="007221FF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2616"/>
    <w:rsid w:val="009335C1"/>
    <w:rsid w:val="00934D24"/>
    <w:rsid w:val="00945B68"/>
    <w:rsid w:val="00946B6B"/>
    <w:rsid w:val="0096359E"/>
    <w:rsid w:val="00967630"/>
    <w:rsid w:val="00973BA9"/>
    <w:rsid w:val="00974A81"/>
    <w:rsid w:val="00976944"/>
    <w:rsid w:val="00985647"/>
    <w:rsid w:val="00990657"/>
    <w:rsid w:val="009B160C"/>
    <w:rsid w:val="009C3404"/>
    <w:rsid w:val="009C4FB7"/>
    <w:rsid w:val="009D3C79"/>
    <w:rsid w:val="009F20FD"/>
    <w:rsid w:val="009F4769"/>
    <w:rsid w:val="00A033F5"/>
    <w:rsid w:val="00A134DA"/>
    <w:rsid w:val="00A152C8"/>
    <w:rsid w:val="00A22A7A"/>
    <w:rsid w:val="00A26CA8"/>
    <w:rsid w:val="00A332FB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C7458"/>
    <w:rsid w:val="00AD5D0A"/>
    <w:rsid w:val="00AE2C79"/>
    <w:rsid w:val="00AF354B"/>
    <w:rsid w:val="00AF6702"/>
    <w:rsid w:val="00AF6BD8"/>
    <w:rsid w:val="00B006D8"/>
    <w:rsid w:val="00B00AAE"/>
    <w:rsid w:val="00B00D11"/>
    <w:rsid w:val="00B05341"/>
    <w:rsid w:val="00B16CD0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B7BD5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088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645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EE0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4B13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C2BD6"/>
    <w:rsid w:val="00EC6B9F"/>
    <w:rsid w:val="00ED47BF"/>
    <w:rsid w:val="00ED592C"/>
    <w:rsid w:val="00EF3863"/>
    <w:rsid w:val="00EF5A54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241A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0D0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</TotalTime>
  <Pages>24</Pages>
  <Words>1913</Words>
  <Characters>10908</Characters>
  <Application>Microsoft Office Word</Application>
  <DocSecurity>0</DocSecurity>
  <Lines>90</Lines>
  <Paragraphs>25</Paragraphs>
  <ScaleCrop>false</ScaleCrop>
  <Company/>
  <LinksUpToDate>false</LinksUpToDate>
  <CharactersWithSpaces>12796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366</cp:revision>
  <dcterms:created xsi:type="dcterms:W3CDTF">2021-06-19T02:57:00Z</dcterms:created>
  <dcterms:modified xsi:type="dcterms:W3CDTF">2022-03-23T09:54:00Z</dcterms:modified>
</cp:coreProperties>
</file>