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authhub-开发者文档"/>
    <w:p>
      <w:pPr>
        <w:pStyle w:val="Heading1"/>
      </w:pPr>
      <w:r>
        <w:t xml:space="preserve">AuthHub 开发者文档</w:t>
      </w:r>
    </w:p>
    <w:p>
      <w:pPr>
        <w:pStyle w:val="FirstParagraph"/>
      </w:pPr>
      <w:r>
        <w:t xml:space="preserve">版本 2.0 · PHP 8.1+ · MySQL/MariaDB · Apache 2.4 · 零外部依赖</w:t>
      </w:r>
    </w:p>
    <w:bookmarkStart w:id="20" w:name="Xe0af8779dc3103bf67607397c926ceabc64508b"/>
    <w:p>
      <w:pPr>
        <w:pStyle w:val="Heading2"/>
      </w:pPr>
      <w:r>
        <w:t xml:space="preserve">1. 项目定位</w:t>
      </w:r>
    </w:p>
    <w:p>
      <w:pPr>
        <w:pStyle w:val="FirstParagraph"/>
      </w:pPr>
      <w:r>
        <w:t xml:space="preserve">AuthHub 是一个</w:t>
      </w:r>
      <w:r>
        <w:rPr>
          <w:b/>
          <w:bCs/>
        </w:rPr>
        <w:t xml:space="preserve">自建的 OAuth 2.0 授权服务器</w:t>
      </w:r>
      <w:r>
        <w:t xml:space="preserve">——即"你自己就是 Google 账号体系"。第三方网站和移动 App 通过标准 OAuth 2.0 协议接入，用户以统一的 AuthHub 账号登录所有服务。</w:t>
      </w:r>
    </w:p>
    <w:p>
      <w:pPr>
        <w:pStyle w:val="BodyText"/>
      </w:pPr>
      <w:r>
        <w:t xml:space="preserve">核心能力：</w:t>
      </w:r>
    </w:p>
    <w:p>
      <w:pPr>
        <w:pStyle w:val="Compact"/>
        <w:numPr>
          <w:ilvl w:val="0"/>
          <w:numId w:val="1001"/>
        </w:numPr>
      </w:pPr>
      <w:r>
        <w:t xml:space="preserve">标准授权码流程（RFC 6749 §4.1），支持 Web 机密客户端与 Native 公开客户端</w:t>
      </w:r>
    </w:p>
    <w:p>
      <w:pPr>
        <w:pStyle w:val="Compact"/>
        <w:numPr>
          <w:ilvl w:val="0"/>
          <w:numId w:val="1001"/>
        </w:numPr>
      </w:pPr>
      <w:r>
        <w:t xml:space="preserve">PKCE（RFC 7636），原生 App 强制启用（遵循 RFC 8252 最佳实践）</w:t>
      </w:r>
    </w:p>
    <w:p>
      <w:pPr>
        <w:pStyle w:val="Compact"/>
        <w:numPr>
          <w:ilvl w:val="0"/>
          <w:numId w:val="1001"/>
        </w:numPr>
      </w:pPr>
      <w:r>
        <w:t xml:space="preserve">Refresh Token 轮换、授权码一次性消费与重放检测</w:t>
      </w:r>
    </w:p>
    <w:p>
      <w:pPr>
        <w:pStyle w:val="Compact"/>
        <w:numPr>
          <w:ilvl w:val="0"/>
          <w:numId w:val="1001"/>
        </w:numPr>
      </w:pPr>
      <w:r>
        <w:t xml:space="preserve">用户同意页 + 已授权应用管理面板（可随时撤销）</w:t>
      </w:r>
    </w:p>
    <w:p>
      <w:pPr>
        <w:pStyle w:val="Compact"/>
        <w:numPr>
          <w:ilvl w:val="0"/>
          <w:numId w:val="1001"/>
        </w:numPr>
      </w:pPr>
      <w:r>
        <w:t xml:space="preserve">开发者控制台：注册应用、凭据管理、密钥轮换</w:t>
      </w:r>
    </w:p>
    <w:bookmarkEnd w:id="20"/>
    <w:bookmarkStart w:id="21" w:name="Xbd7c6890374a60ea431c445b9e36df49acdad74"/>
    <w:p>
      <w:pPr>
        <w:pStyle w:val="Heading2"/>
      </w:pPr>
      <w:r>
        <w:t xml:space="preserve">2. 目录结构</w:t>
      </w:r>
    </w:p>
    <w:p>
      <w:pPr>
        <w:pStyle w:val="SourceCode"/>
      </w:pPr>
      <w:r>
        <w:rPr>
          <w:rStyle w:val="VerbatimChar"/>
        </w:rPr>
        <w:t xml:space="preserve">authhub/</w:t>
      </w:r>
      <w:r>
        <w:br/>
      </w:r>
      <w:r>
        <w:rPr>
          <w:rStyle w:val="VerbatimChar"/>
        </w:rPr>
        <w:t xml:space="preserve">├── install.php          # 安装向导（装完必须删除）</w:t>
      </w:r>
      <w:r>
        <w:br/>
      </w:r>
      <w:r>
        <w:rPr>
          <w:rStyle w:val="VerbatimChar"/>
        </w:rPr>
        <w:t xml:space="preserve">├── bootstrap.php        # 引导：配置、安全头、会话、DB</w:t>
      </w:r>
      <w:r>
        <w:br/>
      </w:r>
      <w:r>
        <w:rPr>
          <w:rStyle w:val="VerbatimChar"/>
        </w:rPr>
        <w:t xml:space="preserve">├── index.php            # 首页</w:t>
      </w:r>
      <w:r>
        <w:br/>
      </w:r>
      <w:r>
        <w:rPr>
          <w:rStyle w:val="VerbatimChar"/>
        </w:rPr>
        <w:t xml:space="preserve">├── login.php            # 登录（含登录后回跳 authorize 的逻辑）</w:t>
      </w:r>
      <w:r>
        <w:br/>
      </w:r>
      <w:r>
        <w:rPr>
          <w:rStyle w:val="VerbatimChar"/>
        </w:rPr>
        <w:t xml:space="preserve">├── register.php         # 注册</w:t>
      </w:r>
      <w:r>
        <w:br/>
      </w:r>
      <w:r>
        <w:rPr>
          <w:rStyle w:val="VerbatimChar"/>
        </w:rPr>
        <w:t xml:space="preserve">├── dashboard.php        # 用户控制台：已授权应用管理/撤销</w:t>
      </w:r>
      <w:r>
        <w:br/>
      </w:r>
      <w:r>
        <w:rPr>
          <w:rStyle w:val="VerbatimChar"/>
        </w:rPr>
        <w:t xml:space="preserve">├── apps.php             # 开发者控制台：OAuth 应用 CRUD</w:t>
      </w:r>
      <w:r>
        <w:br/>
      </w:r>
      <w:r>
        <w:rPr>
          <w:rStyle w:val="VerbatimChar"/>
        </w:rPr>
        <w:t xml:space="preserve">├── logout.php           # 退出</w:t>
      </w:r>
      <w:r>
        <w:br/>
      </w:r>
      <w:r>
        <w:rPr>
          <w:rStyle w:val="VerbatimChar"/>
        </w:rPr>
        <w:t xml:space="preserve">│                        # —— OAuth 2.0 端点 ——</w:t>
      </w:r>
      <w:r>
        <w:br/>
      </w:r>
      <w:r>
        <w:rPr>
          <w:rStyle w:val="VerbatimChar"/>
        </w:rPr>
        <w:t xml:space="preserve">├── authorize.php        # 授权端点（渲染同意页 / 签发授权码）</w:t>
      </w:r>
      <w:r>
        <w:br/>
      </w:r>
      <w:r>
        <w:rPr>
          <w:rStyle w:val="VerbatimChar"/>
        </w:rPr>
        <w:t xml:space="preserve">├── token.php            # 令牌端点（authorization_code &amp; refresh_token）</w:t>
      </w:r>
      <w:r>
        <w:br/>
      </w:r>
      <w:r>
        <w:rPr>
          <w:rStyle w:val="VerbatimChar"/>
        </w:rPr>
        <w:t xml:space="preserve">├── userinfo.php         # OIDC 风格用户信息端点（Bearer）</w:t>
      </w:r>
      <w:r>
        <w:br/>
      </w:r>
      <w:r>
        <w:rPr>
          <w:rStyle w:val="VerbatimChar"/>
        </w:rPr>
        <w:t xml:space="preserve">├── .htaccess            # Apache：Authorization 头透传、安全头、URL 重写</w:t>
      </w:r>
      <w:r>
        <w:br/>
      </w:r>
      <w:r>
        <w:rPr>
          <w:rStyle w:val="VerbatimChar"/>
        </w:rPr>
        <w:t xml:space="preserve">├── assets/style.css     # 设计系统（现代暗色玻璃拟态）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├── db.php           # PDO 封装（真预处理）</w:t>
      </w:r>
      <w:r>
        <w:br/>
      </w:r>
      <w:r>
        <w:rPr>
          <w:rStyle w:val="VerbatimChar"/>
        </w:rPr>
        <w:t xml:space="preserve">    ├── security.php     # CSRF、会话加固、限速</w:t>
      </w:r>
      <w:r>
        <w:br/>
      </w:r>
      <w:r>
        <w:rPr>
          <w:rStyle w:val="VerbatimChar"/>
        </w:rPr>
        <w:t xml:space="preserve">    ├── oauth_server.php # ★ 授权服务器核心逻辑</w:t>
      </w:r>
      <w:r>
        <w:br/>
      </w:r>
      <w:r>
        <w:rPr>
          <w:rStyle w:val="VerbatimChar"/>
        </w:rPr>
        <w:t xml:space="preserve">    └── view.php         # 模板辅助</w:t>
      </w:r>
    </w:p>
    <w:bookmarkEnd w:id="21"/>
    <w:bookmarkStart w:id="27" w:name="X0e82503841d90de5791a207870e4f7acfe9b09f"/>
    <w:p>
      <w:pPr>
        <w:pStyle w:val="Heading2"/>
      </w:pPr>
      <w:r>
        <w:t xml:space="preserve">3. 数据库设计（5 张表）</w:t>
      </w:r>
    </w:p>
    <w:bookmarkStart w:id="22" w:name="users--用户"/>
    <w:p>
      <w:pPr>
        <w:pStyle w:val="Heading3"/>
      </w:pPr>
      <w:r>
        <w:t xml:space="preserve">users — 用户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ID（即 OIDC sub）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VARCHAR(190)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/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昵称 / 头像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failed_attempts / last_failed_at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登录限速</w:t>
            </w:r>
          </w:p>
        </w:tc>
      </w:tr>
    </w:tbl>
    <w:bookmarkEnd w:id="22"/>
    <w:bookmarkStart w:id="23" w:name="apps--oauth-客户端应用"/>
    <w:p>
      <w:pPr>
        <w:pStyle w:val="Heading3"/>
      </w:pPr>
      <w:r>
        <w:t xml:space="preserve">apps — OAuth 客户端应用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形如 ah_&lt;24hex&gt;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client_secret_hash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SHA-256(secret)；native 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ENUM(confidential, 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Native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redirect_uris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每行一个；native 允许 loopback 任意端口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开发者</w:t>
            </w:r>
          </w:p>
        </w:tc>
      </w:tr>
    </w:tbl>
    <w:bookmarkEnd w:id="23"/>
    <w:bookmarkStart w:id="24" w:name="auth_codes--授权码一次性10-分钟-ttl"/>
    <w:p>
      <w:pPr>
        <w:pStyle w:val="Heading3"/>
      </w:pPr>
      <w:r>
        <w:t xml:space="preserve">auth_codes — 授权码（一次性，10 分钟 TTL）</w:t>
      </w:r>
    </w:p>
    <w:p>
      <w:pPr>
        <w:pStyle w:val="FirstParagraph"/>
      </w:pPr>
      <w:r>
        <w:t xml:space="preserve">记录 user/app/redirect/scope/PKCE challenge。消费即删除；若发现同一码二次提交（重放攻击），</w:t>
      </w:r>
      <w:r>
        <w:rPr>
          <w:b/>
          <w:bCs/>
        </w:rPr>
        <w:t xml:space="preserve">自动撤销该用户在此应用的全部令牌</w:t>
      </w:r>
      <w:r>
        <w:t xml:space="preserve">（RFC 6749 §4.1.2 要求）。</w:t>
      </w:r>
    </w:p>
    <w:bookmarkEnd w:id="24"/>
    <w:bookmarkStart w:id="25" w:name="tokens--访问刷新令牌"/>
    <w:p>
      <w:pPr>
        <w:pStyle w:val="Heading3"/>
      </w:pPr>
      <w:r>
        <w:t xml:space="preserve">tokens — 访问/刷新令牌</w:t>
      </w:r>
    </w:p>
    <w:p>
      <w:pPr>
        <w:pStyle w:val="FirstParagraph"/>
      </w:pPr>
      <w:r>
        <w:t xml:space="preserve">数据库仅存 SHA-256 哈希（泄库不泄露令牌）。access_token 1 小时，refresh_token 14 天。轮换 = 删旧插新。</w:t>
      </w:r>
    </w:p>
    <w:bookmarkEnd w:id="25"/>
    <w:bookmarkStart w:id="26" w:name="consents--用户授权记录"/>
    <w:p>
      <w:pPr>
        <w:pStyle w:val="Heading3"/>
      </w:pPr>
      <w:r>
        <w:t xml:space="preserve">consents — 用户授权记录</w:t>
      </w:r>
    </w:p>
    <w:p>
      <w:pPr>
        <w:pStyle w:val="FirstParagraph"/>
      </w:pPr>
      <w:r>
        <w:t xml:space="preserve">(user_id, app_id) 唯一，保存授予的 scope 与时间。dashboard.php 撤销时会同时删除对应全部令牌。</w:t>
      </w:r>
    </w:p>
    <w:bookmarkEnd w:id="26"/>
    <w:bookmarkEnd w:id="27"/>
    <w:bookmarkStart w:id="31" w:name="Xb5f956d6cda13c5c997f3c818a7df65e73132dc"/>
    <w:p>
      <w:pPr>
        <w:pStyle w:val="Heading2"/>
      </w:pPr>
      <w:r>
        <w:t xml:space="preserve">4. 端点规范</w:t>
      </w:r>
    </w:p>
    <w:bookmarkStart w:id="28" w:name="get-authorizephp"/>
    <w:p>
      <w:pPr>
        <w:pStyle w:val="Heading3"/>
      </w:pPr>
      <w:r>
        <w:t xml:space="preserve">GET /authorize.php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注册的 Client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精确匹配注册值（web）；native 匹配 scheme/loopback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openid，空格分隔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原样返回，防 CSRF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code_challenge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BASE64URL(SHA256(verifier))，43–128 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code_challenge_method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S256</w:t>
            </w:r>
          </w:p>
        </w:tc>
      </w:tr>
    </w:tbl>
    <w:p>
      <w:pPr>
        <w:pStyle w:val="BodyText"/>
      </w:pPr>
      <w:r>
        <w:t xml:space="preserve">未登录用户会被先引导登录，之后自动回到授权流程（</w:t>
      </w:r>
      <w:r>
        <w:rPr>
          <w:rStyle w:val="VerbatimChar"/>
        </w:rPr>
        <w:t xml:space="preserve">$_SESSION['return_to']</w:t>
      </w:r>
      <w:r>
        <w:t xml:space="preserve">）。</w:t>
      </w:r>
    </w:p>
    <w:bookmarkEnd w:id="28"/>
    <w:bookmarkStart w:id="29" w:name="post-tokenphp"/>
    <w:p>
      <w:pPr>
        <w:pStyle w:val="Heading3"/>
      </w:pPr>
      <w:r>
        <w:t xml:space="preserve">POST /token.php</w:t>
      </w:r>
    </w:p>
    <w:p>
      <w:pPr>
        <w:pStyle w:val="FirstParagraph"/>
      </w:pPr>
      <w:r>
        <w:t xml:space="preserve">Content-Type: application/x-www-form-urlencoded</w:t>
      </w:r>
    </w:p>
    <w:p>
      <w:pPr>
        <w:pStyle w:val="BodyText"/>
      </w:pPr>
      <w:r>
        <w:rPr>
          <w:b/>
          <w:bCs/>
        </w:rPr>
        <w:t xml:space="preserve">authorization_code：</w:t>
      </w:r>
      <w:r>
        <w:t xml:space="preserve"> </w:t>
      </w:r>
      <w:r>
        <w:rPr>
          <w:rStyle w:val="VerbatimChar"/>
        </w:rPr>
        <w:t xml:space="preserve">grant_type=authorization_code &amp; code &amp; redirect_uri &amp; client_id &amp; client_secret(web) &amp; code_verifier(PKCE)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access_token, token_type:"Bearer", expires_in:3600, refresh_token?, scope }</w:t>
      </w:r>
    </w:p>
    <w:p>
      <w:pPr>
        <w:pStyle w:val="BodyText"/>
      </w:pPr>
      <w:r>
        <w:rPr>
          <w:b/>
          <w:bCs/>
        </w:rPr>
        <w:t xml:space="preserve">refresh_token：</w:t>
      </w:r>
      <w:r>
        <w:t xml:space="preserve"> </w:t>
      </w:r>
      <w:r>
        <w:rPr>
          <w:rStyle w:val="VerbatimChar"/>
        </w:rPr>
        <w:t xml:space="preserve">grant_type=refresh_token &amp; refresh_token &amp; client_id &amp; client_secret(web)</w:t>
      </w:r>
      <w:r>
        <w:t xml:space="preserve"> </w:t>
      </w:r>
      <w:r>
        <w:t xml:space="preserve">→ 新令牌对（旧 refresh_token 立即失效）</w:t>
      </w:r>
    </w:p>
    <w:p>
      <w:pPr>
        <w:pStyle w:val="BodyText"/>
      </w:pPr>
      <w:r>
        <w:t xml:space="preserve">Web 客户端也支持 HTTP Basic 认证（client_id:client_secret）。</w:t>
      </w:r>
    </w:p>
    <w:bookmarkEnd w:id="29"/>
    <w:bookmarkStart w:id="30" w:name="getpost-userinfophp"/>
    <w:p>
      <w:pPr>
        <w:pStyle w:val="Heading3"/>
      </w:pPr>
      <w:r>
        <w:t xml:space="preserve">GET|POST /userinfo.php</w:t>
      </w:r>
    </w:p>
    <w:p>
      <w:pPr>
        <w:pStyle w:val="FirstParagraph"/>
      </w:pPr>
      <w:r>
        <w:t xml:space="preserve">Header: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按 scope 返回 sub / name / picture / email / email_verified。</w:t>
      </w:r>
    </w:p>
    <w:bookmarkEnd w:id="30"/>
    <w:bookmarkEnd w:id="31"/>
    <w:bookmarkStart w:id="32" w:name="Xb8568a19f245a967d3934aa9500c27ebbe32b5b"/>
    <w:p>
      <w:pPr>
        <w:pStyle w:val="Heading2"/>
      </w:pPr>
      <w:r>
        <w:t xml:space="preserve">5. 安全机制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 + 自动 rehash 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PDO 服务端预处理（EMULATE_PREPARES=false）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全输出 htmlspecialchars + CSP 响应头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会话级 32 字节 token + hash_equals 恒时比较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登录成功 session_regenerate_id(true)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会话劫持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HMAC 指纹绑定；空闲 30min / 绝对 12h 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暴力破解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同邮箱失败 ≥5 次锁 15 分钟；错误信息不泄露账号存在性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开放重定向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redirect_uri 先于一切错误重定向进行校验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授权码拦截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 TTL + 一次性 + 重放即全量吊销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 PKCE S256；public client 无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令牌泄露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只存哈希；轮换使旧令牌即刻失效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.htaccess SetEnvIf 透传（CGI/FPM 环境）</w:t>
            </w:r>
          </w:p>
        </w:tc>
      </w:tr>
    </w:tbl>
    <w:bookmarkEnd w:id="32"/>
    <w:bookmarkStart w:id="35" w:name="X6e9bcce279df0cefb250e7e74c4992aa107df47"/>
    <w:p>
      <w:pPr>
        <w:pStyle w:val="Heading2"/>
      </w:pPr>
      <w:r>
        <w:t xml:space="preserve">6. 客户端接入示例</w:t>
      </w:r>
    </w:p>
    <w:bookmarkStart w:id="33" w:name="phpweb-网站"/>
    <w:p>
      <w:pPr>
        <w:pStyle w:val="Heading3"/>
      </w:pPr>
      <w:r>
        <w:t xml:space="preserve">PHP（Web 网站）</w:t>
      </w:r>
    </w:p>
    <w:p>
      <w:pPr>
        <w:pStyle w:val="SourceCode"/>
      </w:pPr>
      <w:r>
        <w:rPr>
          <w:rStyle w:val="CommentTok"/>
        </w:rPr>
        <w:t xml:space="preserve">// 1. 跳转</w:t>
      </w:r>
      <w:r>
        <w:br/>
      </w:r>
      <w:r>
        <w:rPr>
          <w:rStyle w:val="VariableTok"/>
        </w:rPr>
        <w:t xml:space="preserve">$state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bin2hex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random_bytes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'oauth_state'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$state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'Location: https://auth.example.com/authorize.php?'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http_build_query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'response_type'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'ah_xxx'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'redirect_uri'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'https://mysite.com/callback'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'scope'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'openid profile 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$state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回调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hash_equals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'oauth_state'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'bad state'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'https://auth.example.com/token.php'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stream_context_create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'header'</w:t>
      </w:r>
      <w:r>
        <w:rPr>
          <w:rStyle w:val="NormalTok"/>
        </w:rPr>
        <w:t xml:space="preserve"> =&gt;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"Content-Type: application/x-www-form-urlencoded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http_build_query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'grant_type'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'authorization_code'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'redirect_uri'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'https://mysite.com/callback'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'ah_xxx'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'client_secret'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'ahs_xxx'</w:t>
      </w:r>
      <w:r>
        <w:rPr>
          <w:rStyle w:val="NormalTok"/>
        </w:rPr>
        <w:t xml:space="preserve">])]]))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用户信息</w:t>
      </w:r>
      <w:r>
        <w:br/>
      </w:r>
      <w:r>
        <w:rPr>
          <w:rStyle w:val="VariableTok"/>
        </w:rPr>
        <w:t xml:space="preserve">$ctx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stream_context_create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=&gt;[</w:t>
      </w:r>
      <w:r>
        <w:rPr>
          <w:rStyle w:val="StringTok"/>
        </w:rPr>
        <w:t xml:space="preserve">'header'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"Authorization: Bearer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$resp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'https://auth.example.com/userinfo.php'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$ctx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3"/>
    <w:bookmarkStart w:id="34" w:name="androidiosnative-apppkce"/>
    <w:p>
      <w:pPr>
        <w:pStyle w:val="Heading3"/>
      </w:pPr>
      <w:r>
        <w:t xml:space="preserve">Android/iOS（Native App，PKCE）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ByteArray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also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SecureRandom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getUrlEncoder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withoutPadding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64 chars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challenge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MessageDigest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"SHA-256"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toByteArray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getUrlEncoder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withoutPadding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CustomTabsIntent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"https://auth.example.com/authorize.php?response_type=code&amp;client_id=ah_xxx"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"&amp;redirect_uri=myapp%3A%2F%2Fcallback&amp;scope=openid+profile+email+offline_access"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"&amp;state=</w:t>
      </w:r>
      <w:r>
        <w:rPr>
          <w:rStyle w:val="SpecialStringTok"/>
        </w:rPr>
        <w:t xml:space="preserve">$random</w:t>
      </w:r>
      <w:r>
        <w:rPr>
          <w:rStyle w:val="StringTok"/>
        </w:rPr>
        <w:t xml:space="preserve">&amp;code_challenge=</w:t>
      </w:r>
      <w:r>
        <w:rPr>
          <w:rStyle w:val="SpecialStringTok"/>
        </w:rPr>
        <w:t xml:space="preserve">$challenge</w:t>
      </w:r>
      <w:r>
        <w:rPr>
          <w:rStyle w:val="StringTok"/>
        </w:rPr>
        <w:t xml:space="preserve">&amp;code_challenge_method=S256"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deep link myapp://callback?code=... 后：</w:t>
      </w:r>
      <w:r>
        <w:br/>
      </w:r>
      <w:r>
        <w:rPr>
          <w:rStyle w:val="CommentTok"/>
        </w:rPr>
        <w:t xml:space="preserve">// POST token.php: grant_type=authorization_code&amp;code=..&amp;redirect_uri=myapp://callback&amp;client_id=ah_xxx&amp;code_verifier=$verifier</w:t>
      </w:r>
    </w:p>
    <w:bookmarkEnd w:id="34"/>
    <w:bookmarkEnd w:id="35"/>
    <w:bookmarkStart w:id="36" w:name="Xd157b98e88f2905105ff8aa64429443a76a6364"/>
    <w:p>
      <w:pPr>
        <w:pStyle w:val="Heading2"/>
      </w:pPr>
      <w:r>
        <w:t xml:space="preserve">7. 二次开发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新增 scope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lib/oauth_server.php::oauth_scopes()</w:t>
      </w:r>
      <w:r>
        <w:t xml:space="preserve"> </w:t>
      </w:r>
      <w:r>
        <w:t xml:space="preserve">加条目，并在</w:t>
      </w:r>
      <w:r>
        <w:t xml:space="preserve"> </w:t>
      </w:r>
      <w:r>
        <w:rPr>
          <w:rStyle w:val="VerbatimChar"/>
        </w:rPr>
        <w:t xml:space="preserve">user_payload()</w:t>
      </w:r>
      <w:r>
        <w:t xml:space="preserve"> </w:t>
      </w:r>
      <w:r>
        <w:t xml:space="preserve">输出对应字段。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签发 JWT 格式 access_token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token_issue()</w:t>
      </w:r>
      <w:r>
        <w:t xml:space="preserve"> </w:t>
      </w:r>
      <w:r>
        <w:t xml:space="preserve">中用 firebase/php-jwt 以 RS256 签发，把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 </w:t>
      </w:r>
      <w:r>
        <w:t xml:space="preserve">配置用于 iss claim。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切换 PostgreSQL</w:t>
      </w:r>
      <w:r>
        <w:t xml:space="preserve">：改 DSN 为 pgsql；将 install.php 中 ENUM → TEXT+CHECK、AUTO_INCREMENT → GENERATED ALWAYS AS IDENTITY、</w:t>
      </w:r>
      <w:r>
        <w:rPr>
          <w:rStyle w:val="VerbatimChar"/>
        </w:rPr>
        <w:t xml:space="preserve">ON DUPLICATE 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 CONFLICT DO UPDATE</w:t>
      </w:r>
      <w:r>
        <w:t xml:space="preserve">。业务层仅依赖 PDO，无需其他改动。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清理过期数据（cron）</w:t>
      </w:r>
      <w: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auth_codes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UNIX_TIMESTAMP();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tokens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UNIX_TIMESTAMP()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;</w:t>
      </w:r>
    </w:p>
    <w:bookmarkEnd w:id="36"/>
    <w:bookmarkStart w:id="37" w:name="X33663b1661266fe39c8a7d0f2857610339f71d1"/>
    <w:p>
      <w:pPr>
        <w:pStyle w:val="Heading2"/>
      </w:pPr>
      <w:r>
        <w:t xml:space="preserve">8. 生产检查清单</w:t>
      </w:r>
    </w:p>
    <w:p>
      <w:pPr>
        <w:pStyle w:val="Compact"/>
        <w:numPr>
          <w:ilvl w:val="0"/>
          <w:numId w:val="1003"/>
        </w:numPr>
      </w:pPr>
      <w:r>
        <w:t xml:space="preserve">☐ 删除 install.php</w:t>
      </w:r>
    </w:p>
    <w:p>
      <w:pPr>
        <w:pStyle w:val="Compact"/>
        <w:numPr>
          <w:ilvl w:val="0"/>
          <w:numId w:val="1003"/>
        </w:numPr>
      </w:pPr>
      <w:r>
        <w:t xml:space="preserve">☐ 全站 HTTPS（App 回调建议仍走自定义 scheme + HTTPS 授权页）</w:t>
      </w:r>
    </w:p>
    <w:p>
      <w:pPr>
        <w:pStyle w:val="Compact"/>
        <w:numPr>
          <w:ilvl w:val="0"/>
          <w:numId w:val="1003"/>
        </w:numPr>
      </w:pPr>
      <w:r>
        <w:t xml:space="preserve">☐ config.php 权限 0640、属主 www-data</w:t>
      </w:r>
    </w:p>
    <w:p>
      <w:pPr>
        <w:pStyle w:val="Compact"/>
        <w:numPr>
          <w:ilvl w:val="0"/>
          <w:numId w:val="1003"/>
        </w:numPr>
      </w:pPr>
      <w:r>
        <w:t xml:space="preserve">☐ display_errors=Off；DB 最小权限账号</w:t>
      </w:r>
    </w:p>
    <w:p>
      <w:pPr>
        <w:pStyle w:val="Compact"/>
        <w:numPr>
          <w:ilvl w:val="0"/>
          <w:numId w:val="1003"/>
        </w:numPr>
      </w:pPr>
      <w:r>
        <w:t xml:space="preserve">☐ 定期清理 auth_codes/tokens 过期行</w:t>
      </w:r>
    </w:p>
    <w:p>
      <w:pPr>
        <w:pStyle w:val="Compact"/>
        <w:numPr>
          <w:ilvl w:val="0"/>
          <w:numId w:val="1003"/>
        </w:numPr>
      </w:pPr>
      <w:r>
        <w:t xml:space="preserve">☐ 高安全需求：为敏感操作加 TOTP 两步验证；考虑实现 OIDC id_token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AuthHub · 由 AI 助手生成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2026-08-24T11:21:25Z</dcterms:created>
  <dcterms:modified xsi:type="dcterms:W3CDTF">2026-08-24T11:21:25Z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