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1.4 安装mq</w:t>
      </w:r>
    </w:p>
    <w:bookmarkEnd w:id="0"/>
    <w:bookmarkStart w:name="H7GOC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stop mq</w:t>
        <w:br/>
        <w:t>docket rm mq</w:t>
        <w:br/>
        <w:t>docker run -it -d --name  mq \</w:t>
        <w:br/>
        <w:t>-p 4369:4369 -p 5671:5671 -p5672:5672 \</w:t>
        <w:br/>
        <w:t>-e  RABBITMQ_DEGAULE_USER=admin  \</w:t>
        <w:br/>
        <w:t>-e  RABBITMQ_DEGAULE_PASS=abc123456 \</w:t>
        <w:br/>
        <w:t>-e TZ=Asia/Shanghai \</w:t>
        <w:br/>
        <w:t>rabbitmq:3.8.9</w:t>
        <w:br/>
      </w:r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