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026DA">
      <w:pPr>
        <w:numPr>
          <w:ilvl w:val="0"/>
          <w:numId w:val="1"/>
        </w:numPr>
        <w:tabs>
          <w:tab w:val="clear" w:pos="283"/>
        </w:tabs>
        <w:snapToGrid w:val="0"/>
        <w:spacing w:line="340" w:lineRule="atLeast"/>
        <w:jc w:val="left"/>
        <w:rPr>
          <w:rFonts w:ascii="Times New Roman" w:hAnsi="Times New Roman" w:eastAsia="黑体" w:cs="黑体"/>
          <w:kern w:val="0"/>
          <w:sz w:val="20"/>
          <w:szCs w:val="20"/>
          <w:lang w:eastAsia="zh-Hans"/>
        </w:rPr>
      </w:pP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</w:rPr>
        <w:t>项目背景：</w:t>
      </w:r>
      <w:r>
        <w:rPr>
          <w:rFonts w:hint="eastAsia" w:ascii="Times New Roman" w:hAnsi="Times New Roman" w:eastAsia="黑体" w:cs="黑体"/>
          <w:b w:val="0"/>
          <w:bCs w:val="0"/>
          <w:kern w:val="0"/>
          <w:sz w:val="20"/>
          <w:szCs w:val="20"/>
          <w:lang w:eastAsia="zh-CN"/>
        </w:rPr>
        <w:t>面向医院场景，解决传统挂号流程繁琐、高并发超卖等痛点，服务患者、医生及管理者，涵盖高并发库存、AI对话挂号、视频问诊等核心模块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CN"/>
        </w:rPr>
        <w:t>（开源地址：https://gitee.com/LtAo857/hospital）</w:t>
      </w:r>
    </w:p>
    <w:p w14:paraId="5E72DAC7">
      <w:pPr>
        <w:numPr>
          <w:ilvl w:val="0"/>
          <w:numId w:val="1"/>
        </w:numPr>
        <w:tabs>
          <w:tab w:val="clear" w:pos="283"/>
        </w:tabs>
        <w:snapToGrid w:val="0"/>
        <w:spacing w:line="340" w:lineRule="atLeast"/>
        <w:jc w:val="left"/>
        <w:rPr>
          <w:rFonts w:ascii="Times New Roman" w:hAnsi="Times New Roman" w:eastAsia="黑体" w:cs="黑体"/>
          <w:kern w:val="0"/>
          <w:sz w:val="20"/>
          <w:szCs w:val="20"/>
          <w:lang w:eastAsia="zh-Hans"/>
        </w:rPr>
      </w:pP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</w:rPr>
        <w:t>技术选型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CN"/>
        </w:rPr>
        <w:t>：</w:t>
      </w:r>
      <w:r>
        <w:rPr>
          <w:rFonts w:hint="eastAsia" w:ascii="Times New Roman" w:hAnsi="Times New Roman" w:eastAsia="黑体" w:cs="黑体"/>
          <w:kern w:val="0"/>
          <w:sz w:val="20"/>
          <w:szCs w:val="20"/>
        </w:rPr>
        <w:t>Spring Boot 2.7 + MyBatis + Redis + MySQL + Vue3 + UniApp + TRTC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黑体" w:cs="黑体"/>
          <w:kern w:val="0"/>
          <w:sz w:val="20"/>
          <w:szCs w:val="20"/>
        </w:rPr>
        <w:t>+ Claude AI</w:t>
      </w:r>
    </w:p>
    <w:p w14:paraId="55798795">
      <w:pPr>
        <w:numPr>
          <w:ilvl w:val="0"/>
          <w:numId w:val="1"/>
        </w:numPr>
        <w:tabs>
          <w:tab w:val="clear" w:pos="283"/>
        </w:tabs>
        <w:snapToGrid w:val="0"/>
        <w:spacing w:line="340" w:lineRule="atLeast"/>
        <w:jc w:val="left"/>
        <w:rPr>
          <w:rFonts w:ascii="Times New Roman" w:hAnsi="Times New Roman" w:eastAsia="黑体" w:cs="黑体"/>
          <w:kern w:val="0"/>
          <w:sz w:val="20"/>
          <w:szCs w:val="20"/>
          <w:lang w:eastAsia="zh-Hans"/>
        </w:rPr>
      </w:pP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</w:rPr>
        <w:t>工作内容</w:t>
      </w:r>
      <w:r>
        <w:rPr>
          <w:rFonts w:hint="eastAsia" w:ascii="Times New Roman" w:hAnsi="Times New Roman" w:eastAsia="黑体" w:cs="黑体"/>
          <w:kern w:val="0"/>
          <w:sz w:val="20"/>
          <w:szCs w:val="20"/>
        </w:rPr>
        <w:t>：</w:t>
      </w:r>
    </w:p>
    <w:p w14:paraId="2C2CE2E8">
      <w:pPr>
        <w:numPr>
          <w:ilvl w:val="0"/>
          <w:numId w:val="2"/>
        </w:numPr>
        <w:snapToGrid w:val="0"/>
        <w:ind w:left="680" w:leftChars="0" w:hanging="283" w:firstLineChars="0"/>
        <w:jc w:val="left"/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</w:pP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负责AI对话式挂号核心模块落地，在患者侧构建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Hans"/>
        </w:rPr>
        <w:t>Multi-Agent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挂号方案，拆分意图识别、号源查询、规则校验、挂号执行等角色，形成“识别-查询-校验-确认-执行”的稳定闭环，提升AI挂号全流程可用性与运行稳定性</w:t>
      </w:r>
    </w:p>
    <w:p w14:paraId="3276E3B9">
      <w:pPr>
        <w:numPr>
          <w:ilvl w:val="0"/>
          <w:numId w:val="2"/>
        </w:numPr>
        <w:snapToGrid w:val="0"/>
        <w:ind w:left="680" w:leftChars="0" w:hanging="283" w:firstLineChars="0"/>
        <w:jc w:val="left"/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</w:pP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负责解决AI 挂号异常问题，针对模型日期误判、上下文丢失、提前收口、误触发写操作等痛点，设计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Hans"/>
        </w:rPr>
        <w:t>阶段守卫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、工具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Hans"/>
        </w:rPr>
        <w:t>结果回传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、写操作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Hans"/>
        </w:rPr>
        <w:t>二次确认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、Redis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Hans"/>
        </w:rPr>
        <w:t>会话记忆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与30秒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Hans"/>
        </w:rPr>
        <w:t>超时兜底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机制，保障多轮对话场景下挂号流程连续可控</w:t>
      </w:r>
    </w:p>
    <w:p w14:paraId="132961FA">
      <w:pPr>
        <w:numPr>
          <w:ilvl w:val="0"/>
          <w:numId w:val="2"/>
        </w:numPr>
        <w:snapToGrid w:val="0"/>
        <w:ind w:left="680" w:leftChars="0" w:hanging="283" w:firstLineChars="0"/>
        <w:jc w:val="left"/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</w:pP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搭建AI Agent统一编排体系，开发AI挂号助手页面并完成全入口接入。优化症状科室匹配、日期解析及槽位补全逻辑，落地解释型</w:t>
      </w:r>
      <w:r>
        <w:rPr>
          <w:rFonts w:hint="eastAsia" w:ascii="Times New Roman" w:hAnsi="Times New Roman" w:eastAsia="黑体" w:cs="黑体"/>
          <w:b/>
          <w:bCs/>
          <w:kern w:val="0"/>
          <w:sz w:val="20"/>
          <w:szCs w:val="20"/>
          <w:lang w:eastAsia="zh-Hans"/>
        </w:rPr>
        <w:t>RAG</w:t>
      </w:r>
      <w:r>
        <w:rPr>
          <w:rFonts w:hint="eastAsia" w:ascii="Times New Roman" w:hAnsi="Times New Roman" w:eastAsia="黑体" w:cs="黑体"/>
          <w:kern w:val="0"/>
          <w:sz w:val="20"/>
          <w:szCs w:val="20"/>
          <w:lang w:eastAsia="zh-Hans"/>
        </w:rPr>
        <w:t>技术，实现号源推荐溯源与知识来源展示，兼顾智能挂号业务执行效率与结果可解释性</w:t>
      </w:r>
    </w:p>
    <w:p w14:paraId="73A9CB67">
      <w:pPr>
        <w:numPr>
          <w:ilvl w:val="0"/>
          <w:numId w:val="2"/>
        </w:numPr>
        <w:snapToGrid w:val="0"/>
        <w:ind w:left="680" w:leftChars="0" w:hanging="283" w:firstLineChars="0"/>
        <w:jc w:val="left"/>
        <w:rPr>
          <w:rFonts w:hint="default" w:ascii="Times New Roman" w:hAnsi="Times New Roman" w:eastAsia="黑体" w:cs="黑体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黑体" w:cs="黑体"/>
          <w:kern w:val="0"/>
          <w:sz w:val="20"/>
          <w:szCs w:val="20"/>
          <w:lang w:val="en-US" w:eastAsia="zh-CN"/>
        </w:rPr>
        <w:t>负责解决</w:t>
      </w:r>
      <w:r>
        <w:rPr>
          <w:rFonts w:hint="default" w:ascii="Times New Roman" w:hAnsi="Times New Roman" w:eastAsia="黑体" w:cs="黑体"/>
          <w:b/>
          <w:bCs/>
          <w:kern w:val="0"/>
          <w:sz w:val="20"/>
          <w:szCs w:val="20"/>
          <w:lang w:val="en-US" w:eastAsia="zh-CN"/>
        </w:rPr>
        <w:t>高并发</w:t>
      </w:r>
      <w:r>
        <w:rPr>
          <w:rFonts w:hint="default" w:ascii="Times New Roman" w:hAnsi="Times New Roman" w:eastAsia="黑体" w:cs="黑体"/>
          <w:kern w:val="0"/>
          <w:sz w:val="20"/>
          <w:szCs w:val="20"/>
          <w:lang w:val="en-US" w:eastAsia="zh-CN"/>
        </w:rPr>
        <w:t>抢号</w:t>
      </w:r>
      <w:r>
        <w:rPr>
          <w:rFonts w:hint="default" w:ascii="Times New Roman" w:hAnsi="Times New Roman" w:eastAsia="黑体" w:cs="黑体"/>
          <w:b/>
          <w:bCs/>
          <w:kern w:val="0"/>
          <w:sz w:val="20"/>
          <w:szCs w:val="20"/>
          <w:lang w:val="en-US" w:eastAsia="zh-CN"/>
        </w:rPr>
        <w:t>超卖</w:t>
      </w:r>
      <w:r>
        <w:rPr>
          <w:rFonts w:hint="default" w:ascii="Times New Roman" w:hAnsi="Times New Roman" w:eastAsia="黑体" w:cs="黑体"/>
          <w:kern w:val="0"/>
          <w:sz w:val="20"/>
          <w:szCs w:val="20"/>
          <w:lang w:val="en-US" w:eastAsia="zh-CN"/>
        </w:rPr>
        <w:t>问题，基于Redis缓存号源库存与原子扣减，结合重复提交</w:t>
      </w:r>
      <w:r>
        <w:rPr>
          <w:rFonts w:hint="default" w:ascii="Times New Roman" w:hAnsi="Times New Roman" w:eastAsia="黑体" w:cs="黑体"/>
          <w:b/>
          <w:bCs/>
          <w:kern w:val="0"/>
          <w:sz w:val="20"/>
          <w:szCs w:val="20"/>
          <w:lang w:val="en-US" w:eastAsia="zh-CN"/>
        </w:rPr>
        <w:t>幂等控制</w:t>
      </w:r>
      <w:r>
        <w:rPr>
          <w:rFonts w:hint="default" w:ascii="Times New Roman" w:hAnsi="Times New Roman" w:eastAsia="黑体" w:cs="黑体"/>
          <w:kern w:val="0"/>
          <w:sz w:val="20"/>
          <w:szCs w:val="20"/>
          <w:lang w:val="en-US" w:eastAsia="zh-CN"/>
        </w:rPr>
        <w:t>、最终复核、审计落库与Quartz</w:t>
      </w:r>
      <w:r>
        <w:rPr>
          <w:rFonts w:hint="default" w:ascii="Times New Roman" w:hAnsi="Times New Roman" w:eastAsia="黑体" w:cs="黑体"/>
          <w:b/>
          <w:bCs/>
          <w:kern w:val="0"/>
          <w:sz w:val="20"/>
          <w:szCs w:val="20"/>
          <w:lang w:val="en-US" w:eastAsia="zh-CN"/>
        </w:rPr>
        <w:t>巡检补偿机制</w:t>
      </w:r>
      <w:r>
        <w:rPr>
          <w:rFonts w:hint="default" w:ascii="Times New Roman" w:hAnsi="Times New Roman" w:eastAsia="黑体" w:cs="黑体"/>
          <w:kern w:val="0"/>
          <w:sz w:val="20"/>
          <w:szCs w:val="20"/>
          <w:lang w:val="en-US" w:eastAsia="zh-CN"/>
        </w:rPr>
        <w:t>，有效降低热门号源场景下超卖与库存不一致风险，提升系统并发处理能力与稳定性</w:t>
      </w:r>
    </w:p>
    <w:p w14:paraId="7CD20B6A">
      <w:r>
        <w:rPr>
          <w:rFonts w:hint="default" w:ascii="Times New Roman" w:hAnsi="Times New Roman" w:eastAsia="黑体" w:cs="黑体"/>
          <w:kern w:val="0"/>
          <w:sz w:val="20"/>
          <w:szCs w:val="20"/>
          <w:lang w:val="en-US" w:eastAsia="zh-CN"/>
        </w:rPr>
        <w:t>负责核心后端与多端协同开发，基于Spring Boot、MyBatis、MySQL实现挂号主链路接口，封装前端Ajax请求与异常处理，利用TRTC技术开发视频问诊功能，搭建电子处方模块，完成多端联调并提升系统稳定性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FA194C"/>
    <w:multiLevelType w:val="multilevel"/>
    <w:tmpl w:val="0AFA194C"/>
    <w:lvl w:ilvl="0" w:tentative="0">
      <w:start w:val="1"/>
      <w:numFmt w:val="decimal"/>
      <w:suff w:val="nothing"/>
      <w:lvlText w:val="%1．"/>
      <w:lvlJc w:val="left"/>
      <w:pPr>
        <w:ind w:left="680" w:leftChars="0" w:hanging="283" w:firstLineChars="0"/>
      </w:pPr>
      <w:rPr>
        <w:rFonts w:hint="default"/>
        <w:b/>
        <w:bCs/>
      </w:rPr>
    </w:lvl>
    <w:lvl w:ilvl="1" w:tentative="0">
      <w:start w:val="1"/>
      <w:numFmt w:val="decimal"/>
      <w:lvlText w:val=""/>
      <w:lvlJc w:val="left"/>
      <w:pPr>
        <w:ind w:left="0" w:firstLine="0"/>
      </w:pPr>
    </w:lvl>
    <w:lvl w:ilvl="2" w:tentative="0">
      <w:start w:val="1"/>
      <w:numFmt w:val="decimal"/>
      <w:lvlText w:val=""/>
      <w:lvlJc w:val="left"/>
      <w:pPr>
        <w:ind w:left="0" w:firstLine="0"/>
      </w:pPr>
    </w:lvl>
    <w:lvl w:ilvl="3" w:tentative="0">
      <w:start w:val="1"/>
      <w:numFmt w:val="decimal"/>
      <w:lvlText w:val=""/>
      <w:lvlJc w:val="left"/>
      <w:pPr>
        <w:ind w:left="0" w:firstLine="0"/>
      </w:pPr>
    </w:lvl>
    <w:lvl w:ilvl="4" w:tentative="0">
      <w:start w:val="1"/>
      <w:numFmt w:val="decimal"/>
      <w:lvlText w:val=""/>
      <w:lvlJc w:val="left"/>
      <w:pPr>
        <w:ind w:left="0" w:firstLine="0"/>
      </w:pPr>
    </w:lvl>
    <w:lvl w:ilvl="5" w:tentative="0">
      <w:start w:val="1"/>
      <w:numFmt w:val="decimal"/>
      <w:lvlText w:val=""/>
      <w:lvlJc w:val="left"/>
      <w:pPr>
        <w:ind w:left="0" w:firstLine="0"/>
      </w:pPr>
    </w:lvl>
    <w:lvl w:ilvl="6" w:tentative="0">
      <w:start w:val="1"/>
      <w:numFmt w:val="decimal"/>
      <w:lvlText w:val=""/>
      <w:lvlJc w:val="left"/>
      <w:pPr>
        <w:ind w:left="0" w:firstLine="0"/>
      </w:pPr>
    </w:lvl>
    <w:lvl w:ilvl="7" w:tentative="0">
      <w:start w:val="1"/>
      <w:numFmt w:val="decimal"/>
      <w:lvlText w:val=""/>
      <w:lvlJc w:val="left"/>
      <w:pPr>
        <w:ind w:left="0" w:firstLine="0"/>
      </w:pPr>
    </w:lvl>
    <w:lvl w:ilvl="8" w:tentative="0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64F2D920"/>
    <w:multiLevelType w:val="multilevel"/>
    <w:tmpl w:val="64F2D920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hanging="226"/>
      </w:pPr>
      <w:rPr>
        <w:rFonts w:hint="default" w:ascii="Wingdings" w:hAnsi="Wingdings"/>
        <w:spacing w:val="-57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9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31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73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5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7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9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41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837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2628B"/>
    <w:rsid w:val="04DB38A4"/>
    <w:rsid w:val="08E4384D"/>
    <w:rsid w:val="0928131E"/>
    <w:rsid w:val="0BBA5096"/>
    <w:rsid w:val="0BFF3B79"/>
    <w:rsid w:val="0C19682A"/>
    <w:rsid w:val="0C581D79"/>
    <w:rsid w:val="1BF30FC4"/>
    <w:rsid w:val="2CA852AC"/>
    <w:rsid w:val="3F4D2DEE"/>
    <w:rsid w:val="4A525422"/>
    <w:rsid w:val="4B936A75"/>
    <w:rsid w:val="4BC64D97"/>
    <w:rsid w:val="4BED349D"/>
    <w:rsid w:val="5D5D1C96"/>
    <w:rsid w:val="620E446F"/>
    <w:rsid w:val="6243457B"/>
    <w:rsid w:val="62F472AA"/>
    <w:rsid w:val="6A917DDB"/>
    <w:rsid w:val="70C56AF6"/>
    <w:rsid w:val="718B5D54"/>
    <w:rsid w:val="76B7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567</Words>
  <Characters>661</Characters>
  <Lines>0</Lines>
  <Paragraphs>0</Paragraphs>
  <TotalTime>0</TotalTime>
  <ScaleCrop>false</ScaleCrop>
  <LinksUpToDate>false</LinksUpToDate>
  <CharactersWithSpaces>678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2026-04-08T07:51:00Z</dcterms:created>
  <dc:creator>hs</dc:creator>
  <cp:lastModifiedBy>LtAo</cp:lastModifiedBy>
  <dcterms:modified xsi:type="dcterms:W3CDTF">2026-04-28T07:17:48Z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3CB13A423DE0477CA071E18DCA04D0EB_12</vt:lpwstr>
  </property>
  <property fmtid="{D5CDD505-2E9C-101B-9397-08002B2CF9AE}" pid="4" name="KSOTemplateDocerSaveRecord">
    <vt:lpwstr>eyJoZGlkIjoiZDZlNDhjMTM2Mzc3MGE2ZmY4OTM3NTUyZTFlMmFiODEiLCJ1c2VySWQiOiI2MzMzODI5NzYifQ==</vt:lpwstr>
  </property>
</Properties>
</file>