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0" w:firstLine="0"/>
        <w:jc w:val="righ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Директору ООО "Рога и копыта"</w:t>
      </w:r>
    </w:p>
    <w:p>
      <w:pPr>
        <w:spacing w:before="0" w:after="200" w:line="276"/>
        <w:ind w:right="0" w:left="0" w:firstLine="0"/>
        <w:jc w:val="righ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Петрову А.В.</w:t>
      </w:r>
    </w:p>
    <w:p>
      <w:pPr>
        <w:spacing w:before="0" w:after="200" w:line="276"/>
        <w:ind w:right="0" w:left="0" w:firstLine="0"/>
        <w:jc w:val="righ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От {name_short_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genitive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}.</w:t>
      </w:r>
    </w:p>
    <w:p>
      <w:pPr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  <w:t xml:space="preserve">ЗАЯВЛЕНИЕ</w:t>
      </w:r>
    </w:p>
    <w:p>
      <w:pPr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  <w:t xml:space="preserve">о предоставлении ежегодного оплачиваемого отпуска</w:t>
      </w:r>
    </w:p>
    <w:p>
      <w:pPr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Прошу предоставить мне очередной ежегодный оплачиваемый отпуск с {start_date} по {end_date}.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{created_at}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г. ________________ /{name_short_nominative}/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