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0A5EBB7E"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F26F4E"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87268E"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03425EBC"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438F178" w14:textId="65249ACB" w:rsidR="007F66C9" w:rsidRDefault="007F66C9" w:rsidP="00B00903">
      <w:pPr>
        <w:pStyle w:val="ListParagraph"/>
        <w:numPr>
          <w:ilvl w:val="0"/>
          <w:numId w:val="13"/>
        </w:numPr>
        <w:rPr>
          <w:lang w:val="en-US"/>
        </w:rPr>
      </w:pPr>
      <w:r>
        <w:rPr>
          <w:lang w:val="en-US"/>
        </w:rPr>
        <w:t>Smooth the .</w:t>
      </w:r>
      <w:proofErr w:type="spellStart"/>
      <w:r>
        <w:rPr>
          <w:lang w:val="en-US"/>
        </w:rPr>
        <w:t>tsf</w:t>
      </w:r>
      <w:proofErr w:type="spellEnd"/>
      <w:r>
        <w:rPr>
          <w:lang w:val="en-US"/>
        </w:rPr>
        <w:t xml:space="preserve">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54BD65B7"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w:t>
      </w:r>
      <w:r w:rsidR="00B62612">
        <w:rPr>
          <w:lang w:val="en-US"/>
        </w:rPr>
        <w:t xml:space="preserve"> (</w:t>
      </w:r>
      <w:r w:rsidR="00B62612" w:rsidRPr="00B62612">
        <w:rPr>
          <w:lang w:val="en-US"/>
        </w:rPr>
        <w:t>probabilistic algorithm</w:t>
      </w:r>
      <w:r w:rsidR="00B62612">
        <w:rPr>
          <w:lang w:val="en-US"/>
        </w:rPr>
        <w:t>)</w:t>
      </w:r>
      <w:r w:rsidR="00F04ADF">
        <w:rPr>
          <w:lang w:val="en-US"/>
        </w:rPr>
        <w:t xml:space="preserve">.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1B4831B" w:rsidR="00970523" w:rsidRPr="002A03B7" w:rsidRDefault="002A03B7" w:rsidP="002A03B7">
      <w:pPr>
        <w:ind w:left="360" w:firstLine="720"/>
        <w:rPr>
          <w:lang w:val="en-US"/>
        </w:rPr>
      </w:pPr>
      <w:r w:rsidRPr="00234EDD">
        <w:rPr>
          <w:color w:val="70AD47" w:themeColor="accent6"/>
          <w:lang w:val="en-US"/>
        </w:rPr>
        <w:t xml:space="preserve">%Sample output: </w:t>
      </w:r>
      <w:r>
        <w:rPr>
          <w:lang w:val="en-US"/>
        </w:rPr>
        <w:t>tracks_20_million.tck</w:t>
      </w: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 xml:space="preserve">overlayed on </w:t>
      </w:r>
      <w:proofErr w:type="spellStart"/>
      <w:r w:rsidR="00921ED9">
        <w:rPr>
          <w:lang w:val="en-US"/>
        </w:rPr>
        <w:t>wmfod_template.mif</w:t>
      </w:r>
      <w:proofErr w:type="spellEnd"/>
    </w:p>
    <w:p w14:paraId="4698A312" w14:textId="77777777" w:rsidR="009D5DF2" w:rsidRDefault="009D5DF2" w:rsidP="009D5DF2">
      <w:pPr>
        <w:ind w:left="360" w:firstLine="720"/>
        <w:rPr>
          <w:color w:val="70AD47" w:themeColor="accent6"/>
          <w:lang w:val="en-US"/>
        </w:rPr>
      </w:pPr>
    </w:p>
    <w:p w14:paraId="74BB2CA2" w14:textId="3193CCF8"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w:t>
      </w:r>
      <w:r w:rsidR="000D77FF">
        <w:rPr>
          <w:lang w:val="en-US"/>
        </w:rPr>
        <w:t>_</w:t>
      </w:r>
      <w:r w:rsidR="009918CA">
        <w:rPr>
          <w:lang w:val="en-US"/>
        </w:rPr>
        <w:t>mil</w:t>
      </w:r>
      <w:r w:rsidR="000D77FF">
        <w:rPr>
          <w:lang w:val="en-US"/>
        </w:rPr>
        <w:t>lion</w:t>
      </w:r>
      <w:r w:rsidR="009918CA">
        <w:rPr>
          <w:lang w:val="en-US"/>
        </w:rPr>
        <w:t>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BE71642" w14:textId="785401E6" w:rsidR="00AF340B" w:rsidRDefault="00BC64EA" w:rsidP="00E11762">
      <w:pPr>
        <w:ind w:left="108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r w:rsidR="0062731A">
        <w:rPr>
          <w:color w:val="FF0000"/>
        </w:rPr>
        <w:t xml:space="preserve"> (with 5 contrasts, i.e. 5 groups/conditions)</w:t>
      </w:r>
      <w:r w:rsidR="00E11762">
        <w:rPr>
          <w:color w:val="FF0000"/>
        </w:rPr>
        <w:t xml:space="preserve"> </w:t>
      </w:r>
      <w:r w:rsidR="00E11762" w:rsidRPr="00E11762">
        <w:t>*</w:t>
      </w:r>
    </w:p>
    <w:p w14:paraId="059B2A93" w14:textId="7E7E0C29" w:rsidR="00E11762" w:rsidRPr="00E11762" w:rsidRDefault="00E11762" w:rsidP="00E11762">
      <w:pPr>
        <w:ind w:left="1080"/>
      </w:pPr>
      <w:r w:rsidRPr="00E11762">
        <w:t>*Do note</w:t>
      </w:r>
      <w:r>
        <w:t xml:space="preserve"> that this can vary depending on the number of contrasts you have set up. Also, this step takes a lot of RAM, and so, it is best to have other processes closed in order for this to work properly, as sometimes the process can get ‘killed’</w:t>
      </w:r>
      <w:r w:rsidR="003D3321">
        <w:t>,</w:t>
      </w:r>
      <w:r>
        <w:t xml:space="preserve"> i</w:t>
      </w:r>
      <w:r w:rsidR="003D3321">
        <w:t>f</w:t>
      </w:r>
      <w:r>
        <w:t xml:space="preserve"> overwhelmed. </w:t>
      </w:r>
      <w:r w:rsidR="00AE18D5">
        <w:t xml:space="preserve">As far as I know, it is okay for more than one user to run </w:t>
      </w:r>
      <w:proofErr w:type="spellStart"/>
      <w:r w:rsidR="00AE18D5" w:rsidRPr="0087268E">
        <w:rPr>
          <w:color w:val="FF66FF"/>
        </w:rPr>
        <w:t>fixelcfestats</w:t>
      </w:r>
      <w:proofErr w:type="spellEnd"/>
      <w:r w:rsidR="00AE18D5" w:rsidRPr="0087268E">
        <w:rPr>
          <w:color w:val="FF66FF"/>
        </w:rPr>
        <w:t xml:space="preserve"> </w:t>
      </w:r>
      <w:r w:rsidR="00AE18D5">
        <w:t xml:space="preserve">simultaneously, but I found that when one user is running </w:t>
      </w:r>
      <w:proofErr w:type="spellStart"/>
      <w:r w:rsidR="00AE18D5" w:rsidRPr="0087268E">
        <w:rPr>
          <w:color w:val="FF66FF"/>
        </w:rPr>
        <w:t>tcksift</w:t>
      </w:r>
      <w:proofErr w:type="spellEnd"/>
      <w:r w:rsidR="00AE18D5" w:rsidRPr="0087268E">
        <w:rPr>
          <w:color w:val="FF66FF"/>
        </w:rPr>
        <w:t xml:space="preserve"> </w:t>
      </w:r>
      <w:r w:rsidR="00AE18D5">
        <w:t xml:space="preserve">(RAM hungry), then </w:t>
      </w:r>
      <w:proofErr w:type="spellStart"/>
      <w:r w:rsidR="00AE18D5" w:rsidRPr="0087268E">
        <w:rPr>
          <w:color w:val="FF66FF"/>
        </w:rPr>
        <w:t>fixelcfestats</w:t>
      </w:r>
      <w:proofErr w:type="spellEnd"/>
      <w:r w:rsidR="00AE18D5" w:rsidRPr="0087268E">
        <w:rPr>
          <w:color w:val="FF66FF"/>
        </w:rPr>
        <w:t xml:space="preserve"> </w:t>
      </w:r>
      <w:r w:rsidR="00AE18D5">
        <w:t>would get killed, if it was in its initial process (</w:t>
      </w:r>
      <w:r w:rsidR="0087268E">
        <w:t xml:space="preserve">permutations step </w:t>
      </w:r>
      <w:r w:rsidR="00AE18D5">
        <w:t>&lt; 3%).</w:t>
      </w:r>
      <w:r w:rsidR="0087268E">
        <w:t xml:space="preserve"> I think </w:t>
      </w:r>
      <w:proofErr w:type="spellStart"/>
      <w:r w:rsidR="0087268E" w:rsidRPr="0087268E">
        <w:rPr>
          <w:color w:val="FF66FF"/>
        </w:rPr>
        <w:t>fixelcfestats</w:t>
      </w:r>
      <w:proofErr w:type="spellEnd"/>
      <w:r w:rsidR="0087268E" w:rsidRPr="0087268E">
        <w:rPr>
          <w:color w:val="FF66FF"/>
        </w:rPr>
        <w:t xml:space="preserve"> </w:t>
      </w:r>
      <w:r w:rsidR="0087268E">
        <w:t xml:space="preserve">runs an initial test to see whether there is ‘enough memory’ available on the system, and if not, then it gets killed. This can be tricked, however, in that if </w:t>
      </w:r>
      <w:proofErr w:type="spellStart"/>
      <w:r w:rsidR="0087268E" w:rsidRPr="0087268E">
        <w:rPr>
          <w:color w:val="FF66FF"/>
        </w:rPr>
        <w:t>fixelcfestats</w:t>
      </w:r>
      <w:proofErr w:type="spellEnd"/>
      <w:r w:rsidR="0087268E" w:rsidRPr="0087268E">
        <w:rPr>
          <w:color w:val="FF66FF"/>
        </w:rPr>
        <w:t xml:space="preserve"> </w:t>
      </w:r>
      <w:r w:rsidR="0087268E">
        <w:t xml:space="preserve">is run and passes the initial threshold (permutations step &gt; %3), then other processes can be run simultaneously without problems.   </w:t>
      </w:r>
      <w:r w:rsidR="00AE18D5">
        <w:t xml:space="preserve">  </w:t>
      </w: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77777777" w:rsidR="00AF340B" w:rsidRPr="00AF340B" w:rsidRDefault="00AF340B" w:rsidP="00282657">
      <w:pPr>
        <w:ind w:left="1080"/>
      </w:pPr>
    </w:p>
    <w:p w14:paraId="7A1E83FF" w14:textId="2BE4ED07" w:rsidR="00A5493D" w:rsidRPr="00BF3B52" w:rsidRDefault="00BF3B52" w:rsidP="00BF3B52">
      <w:pPr>
        <w:ind w:left="1080"/>
      </w:pPr>
      <w:r>
        <w:lastRenderedPageBreak/>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87268E"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87268E"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0DF4290A"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w:t>
      </w:r>
      <w:r w:rsidR="00C06B79">
        <w:rPr>
          <w:lang w:val="en-US"/>
        </w:rPr>
        <w:t>; i.e. “fwe_1mpvalue”</w:t>
      </w:r>
      <w:r w:rsidRPr="00B732FB">
        <w:rPr>
          <w:lang w:val="en-US"/>
        </w:rPr>
        <w:t xml:space="preserv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lastRenderedPageBreak/>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w:t>
      </w:r>
      <w:proofErr w:type="spellStart"/>
      <w:r w:rsidRPr="00223B40">
        <w:rPr>
          <w:b/>
          <w:bCs/>
          <w:lang w:val="en-US"/>
        </w:rPr>
        <w:t>tsf</w:t>
      </w:r>
      <w:proofErr w:type="spellEnd"/>
      <w:r w:rsidRPr="00223B40">
        <w:rPr>
          <w:b/>
          <w:bCs/>
          <w:lang w:val="en-US"/>
        </w:rPr>
        <w:t xml:space="preserve"> file</w:t>
      </w:r>
    </w:p>
    <w:p w14:paraId="1BFB8753" w14:textId="71E037F1" w:rsidR="00223B40" w:rsidRPr="00223B40" w:rsidRDefault="00223B40" w:rsidP="00223B40">
      <w:pPr>
        <w:pStyle w:val="ListParagraph"/>
        <w:ind w:left="1440"/>
        <w:rPr>
          <w:lang w:val="en-US"/>
        </w:rPr>
      </w:pPr>
      <w:r w:rsidRPr="00223B40">
        <w:rPr>
          <w:lang w:val="en-US"/>
        </w:rPr>
        <w:t>You can also apply a Gaussian smoothing filter on the track scalar file (.</w:t>
      </w:r>
      <w:proofErr w:type="spellStart"/>
      <w:r w:rsidRPr="00223B40">
        <w:rPr>
          <w:lang w:val="en-US"/>
        </w:rPr>
        <w:t>tsf</w:t>
      </w:r>
      <w:proofErr w:type="spellEnd"/>
      <w:r w:rsidRPr="00223B40">
        <w:rPr>
          <w:lang w:val="en-US"/>
        </w:rPr>
        <w:t xml:space="preserve">).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tsfsmoot</w:t>
      </w:r>
      <w:r w:rsidR="00A22719">
        <w:rPr>
          <w:color w:val="FF66FF"/>
          <w:lang w:val="en-US"/>
        </w:rPr>
        <w:t>h</w:t>
      </w:r>
      <w:proofErr w:type="spellEnd"/>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2A0D2E" w:rsidRDefault="0087268E" w:rsidP="00F314B8">
      <w:pPr>
        <w:pStyle w:val="ListParagraph"/>
        <w:ind w:left="1080"/>
        <w:rPr>
          <w:b/>
          <w:bCs/>
          <w:lang w:val="en-US"/>
        </w:rPr>
      </w:pPr>
      <w:hyperlink r:id="rId47"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8"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0E0EA384" w14:textId="62A3AC82" w:rsidR="00EC71E0" w:rsidRDefault="005D7CE9" w:rsidP="00EC71E0">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51AFAE" w:rsidR="00F314B8" w:rsidRPr="00BC00FC" w:rsidRDefault="00EC71E0" w:rsidP="00BC00FC">
      <w:pPr>
        <w:ind w:left="1440"/>
        <w:rPr>
          <w:color w:val="FF66FF"/>
          <w:lang w:val="en-US"/>
        </w:rPr>
      </w:pPr>
      <w:r>
        <w:rPr>
          <w:color w:val="FF66FF"/>
          <w:lang w:val="en-US"/>
        </w:rPr>
        <w:t xml:space="preserve">Sample command: </w:t>
      </w:r>
      <w:proofErr w:type="spellStart"/>
      <w:r w:rsidRPr="00EC71E0">
        <w:rPr>
          <w:color w:val="FF66FF"/>
        </w:rPr>
        <w:t>mrcalc</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/abs_effect_t3.mif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/beta0.mif  -div 100 -</w:t>
      </w:r>
      <w:proofErr w:type="spellStart"/>
      <w:r w:rsidRPr="00EC71E0">
        <w:rPr>
          <w:color w:val="FF66FF"/>
        </w:rPr>
        <w:t>mult</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/percentage_effect_t3.mif</w:t>
      </w:r>
    </w:p>
    <w:p w14:paraId="0858542D" w14:textId="78E140E9" w:rsidR="00EC71E0" w:rsidRDefault="00EC71E0" w:rsidP="00EC71E0">
      <w:pPr>
        <w:ind w:left="1440"/>
        <w:rPr>
          <w:lang w:val="en-US"/>
        </w:rPr>
      </w:pPr>
      <w:r>
        <w:rPr>
          <w:lang w:val="en-US"/>
        </w:rPr>
        <w:t>Another thing that you can do, to express the effect size relative to other groups (not just controls, which would be beta0.mif), is that you can add the beta estimates together</w:t>
      </w:r>
      <w:r w:rsidR="007D0B97">
        <w:rPr>
          <w:lang w:val="en-US"/>
        </w:rPr>
        <w:t xml:space="preserve"> (e.g., beta0.mif + beta1.mif = SCD group (group 2))</w:t>
      </w:r>
      <w:r>
        <w:rPr>
          <w:lang w:val="en-US"/>
        </w:rPr>
        <w:t xml:space="preserve">, to get the group mean, and then re-run the above command on that. For example: </w:t>
      </w:r>
    </w:p>
    <w:p w14:paraId="440A09B2" w14:textId="71899E8D" w:rsidR="00EC71E0" w:rsidRPr="00EC71E0" w:rsidRDefault="00EC71E0" w:rsidP="00EC71E0">
      <w:pPr>
        <w:ind w:left="1440"/>
        <w:rPr>
          <w:color w:val="FF66FF"/>
          <w:lang w:val="en-US"/>
        </w:rPr>
      </w:pPr>
      <w:proofErr w:type="spellStart"/>
      <w:r w:rsidRPr="00EC71E0">
        <w:rPr>
          <w:color w:val="FF66FF"/>
        </w:rPr>
        <w:t>mrcalc</w:t>
      </w:r>
      <w:proofErr w:type="spellEnd"/>
      <w:r w:rsidRPr="00EC71E0">
        <w:rPr>
          <w:color w:val="FF66FF"/>
        </w:rPr>
        <w:t xml:space="preserve">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/beta0.mif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 xml:space="preserve">/beta1.mif -add </w:t>
      </w:r>
      <w:proofErr w:type="spellStart"/>
      <w:r w:rsidRPr="00EC71E0">
        <w:rPr>
          <w:color w:val="FF66FF"/>
        </w:rPr>
        <w:t>stats_results</w:t>
      </w:r>
      <w:proofErr w:type="spellEnd"/>
      <w:r w:rsidRPr="00EC71E0">
        <w:rPr>
          <w:color w:val="FF66FF"/>
        </w:rPr>
        <w:t>/</w:t>
      </w:r>
      <w:proofErr w:type="spellStart"/>
      <w:r w:rsidRPr="00EC71E0">
        <w:rPr>
          <w:color w:val="FF66FF"/>
        </w:rPr>
        <w:t>All_groups</w:t>
      </w:r>
      <w:proofErr w:type="spellEnd"/>
      <w:r w:rsidRPr="00EC71E0">
        <w:rPr>
          <w:color w:val="FF66FF"/>
        </w:rPr>
        <w:t>/</w:t>
      </w:r>
      <w:proofErr w:type="spellStart"/>
      <w:r w:rsidRPr="00EC71E0">
        <w:rPr>
          <w:color w:val="FF66FF"/>
        </w:rPr>
        <w:t>stats_fd</w:t>
      </w:r>
      <w:proofErr w:type="spellEnd"/>
      <w:r w:rsidRPr="00EC71E0">
        <w:rPr>
          <w:color w:val="FF66FF"/>
        </w:rPr>
        <w:t>/mean_group2.mif</w:t>
      </w:r>
    </w:p>
    <w:p w14:paraId="5AE2E7BB" w14:textId="7BC0FAB8" w:rsidR="00EC71E0" w:rsidRPr="00EC71E0" w:rsidRDefault="00EC71E0" w:rsidP="00EC71E0">
      <w:pPr>
        <w:ind w:left="1440"/>
        <w:rPr>
          <w:lang w:val="en-US"/>
        </w:rPr>
      </w:pPr>
      <w:r>
        <w:rPr>
          <w:lang w:val="en-US"/>
        </w:rPr>
        <w:t xml:space="preserve"> </w:t>
      </w:r>
      <w:r w:rsidR="0069086C">
        <w:rPr>
          <w:lang w:val="en-US"/>
        </w:rPr>
        <w:t xml:space="preserve">*Use mean_group2.mif for the calculation of the percentage difference when comparing between other groups (not the control) vs. the SCD (this would be group 2) group. </w:t>
      </w:r>
    </w:p>
    <w:p w14:paraId="721FBE4D" w14:textId="609E71F0" w:rsidR="0005406D" w:rsidRDefault="00F314B8" w:rsidP="00FA73F2">
      <w:pPr>
        <w:ind w:left="1080"/>
      </w:pPr>
      <w:r>
        <w:rPr>
          <w:lang w:val="en-US"/>
        </w:rPr>
        <w:lastRenderedPageBreak/>
        <w:t xml:space="preserve">See more on </w:t>
      </w:r>
      <w:proofErr w:type="spellStart"/>
      <w:r>
        <w:rPr>
          <w:lang w:val="en-US"/>
        </w:rPr>
        <w:t>MRtrix</w:t>
      </w:r>
      <w:proofErr w:type="spellEnd"/>
      <w:r>
        <w:rPr>
          <w:lang w:val="en-US"/>
        </w:rPr>
        <w:t xml:space="preserve"> documentation here: </w:t>
      </w:r>
      <w:hyperlink r:id="rId49" w:history="1">
        <w:r w:rsidR="00E01280" w:rsidRPr="000A3CC3">
          <w:rPr>
            <w:rStyle w:val="Hyperlink"/>
            <w:sz w:val="18"/>
            <w:szCs w:val="18"/>
          </w:rPr>
          <w:t>https://mrtrix.readthedocs.io/en/latest/fixel_based_analysis/computing_effect_size_wrt_controls.html</w:t>
        </w:r>
      </w:hyperlink>
    </w:p>
    <w:p w14:paraId="3985F854" w14:textId="7A3EE562" w:rsidR="00FA73F2" w:rsidRPr="00FA73F2" w:rsidRDefault="00FA73F2" w:rsidP="00FA73F2">
      <w:pPr>
        <w:ind w:left="1080"/>
        <w:rPr>
          <w:sz w:val="18"/>
          <w:szCs w:val="18"/>
        </w:rPr>
      </w:pPr>
      <w:hyperlink r:id="rId50" w:history="1">
        <w:r w:rsidRPr="00FA73F2">
          <w:rPr>
            <w:rStyle w:val="Hyperlink"/>
            <w:sz w:val="18"/>
            <w:szCs w:val="18"/>
          </w:rPr>
          <w:t>https://community.mrtrix.org/t/fba-post-statistical-inference-tricks/2255</w:t>
        </w:r>
      </w:hyperlink>
    </w:p>
    <w:p w14:paraId="614F61A5" w14:textId="77777777" w:rsidR="00FA73F2" w:rsidRPr="00FA73F2" w:rsidRDefault="00FA73F2" w:rsidP="00FA73F2">
      <w:pPr>
        <w:ind w:left="1080"/>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D77FF"/>
    <w:rsid w:val="000E1A6C"/>
    <w:rsid w:val="000F3672"/>
    <w:rsid w:val="001111F9"/>
    <w:rsid w:val="0013393B"/>
    <w:rsid w:val="00136C37"/>
    <w:rsid w:val="001412AA"/>
    <w:rsid w:val="00153FFB"/>
    <w:rsid w:val="00157F25"/>
    <w:rsid w:val="001755D4"/>
    <w:rsid w:val="001805E8"/>
    <w:rsid w:val="001B67AB"/>
    <w:rsid w:val="001F637E"/>
    <w:rsid w:val="00221460"/>
    <w:rsid w:val="00223B40"/>
    <w:rsid w:val="00282657"/>
    <w:rsid w:val="002A03B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B7FDC"/>
    <w:rsid w:val="003D3321"/>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2731A"/>
    <w:rsid w:val="00643755"/>
    <w:rsid w:val="006463B3"/>
    <w:rsid w:val="006730DB"/>
    <w:rsid w:val="0069086C"/>
    <w:rsid w:val="00691828"/>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D0B97"/>
    <w:rsid w:val="007F3C17"/>
    <w:rsid w:val="007F66C9"/>
    <w:rsid w:val="007F757B"/>
    <w:rsid w:val="00807A74"/>
    <w:rsid w:val="00825D22"/>
    <w:rsid w:val="008302F7"/>
    <w:rsid w:val="0087268E"/>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E18D5"/>
    <w:rsid w:val="00AF340B"/>
    <w:rsid w:val="00B00903"/>
    <w:rsid w:val="00B20091"/>
    <w:rsid w:val="00B20F65"/>
    <w:rsid w:val="00B32554"/>
    <w:rsid w:val="00B607FF"/>
    <w:rsid w:val="00B62612"/>
    <w:rsid w:val="00B62BDA"/>
    <w:rsid w:val="00B732FB"/>
    <w:rsid w:val="00B87149"/>
    <w:rsid w:val="00B97F71"/>
    <w:rsid w:val="00BC00FC"/>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94368"/>
    <w:rsid w:val="00D96AC0"/>
    <w:rsid w:val="00DC06C1"/>
    <w:rsid w:val="00DC09A7"/>
    <w:rsid w:val="00DD439A"/>
    <w:rsid w:val="00E01280"/>
    <w:rsid w:val="00E11762"/>
    <w:rsid w:val="00E563F0"/>
    <w:rsid w:val="00E77F76"/>
    <w:rsid w:val="00EC71E0"/>
    <w:rsid w:val="00EC738A"/>
    <w:rsid w:val="00ED5CE4"/>
    <w:rsid w:val="00EF5B85"/>
    <w:rsid w:val="00F04ADF"/>
    <w:rsid w:val="00F05CDB"/>
    <w:rsid w:val="00F1109B"/>
    <w:rsid w:val="00F218B7"/>
    <w:rsid w:val="00F26F4E"/>
    <w:rsid w:val="00F314B8"/>
    <w:rsid w:val="00F65DB0"/>
    <w:rsid w:val="00F74AB5"/>
    <w:rsid w:val="00F92E7B"/>
    <w:rsid w:val="00FA1056"/>
    <w:rsid w:val="00FA73F2"/>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calculating-average-fba-metrics-of-specific-tracts/1805" TargetMode="External"/><Relationship Id="rId50" Type="http://schemas.openxmlformats.org/officeDocument/2006/relationships/hyperlink" Target="https://community.mrtrix.org/t/fba-post-statistical-inference-tricks/2255"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mrtrix.readthedocs.io/en/latest/fixel_based_analysis/computing_effect_size_wrt_contro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community.mrtrix.org/t/fba-post-statistical-inference-tricks/2255" TargetMode="Externa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9050</TotalTime>
  <Pages>21</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147</cp:revision>
  <dcterms:created xsi:type="dcterms:W3CDTF">2020-06-22T00:34:00Z</dcterms:created>
  <dcterms:modified xsi:type="dcterms:W3CDTF">2021-06-10T21:23:00Z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