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ЗРАЗОК ДОКУМЕНТА</w:t>
      </w:r>
    </w:p>
    <w:p>
      <w:pPr>
        <w:pStyle w:val="BodyText"/>
      </w:pPr>
      <w:r>
        <w:rPr>
          <w:iCs/>
          <w:i/>
        </w:rPr>
        <w:t xml:space="preserve">Це зразок позовної заяви для самостійного заповнення. Поля у [квадратних дужках] заповнюються вашими даними. Цей зразок розрахований на стягнення заборгованості за договором позики (розпискою), укладеним між фізичними особами.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До [найменування суду — за зареєстрованим місцем проживання відповідача, ст. 27 ЦПК України]</w:t>
      </w:r>
    </w:p>
    <w:p>
      <w:pPr>
        <w:pStyle w:val="BodyText"/>
      </w:pPr>
      <w:r>
        <w:rPr>
          <w:bCs/>
          <w:b/>
        </w:rPr>
        <w:t xml:space="preserve">Позивач:</w:t>
      </w:r>
      <w:r>
        <w:t xml:space="preserve"> </w:t>
      </w:r>
      <w:r>
        <w:t xml:space="preserve">[ПІБ повністю], дата народження [______], РНОКПП [______], адреса: [______], тел.: [______], e-mail: [______]</w:t>
      </w:r>
    </w:p>
    <w:p>
      <w:pPr>
        <w:pStyle w:val="BodyText"/>
      </w:pPr>
      <w:r>
        <w:rPr>
          <w:bCs/>
          <w:b/>
        </w:rPr>
        <w:t xml:space="preserve">Відповідач:</w:t>
      </w:r>
      <w:r>
        <w:t xml:space="preserve"> </w:t>
      </w:r>
      <w:r>
        <w:t xml:space="preserve">[ПІБ повністю], адреса: [______], РНОКПП (якщо відомо): [______]</w:t>
      </w:r>
    </w:p>
    <w:p>
      <w:pPr>
        <w:pStyle w:val="BodyText"/>
      </w:pPr>
      <w:r>
        <w:rPr>
          <w:bCs/>
          <w:b/>
        </w:rPr>
        <w:t xml:space="preserve">Ціна позову:</w:t>
      </w:r>
      <w:r>
        <w:t xml:space="preserve"> </w:t>
      </w:r>
      <w:r>
        <w:t xml:space="preserve">[сума заборгованості] грн</w:t>
      </w:r>
    </w:p>
    <w:bookmarkStart w:id="22" w:name="позовна-заява"/>
    <w:p>
      <w:pPr>
        <w:pStyle w:val="Heading1"/>
      </w:pPr>
      <w:r>
        <w:t xml:space="preserve">ПОЗОВНА ЗАЯВА</w:t>
      </w:r>
    </w:p>
    <w:bookmarkStart w:id="20" w:name="X7546608982469f6e2a01e4ea726475daa5a5662"/>
    <w:p>
      <w:pPr>
        <w:pStyle w:val="Heading2"/>
      </w:pPr>
      <w:r>
        <w:t xml:space="preserve">про стягнення заборгованості за договором позики</w:t>
      </w:r>
    </w:p>
    <w:p>
      <w:pPr>
        <w:pStyle w:val="FirstParagraph"/>
      </w:pPr>
      <w:r>
        <w:rPr>
          <w:bCs/>
          <w:b/>
        </w:rPr>
        <w:t xml:space="preserve">Обставини справи:</w:t>
      </w:r>
    </w:p>
    <w:p>
      <w:pPr>
        <w:pStyle w:val="BodyText"/>
      </w:pPr>
      <w:r>
        <w:t xml:space="preserve">[___] [дата] між Позивачем (позикодавець) та Відповідачем (позичальник) було укладено договір позики, що підтверджується розпискою від [дата], за умовами якого Позивач передав Відповідачу грошові кошти у розмірі</w:t>
      </w:r>
      <w:r>
        <w:t xml:space="preserve"> </w:t>
      </w:r>
      <w:r>
        <w:rPr>
          <w:bCs/>
          <w:b/>
        </w:rPr>
        <w:t xml:space="preserve">[сума]</w:t>
      </w:r>
      <w:r>
        <w:t xml:space="preserve"> </w:t>
      </w:r>
      <w:r>
        <w:t xml:space="preserve">грн зі строком повернення до</w:t>
      </w:r>
      <w:r>
        <w:t xml:space="preserve"> </w:t>
      </w:r>
      <w:r>
        <w:rPr>
          <w:bCs/>
          <w:b/>
        </w:rPr>
        <w:t xml:space="preserve">[дата повернення]</w:t>
      </w:r>
      <w:r>
        <w:t xml:space="preserve">.</w:t>
      </w:r>
    </w:p>
    <w:p>
      <w:pPr>
        <w:pStyle w:val="BodyText"/>
      </w:pPr>
      <w:r>
        <w:t xml:space="preserve">Факт передачі коштів підтверджується [власноручною розпискою Відповідача / квитанцією про переказ коштів / іншим документом].</w:t>
      </w:r>
    </w:p>
    <w:p>
      <w:pPr>
        <w:pStyle w:val="BodyText"/>
      </w:pPr>
      <w:r>
        <w:t xml:space="preserve">У визначений строк — до [дата] — Відповідач кошти не повернув. [За наявності — додати: на усні та письмові вимоги Позивача про повернення коштів від [дата] Відповідач не відповів / частково повернув суму у розмірі [___] грн [дата]].</w:t>
      </w:r>
    </w:p>
    <w:p>
      <w:pPr>
        <w:pStyle w:val="BodyText"/>
      </w:pPr>
      <w:r>
        <w:t xml:space="preserve">Станом на дату подання цієї позовної заяви заборгованість Відповідача перед Позивачем складає</w:t>
      </w:r>
      <w:r>
        <w:t xml:space="preserve"> </w:t>
      </w:r>
      <w:r>
        <w:rPr>
          <w:bCs/>
          <w:b/>
        </w:rPr>
        <w:t xml:space="preserve">[сума]</w:t>
      </w:r>
      <w:r>
        <w:t xml:space="preserve"> </w:t>
      </w:r>
      <w:r>
        <w:t xml:space="preserve">грн.</w:t>
      </w:r>
    </w:p>
    <w:p>
      <w:pPr>
        <w:pStyle w:val="BodyText"/>
      </w:pPr>
      <w:r>
        <w:t xml:space="preserve">[За потреби — додати розрахунок процентів за користування чужими грошовими коштами відповідно до ст. 1048 ЦК України та/або інфляційних втрат і трьох процентів річних відповідно до ст. 625 ЦК України — з покроковим розрахунком за період].</w:t>
      </w:r>
    </w:p>
    <w:p>
      <w:pPr>
        <w:pStyle w:val="BodyText"/>
      </w:pPr>
      <w:r>
        <w:rPr>
          <w:bCs/>
          <w:b/>
        </w:rPr>
        <w:t xml:space="preserve">Правове обґрунтування:</w:t>
      </w:r>
    </w:p>
    <w:p>
      <w:pPr>
        <w:pStyle w:val="BodyText"/>
      </w:pPr>
      <w:r>
        <w:t xml:space="preserve">Відповідно до ч. 1 ст. 1046 Цивільного кодексу України за договором позики одна сторона (позикодавець) передає у власність другій стороні (позичальникові) грошові кошти або інші речі, визначені родовими ознаками, а позичальник зобов’язується повернути позикодавцеві таку ж суму грошових коштів (суму позики) або таку ж кількість речей того ж роду та такої ж якості.</w:t>
      </w:r>
    </w:p>
    <w:p>
      <w:pPr>
        <w:pStyle w:val="BodyText"/>
      </w:pPr>
      <w:r>
        <w:t xml:space="preserve">Згідно з ч. 2 ст. 1047 ЦК України на підтвердження укладення договору позики та його умов може бути представлена розписка позичальника або інший документ, який підтверджує передання йому позикодавцем визначеної грошової суми.</w:t>
      </w:r>
    </w:p>
    <w:p>
      <w:pPr>
        <w:pStyle w:val="BodyText"/>
      </w:pPr>
      <w:r>
        <w:t xml:space="preserve">Частиною 1 ст. 1049 ЦК України передбачено, що позичальник зобов’язаний повернути позикодавцеві позику (грошові кошти у такій самій сумі, що були передані йому позикодавцем) у строк та в порядку, що встановлені договором.</w:t>
      </w:r>
    </w:p>
    <w:p>
      <w:pPr>
        <w:pStyle w:val="BodyText"/>
      </w:pPr>
      <w:r>
        <w:t xml:space="preserve">Відповідно до ст. 526 ЦК України зобов’язання має виконуватися належним чином відповідно до умов договору та вимог цього Кодексу, інших актів цивільного законодавства.</w:t>
      </w:r>
    </w:p>
    <w:p>
      <w:pPr>
        <w:pStyle w:val="BodyText"/>
      </w:pPr>
      <w:r>
        <w:t xml:space="preserve">Статтею 610 ЦК України визначено, що порушенням зобов’язання є його невиконання або виконання з порушенням умов, визначених змістом зобов’язання (неналежне виконання).</w:t>
      </w:r>
    </w:p>
    <w:p>
      <w:pPr>
        <w:pStyle w:val="BodyText"/>
      </w:pPr>
      <w:r>
        <w:t xml:space="preserve">[За наявності вимоги про проценти/інфляційні втрати: відповідно до ч. 2 ст. 625 ЦК України боржник, який затримав виконання грошового зобов’язання, на вимогу кредитора зобов’язаний сплатити суму боргу з урахуванням встановленого індексу інфляції за весь час простроченн я, а також три проценти річних від простроченої суми, якщо інший розмір процентів не встановлений договором або законом].</w:t>
      </w:r>
    </w:p>
    <w:p>
      <w:pPr>
        <w:pStyle w:val="BodyText"/>
      </w:pPr>
      <w:r>
        <w:t xml:space="preserve">Враховуючи викладене, Відповідач не виконав взяте на себе грошове зобов’язання, у зв’язку з чим сума заборгованості підлягає примусовому стягненню в судовому порядку.</w:t>
      </w:r>
    </w:p>
    <w:p>
      <w:pPr>
        <w:pStyle w:val="BodyText"/>
      </w:pPr>
      <w:r>
        <w:rPr>
          <w:bCs/>
          <w:b/>
        </w:rPr>
        <w:t xml:space="preserve">На підставі викладеного, керуючись ст. ст. 526, 610, 625, 1046–1049 Цивільного кодексу України, ст. ст. 4, 12, 13, 175 Цивільного процесуального кодексу України, ПРОШУ:</w:t>
      </w:r>
    </w:p>
    <w:p>
      <w:pPr>
        <w:numPr>
          <w:ilvl w:val="0"/>
          <w:numId w:val="1001"/>
        </w:numPr>
        <w:pStyle w:val="Compact"/>
      </w:pPr>
      <w:r>
        <w:t xml:space="preserve">Стягнути з [ПІБ Відповідача] на користь [ПІБ Позивача] заборгованість за договором позики у розмірі</w:t>
      </w:r>
      <w:r>
        <w:t xml:space="preserve"> </w:t>
      </w:r>
      <w:r>
        <w:rPr>
          <w:bCs/>
          <w:b/>
        </w:rPr>
        <w:t xml:space="preserve">[сума]</w:t>
      </w:r>
      <w:r>
        <w:t xml:space="preserve"> </w:t>
      </w:r>
      <w:r>
        <w:t xml:space="preserve">грн.</w:t>
      </w:r>
    </w:p>
    <w:p>
      <w:pPr>
        <w:numPr>
          <w:ilvl w:val="0"/>
          <w:numId w:val="1001"/>
        </w:numPr>
        <w:pStyle w:val="Compact"/>
      </w:pPr>
      <w:r>
        <w:t xml:space="preserve">[За наявності: стягнути три проценти річних у розмірі [сума] грн та інфляційні втрати у розмірі [сума] грн].</w:t>
      </w:r>
    </w:p>
    <w:p>
      <w:pPr>
        <w:numPr>
          <w:ilvl w:val="0"/>
          <w:numId w:val="1001"/>
        </w:numPr>
        <w:pStyle w:val="Compact"/>
      </w:pPr>
      <w:r>
        <w:t xml:space="preserve">Стягнути з Відповідача на користь Позивача судовий збір у розмірі, сплаченому за подання цієї позовної заяви.</w:t>
      </w:r>
    </w:p>
    <w:p>
      <w:pPr>
        <w:pStyle w:val="FirstParagraph"/>
      </w:pPr>
      <w:r>
        <w:rPr>
          <w:bCs/>
          <w:b/>
        </w:rPr>
        <w:t xml:space="preserve">Повідомлення відповідно до ст. 175 ЦПК України:</w:t>
      </w:r>
      <w:r>
        <w:t xml:space="preserve"> </w:t>
      </w:r>
      <w:r>
        <w:t xml:space="preserve">копія позовної заяви з додатками надсилається Відповідачу до подання позову або надається судом у порядку, передбаченому ЦПК України — додати доказ направлення.</w:t>
      </w:r>
    </w:p>
    <w:p>
      <w:pPr>
        <w:pStyle w:val="BodyText"/>
      </w:pPr>
      <w:r>
        <w:rPr>
          <w:bCs/>
          <w:b/>
        </w:rPr>
        <w:t xml:space="preserve">Додатки:</w:t>
      </w:r>
      <w:r>
        <w:t xml:space="preserve"> </w:t>
      </w:r>
      <w:r>
        <w:t xml:space="preserve">- Копія позовної заяви (для відповідача);</w:t>
      </w:r>
      <w:r>
        <w:t xml:space="preserve"> </w:t>
      </w:r>
      <w:r>
        <w:t xml:space="preserve">- Копія паспорта та РНОКПП Позивача;</w:t>
      </w:r>
      <w:r>
        <w:t xml:space="preserve"> </w:t>
      </w:r>
      <w:r>
        <w:t xml:space="preserve">- Оригінал або копія розписки (договору позики) — за вимогою суду оригінал надається для огляду;</w:t>
      </w:r>
      <w:r>
        <w:t xml:space="preserve"> </w:t>
      </w:r>
      <w:r>
        <w:t xml:space="preserve">- Розрахунок ціни позову, процентів та інфляційних втрат (за наявності таких вимог);</w:t>
      </w:r>
      <w:r>
        <w:t xml:space="preserve"> </w:t>
      </w:r>
      <w:r>
        <w:t xml:space="preserve">- Копії доказів направлення вимоги Відповідачу (за наявності);</w:t>
      </w:r>
      <w:r>
        <w:t xml:space="preserve"> </w:t>
      </w:r>
      <w:r>
        <w:t xml:space="preserve">- Квитанція про сплату судового збору;</w:t>
      </w:r>
      <w:r>
        <w:t xml:space="preserve"> </w:t>
      </w:r>
      <w:r>
        <w:t xml:space="preserve">- Опис вкладення/підтвердження направлення копії позову відповідачу.</w:t>
      </w:r>
    </w:p>
    <w:p>
      <w:pPr>
        <w:pStyle w:val="BodyText"/>
      </w:pPr>
      <w:r>
        <w:t xml:space="preserve">[дата] ___________________ [підпис, ПІБ]</w:t>
      </w:r>
    </w:p>
    <w:p>
      <w:r>
        <w:pict>
          <v:rect style="width:0;height:1.5pt" o:hralign="center" o:hrstd="t" o:hr="t"/>
        </w:pict>
      </w:r>
    </w:p>
    <w:bookmarkEnd w:id="20"/>
    <w:bookmarkStart w:id="21" w:name="X297c545cf499211890928e722f0b8ecde5ae38c"/>
    <w:p>
      <w:pPr>
        <w:pStyle w:val="Heading2"/>
      </w:pPr>
      <w:r>
        <w:t xml:space="preserve">Інформація про судовий збір та порядок подання</w:t>
      </w:r>
    </w:p>
    <w:p>
      <w:pPr>
        <w:pStyle w:val="FirstParagraph"/>
      </w:pPr>
      <w:r>
        <w:t xml:space="preserve">Позовна заява про стягнення заборгованості має</w:t>
      </w:r>
      <w:r>
        <w:t xml:space="preserve"> </w:t>
      </w:r>
      <w:r>
        <w:rPr>
          <w:bCs/>
          <w:b/>
        </w:rPr>
        <w:t xml:space="preserve">майновий характер</w:t>
      </w:r>
      <w:r>
        <w:t xml:space="preserve">, тому судовий збір розраховується від ціни позову (суми заборгованості, що стягується, включно з процентами та інфляційними втратами, якщо вони заявлені).</w:t>
      </w:r>
    </w:p>
    <w:p>
      <w:pPr>
        <w:pStyle w:val="BodyText"/>
      </w:pPr>
      <w:r>
        <w:rPr>
          <w:bCs/>
          <w:b/>
        </w:rPr>
        <w:t xml:space="preserve">Орієнтовна ставка станом на 2026 рік (ст. 4 Закону України «Про судовий збір»):</w:t>
      </w:r>
      <w:r>
        <w:t xml:space="preserve"> </w:t>
      </w:r>
      <w:r>
        <w:t xml:space="preserve">1% ціни позову, але:</w:t>
      </w:r>
      <w:r>
        <w:t xml:space="preserve"> </w:t>
      </w:r>
      <w:r>
        <w:t xml:space="preserve">- не менше 0,4 розміру прожиткового мінімуму для працездатних осіб на 1 січня 2026 року (3 328,00 грн) — тобто</w:t>
      </w:r>
      <w:r>
        <w:t xml:space="preserve"> </w:t>
      </w:r>
      <w:r>
        <w:rPr>
          <w:bCs/>
          <w:b/>
        </w:rPr>
        <w:t xml:space="preserve">не менше 1 331,20 грн</w:t>
      </w:r>
      <w:r>
        <w:t xml:space="preserve">;</w:t>
      </w:r>
      <w:r>
        <w:t xml:space="preserve"> </w:t>
      </w:r>
      <w:r>
        <w:t xml:space="preserve">- не більше 5 розмірів прожиткового мінімуму — тобто</w:t>
      </w:r>
      <w:r>
        <w:t xml:space="preserve"> </w:t>
      </w:r>
      <w:r>
        <w:rPr>
          <w:bCs/>
          <w:b/>
        </w:rPr>
        <w:t xml:space="preserve">не більше 16 640,00 грн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Приклад:</w:t>
      </w:r>
      <w:r>
        <w:t xml:space="preserve"> </w:t>
      </w:r>
      <w:r>
        <w:t xml:space="preserve">при ціні позову 50 000 грн судовий збір складе 1% = 500 грн, але оскільки ця сума менша за мінімальну, до сплати —</w:t>
      </w:r>
      <w:r>
        <w:t xml:space="preserve"> </w:t>
      </w:r>
      <w:r>
        <w:rPr>
          <w:bCs/>
          <w:b/>
        </w:rPr>
        <w:t xml:space="preserve">1 331,20 грн</w:t>
      </w:r>
      <w:r>
        <w:t xml:space="preserve">. При ціні позову 200 000 грн судовий збір складе 1% = 2 000 грн.</w:t>
      </w:r>
    </w:p>
    <w:p>
      <w:pPr>
        <w:pStyle w:val="BodyText"/>
      </w:pPr>
      <w:r>
        <w:t xml:space="preserve">При поданні в електронній формі через «Електронний суд» застосовується коефіцієнт 0,8 (ч. 3 ст. 4 Закону).</w:t>
      </w:r>
    </w:p>
    <w:p>
      <w:pPr>
        <w:pStyle w:val="BodyText"/>
      </w:pPr>
      <w:r>
        <w:rPr>
          <w:bCs/>
          <w:b/>
        </w:rPr>
        <w:t xml:space="preserve">Порядок подання:</w:t>
      </w:r>
      <w:r>
        <w:t xml:space="preserve"> </w:t>
      </w:r>
      <w:r>
        <w:t xml:space="preserve">1. Розрахувати ціну позову з урахуванням основного боргу, процентів і інфляційних втрат (за наявності таких вимог).</w:t>
      </w:r>
      <w:r>
        <w:t xml:space="preserve"> </w:t>
      </w:r>
      <w:r>
        <w:t xml:space="preserve">2. Сплатити судовий збір за реквізитами відповідного суду.</w:t>
      </w:r>
      <w:r>
        <w:t xml:space="preserve"> </w:t>
      </w:r>
      <w:r>
        <w:t xml:space="preserve">3. Подати позовну заяву з оригіналом розписки (для огляду) або належним чином засвідченою копією, додатками та квитанцією про сплату збору — особисто, поштою або через Електронний кабінет.</w:t>
      </w:r>
      <w:r>
        <w:t xml:space="preserve"> </w:t>
      </w:r>
      <w:r>
        <w:t xml:space="preserve">4. Завчасно або одночасно надіслати копію позову відповідачу (ст. 175 ЦПК України) і зберегти доказ направлення.</w:t>
      </w:r>
    </w:p>
    <w:p>
      <w:pPr>
        <w:pStyle w:val="BodyText"/>
      </w:pPr>
      <w:r>
        <w:rPr>
          <w:iCs/>
          <w:i/>
        </w:rPr>
        <w:t xml:space="preserve">У разі задоволення позову суд стягує сплачений судовий збір з відповідача на користь позивача (ст. 141 ЦПК України).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2026-06-12T15:13:31Z</dcterms:created>
  <dcterms:modified xsi:type="dcterms:W3CDTF">2026-06-12T15:13:31Z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