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5F978">
      <w:pPr>
        <w:pStyle w:val="24"/>
        <w:jc w:val="center"/>
        <w:rPr>
          <w:rFonts w:hint="default" w:ascii="Times New Roman" w:hAnsi="Times New Roman" w:cs="Times New Roman"/>
          <w:sz w:val="20"/>
          <w:szCs w:val="20"/>
          <w:lang w:val="en-US"/>
        </w:rPr>
      </w:pPr>
      <w:r>
        <w:rPr>
          <w:rFonts w:hint="default" w:ascii="Times New Roman" w:hAnsi="Times New Roman" w:cs="Times New Roman"/>
          <w:lang w:val="en-US" w:eastAsia="en-US"/>
        </w:rPr>
        <w:t>Công ty TNHH công nghệ phần mềm phúc lam phương</w:t>
      </w:r>
    </w:p>
    <w:p w14:paraId="6C6F1856">
      <w:pPr>
        <w:rPr>
          <w:rFonts w:hint="default" w:ascii="Times New Roman" w:hAnsi="Times New Roman" w:cs="Times New Roman"/>
          <w:sz w:val="20"/>
          <w:szCs w:val="20"/>
          <w:lang w:val="en-US"/>
        </w:rPr>
      </w:pPr>
    </w:p>
    <w:p w14:paraId="2CD0E6FD">
      <w:pPr>
        <w:rPr>
          <w:rFonts w:hint="default" w:ascii="Times New Roman" w:hAnsi="Times New Roman" w:cs="Times New Roman"/>
          <w:sz w:val="20"/>
          <w:szCs w:val="20"/>
          <w:lang w:val="en-US"/>
        </w:rPr>
      </w:pPr>
    </w:p>
    <w:p w14:paraId="4C18986B">
      <w:pPr>
        <w:rPr>
          <w:rFonts w:hint="default" w:ascii="Times New Roman" w:hAnsi="Times New Roman" w:cs="Times New Roman"/>
          <w:sz w:val="20"/>
          <w:szCs w:val="20"/>
          <w:lang w:val="en-US"/>
        </w:rPr>
      </w:pPr>
    </w:p>
    <w:p w14:paraId="5AFBE860">
      <w:pPr>
        <w:ind w:left="0" w:leftChars="0" w:firstLine="0" w:firstLineChars="0"/>
        <w:rPr>
          <w:rFonts w:hint="default" w:ascii="Times New Roman" w:hAnsi="Times New Roman" w:cs="Times New Roman"/>
          <w:sz w:val="20"/>
          <w:szCs w:val="20"/>
          <w:lang w:val="en-US"/>
        </w:rPr>
      </w:pPr>
    </w:p>
    <w:p w14:paraId="2AA62194">
      <w:pPr>
        <w:rPr>
          <w:rFonts w:hint="default" w:ascii="Times New Roman" w:hAnsi="Times New Roman" w:cs="Times New Roman"/>
          <w:sz w:val="20"/>
          <w:szCs w:val="20"/>
          <w:lang w:val="en-US"/>
        </w:rPr>
      </w:pPr>
    </w:p>
    <w:p w14:paraId="2444F3DC">
      <w:pPr>
        <w:rPr>
          <w:rFonts w:hint="default" w:ascii="Times New Roman" w:hAnsi="Times New Roman" w:cs="Times New Roman"/>
          <w:sz w:val="20"/>
          <w:szCs w:val="20"/>
          <w:lang w:val="en-US"/>
        </w:rPr>
      </w:pPr>
    </w:p>
    <w:p w14:paraId="2889EE73">
      <w:pPr>
        <w:rPr>
          <w:rFonts w:hint="default" w:ascii="Times New Roman" w:hAnsi="Times New Roman" w:cs="Times New Roman"/>
          <w:sz w:val="20"/>
          <w:szCs w:val="20"/>
          <w:lang w:val="en-US"/>
        </w:rPr>
      </w:pPr>
    </w:p>
    <w:p w14:paraId="769575BD">
      <w:pPr>
        <w:jc w:val="center"/>
        <w:rPr>
          <w:rFonts w:hint="default" w:ascii="Times New Roman" w:hAnsi="Times New Roman" w:cs="Times New Roman"/>
          <w:sz w:val="20"/>
          <w:szCs w:val="20"/>
          <w:lang w:val="en-US"/>
        </w:rPr>
      </w:pPr>
      <w:r>
        <w:rPr>
          <w:rFonts w:hint="default" w:ascii="Times New Roman" w:hAnsi="Times New Roman" w:cs="Times New Roman"/>
          <w:lang w:val="en-US"/>
        </w:rPr>
        <w:drawing>
          <wp:inline distT="0" distB="0" distL="0" distR="0">
            <wp:extent cx="2156460" cy="394970"/>
            <wp:effectExtent l="0" t="0" r="7620" b="12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05097" cy="403854"/>
                    </a:xfrm>
                    <a:prstGeom prst="rect">
                      <a:avLst/>
                    </a:prstGeom>
                  </pic:spPr>
                </pic:pic>
              </a:graphicData>
            </a:graphic>
          </wp:inline>
        </w:drawing>
      </w:r>
    </w:p>
    <w:p w14:paraId="5165DDC6">
      <w:pPr>
        <w:bidi w:val="0"/>
        <w:rPr>
          <w:rFonts w:hint="default"/>
          <w:lang w:val="en-US"/>
        </w:rPr>
      </w:pPr>
    </w:p>
    <w:p w14:paraId="7C0BBC40">
      <w:pPr>
        <w:bidi w:val="0"/>
        <w:rPr>
          <w:rFonts w:hint="default"/>
          <w:lang w:val="en-US"/>
        </w:rPr>
      </w:pPr>
    </w:p>
    <w:p w14:paraId="2A0EB145">
      <w:pPr>
        <w:bidi w:val="0"/>
        <w:rPr>
          <w:rFonts w:hint="default"/>
          <w:lang w:val="en-US"/>
        </w:rPr>
      </w:pPr>
    </w:p>
    <w:p w14:paraId="02C9B7EC">
      <w:pPr>
        <w:pStyle w:val="24"/>
        <w:rPr>
          <w:rFonts w:hint="default" w:ascii="Times New Roman" w:hAnsi="Times New Roman" w:cs="Times New Roman"/>
          <w:sz w:val="40"/>
          <w:szCs w:val="40"/>
          <w:lang w:val="en-US"/>
        </w:rPr>
      </w:pPr>
      <w:r>
        <w:rPr>
          <w:rFonts w:hint="default" w:ascii="Times New Roman" w:hAnsi="Times New Roman" w:cs="Times New Roman"/>
          <w:sz w:val="40"/>
          <w:szCs w:val="40"/>
          <w:lang w:val="en-US"/>
        </w:rPr>
        <w:t>PHẦN MỀM QUẢN LÝ NHÂN SỰ HRMS</w:t>
      </w:r>
    </w:p>
    <w:p w14:paraId="58B347FA">
      <w:pPr>
        <w:rPr>
          <w:rFonts w:hint="default" w:ascii="Times New Roman" w:hAnsi="Times New Roman" w:cs="Times New Roman"/>
          <w:lang w:val="en-US"/>
        </w:rPr>
      </w:pPr>
    </w:p>
    <w:p w14:paraId="381F08E8">
      <w:pPr>
        <w:ind w:firstLine="0"/>
        <w:jc w:val="center"/>
        <w:rPr>
          <w:rFonts w:hint="default" w:ascii="Times New Roman" w:hAnsi="Times New Roman" w:cs="Times New Roman" w:eastAsiaTheme="majorEastAsia"/>
          <w:b/>
          <w:caps/>
          <w:color w:val="EE0000"/>
          <w:spacing w:val="-10"/>
          <w:kern w:val="28"/>
          <w:sz w:val="30"/>
          <w:szCs w:val="56"/>
          <w:lang w:val="en-US"/>
        </w:rPr>
      </w:pPr>
      <w:r>
        <w:rPr>
          <w:rFonts w:hint="default" w:ascii="Times New Roman" w:hAnsi="Times New Roman" w:cs="Times New Roman" w:eastAsiaTheme="majorEastAsia"/>
          <w:b/>
          <w:caps/>
          <w:color w:val="EE0000"/>
          <w:spacing w:val="-10"/>
          <w:kern w:val="28"/>
          <w:sz w:val="30"/>
          <w:szCs w:val="56"/>
          <w:lang w:val="en-US"/>
        </w:rPr>
        <w:t>TÀI LIỆU YÊU CẦU NGHIỆP VỤ</w:t>
      </w:r>
    </w:p>
    <w:p w14:paraId="695942F4">
      <w:pPr>
        <w:ind w:firstLine="0"/>
        <w:jc w:val="center"/>
        <w:rPr>
          <w:rFonts w:hint="default" w:ascii="Times New Roman" w:hAnsi="Times New Roman" w:cs="Times New Roman" w:eastAsiaTheme="majorEastAsia"/>
          <w:b/>
          <w:caps/>
          <w:color w:val="EE0000"/>
          <w:spacing w:val="-10"/>
          <w:kern w:val="28"/>
          <w:sz w:val="30"/>
          <w:szCs w:val="56"/>
          <w:lang w:val="en-US"/>
        </w:rPr>
      </w:pPr>
      <w:r>
        <w:rPr>
          <w:rFonts w:hint="default" w:ascii="Times New Roman" w:hAnsi="Times New Roman" w:cs="Times New Roman" w:eastAsiaTheme="majorEastAsia"/>
          <w:b/>
          <w:caps/>
          <w:color w:val="EE0000"/>
          <w:spacing w:val="-10"/>
          <w:kern w:val="28"/>
          <w:sz w:val="30"/>
          <w:szCs w:val="56"/>
          <w:lang w:val="en-US"/>
        </w:rPr>
        <w:t>(BRD)</w:t>
      </w:r>
    </w:p>
    <w:p w14:paraId="68500EAA">
      <w:pPr>
        <w:spacing w:before="0" w:after="0" w:line="240" w:lineRule="auto"/>
        <w:ind w:firstLine="0"/>
        <w:jc w:val="both"/>
        <w:rPr>
          <w:rFonts w:hint="default" w:ascii="Times New Roman" w:hAnsi="Times New Roman" w:cs="Times New Roman" w:eastAsiaTheme="majorEastAsia"/>
          <w:b/>
          <w:caps/>
          <w:color w:val="EE0000"/>
          <w:spacing w:val="-10"/>
          <w:kern w:val="28"/>
          <w:sz w:val="30"/>
          <w:szCs w:val="56"/>
          <w:lang w:val="en-US" w:eastAsia="zh-CN"/>
          <w14:ligatures w14:val="none"/>
        </w:rPr>
      </w:pPr>
    </w:p>
    <w:p w14:paraId="7451A52F">
      <w:pPr>
        <w:spacing w:before="0" w:after="0" w:line="240" w:lineRule="auto"/>
        <w:ind w:firstLine="0"/>
        <w:jc w:val="both"/>
        <w:rPr>
          <w:rFonts w:hint="default" w:ascii="Times New Roman" w:hAnsi="Times New Roman" w:cs="Times New Roman" w:eastAsiaTheme="majorEastAsia"/>
          <w:b/>
          <w:caps/>
          <w:color w:val="EE0000"/>
          <w:spacing w:val="-10"/>
          <w:kern w:val="28"/>
          <w:sz w:val="30"/>
          <w:szCs w:val="56"/>
          <w:lang w:val="en-US" w:eastAsia="zh-CN"/>
          <w14:ligatures w14:val="none"/>
        </w:rPr>
      </w:pPr>
    </w:p>
    <w:p w14:paraId="3A86555F">
      <w:pPr>
        <w:spacing w:before="0" w:after="0" w:line="240" w:lineRule="auto"/>
        <w:ind w:firstLine="0"/>
        <w:jc w:val="both"/>
        <w:rPr>
          <w:rFonts w:hint="default" w:ascii="Times New Roman" w:hAnsi="Times New Roman" w:cs="Times New Roman" w:eastAsiaTheme="majorEastAsia"/>
          <w:b/>
          <w:caps/>
          <w:color w:val="EE0000"/>
          <w:spacing w:val="-10"/>
          <w:kern w:val="28"/>
          <w:sz w:val="30"/>
          <w:szCs w:val="56"/>
          <w:lang w:val="en-US" w:eastAsia="zh-CN"/>
          <w14:ligatures w14:val="none"/>
        </w:rPr>
      </w:pPr>
    </w:p>
    <w:p w14:paraId="7E241B74">
      <w:pPr>
        <w:spacing w:before="0" w:after="0" w:line="240" w:lineRule="auto"/>
        <w:ind w:firstLine="0"/>
        <w:jc w:val="both"/>
        <w:rPr>
          <w:rFonts w:hint="default" w:ascii="Times New Roman" w:hAnsi="Times New Roman" w:cs="Times New Roman" w:eastAsiaTheme="majorEastAsia"/>
          <w:b/>
          <w:caps/>
          <w:color w:val="EE0000"/>
          <w:spacing w:val="-10"/>
          <w:kern w:val="28"/>
          <w:sz w:val="30"/>
          <w:szCs w:val="56"/>
          <w:lang w:val="en-US" w:eastAsia="zh-CN"/>
          <w14:ligatures w14:val="none"/>
        </w:rPr>
      </w:pPr>
    </w:p>
    <w:tbl>
      <w:tblPr>
        <w:tblStyle w:val="23"/>
        <w:tblW w:w="499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7"/>
        <w:gridCol w:w="5660"/>
      </w:tblGrid>
      <w:tr w14:paraId="0E51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16C3C8AB">
            <w:pPr>
              <w:widowControl w:val="0"/>
              <w:jc w:val="both"/>
              <w:rPr>
                <w:rStyle w:val="21"/>
                <w:rFonts w:hint="default" w:ascii="Times New Roman" w:hAnsi="Times New Roman" w:cs="Times New Roman"/>
              </w:rPr>
            </w:pPr>
            <w:r>
              <w:rPr>
                <w:rFonts w:hint="default" w:ascii="Times New Roman" w:hAnsi="Times New Roman" w:cs="Times New Roman"/>
                <w:b/>
                <w:bCs/>
                <w:sz w:val="32"/>
                <w:szCs w:val="32"/>
              </w:rPr>
              <w:t>Người</w:t>
            </w:r>
            <w:r>
              <w:rPr>
                <w:rStyle w:val="21"/>
                <w:rFonts w:hint="default" w:ascii="Times New Roman" w:hAnsi="Times New Roman" w:cs="Times New Roman"/>
                <w:sz w:val="36"/>
                <w:szCs w:val="32"/>
              </w:rPr>
              <w:t xml:space="preserve"> </w:t>
            </w:r>
            <w:r>
              <w:rPr>
                <w:rStyle w:val="21"/>
                <w:rFonts w:hint="default" w:ascii="Times New Roman" w:hAnsi="Times New Roman" w:cs="Times New Roman"/>
              </w:rPr>
              <w:t>biên soạn:</w:t>
            </w:r>
          </w:p>
        </w:tc>
        <w:tc>
          <w:tcPr>
            <w:tcW w:w="3142" w:type="pct"/>
            <w:vAlign w:val="center"/>
          </w:tcPr>
          <w:p w14:paraId="5EE3269D">
            <w:pPr>
              <w:widowControl w:val="0"/>
              <w:jc w:val="both"/>
              <w:rPr>
                <w:rStyle w:val="21"/>
                <w:rFonts w:hint="default" w:ascii="Times New Roman" w:hAnsi="Times New Roman" w:cs="Times New Roman"/>
                <w:lang w:val="en-US"/>
              </w:rPr>
            </w:pPr>
            <w:r>
              <w:rPr>
                <w:rStyle w:val="21"/>
                <w:rFonts w:hint="default" w:ascii="Times New Roman" w:hAnsi="Times New Roman" w:cs="Times New Roman"/>
                <w:lang w:val="en-US"/>
              </w:rPr>
              <w:t>Lê Thị Tú Mi</w:t>
            </w:r>
          </w:p>
        </w:tc>
      </w:tr>
      <w:tr w14:paraId="10CB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54AC915F">
            <w:pPr>
              <w:widowControl w:val="0"/>
              <w:jc w:val="both"/>
              <w:rPr>
                <w:rStyle w:val="21"/>
                <w:rFonts w:hint="default" w:ascii="Times New Roman" w:hAnsi="Times New Roman" w:cs="Times New Roman"/>
              </w:rPr>
            </w:pPr>
            <w:r>
              <w:rPr>
                <w:rStyle w:val="21"/>
                <w:rFonts w:hint="default" w:ascii="Times New Roman" w:hAnsi="Times New Roman" w:cs="Times New Roman"/>
              </w:rPr>
              <w:t xml:space="preserve">Người phê duyệt: </w:t>
            </w:r>
          </w:p>
        </w:tc>
        <w:tc>
          <w:tcPr>
            <w:tcW w:w="3142" w:type="pct"/>
            <w:vAlign w:val="center"/>
          </w:tcPr>
          <w:p w14:paraId="2B3A463C">
            <w:pPr>
              <w:widowControl w:val="0"/>
              <w:jc w:val="both"/>
              <w:rPr>
                <w:rStyle w:val="21"/>
                <w:rFonts w:hint="default" w:ascii="Times New Roman" w:hAnsi="Times New Roman" w:cs="Times New Roman"/>
                <w:lang w:val="en-US"/>
              </w:rPr>
            </w:pPr>
          </w:p>
        </w:tc>
      </w:tr>
      <w:tr w14:paraId="035E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48723B8B">
            <w:pPr>
              <w:widowControl w:val="0"/>
              <w:jc w:val="both"/>
              <w:rPr>
                <w:rStyle w:val="21"/>
                <w:rFonts w:hint="default" w:ascii="Times New Roman" w:hAnsi="Times New Roman" w:cs="Times New Roman"/>
              </w:rPr>
            </w:pPr>
            <w:r>
              <w:rPr>
                <w:rStyle w:val="21"/>
                <w:rFonts w:hint="default" w:ascii="Times New Roman" w:hAnsi="Times New Roman" w:cs="Times New Roman"/>
              </w:rPr>
              <w:t>Mã tài liệu:</w:t>
            </w:r>
          </w:p>
        </w:tc>
        <w:tc>
          <w:tcPr>
            <w:tcW w:w="3142" w:type="pct"/>
            <w:vAlign w:val="center"/>
          </w:tcPr>
          <w:p w14:paraId="7EC09985">
            <w:pPr>
              <w:widowControl w:val="0"/>
              <w:jc w:val="both"/>
              <w:rPr>
                <w:rStyle w:val="21"/>
                <w:rFonts w:hint="default" w:ascii="Times New Roman" w:hAnsi="Times New Roman" w:cs="Times New Roman"/>
                <w:lang w:val="en-US"/>
              </w:rPr>
            </w:pPr>
            <w:r>
              <w:rPr>
                <w:rStyle w:val="21"/>
                <w:rFonts w:hint="default" w:ascii="Times New Roman" w:hAnsi="Times New Roman" w:cs="Times New Roman"/>
                <w:lang w:val="en-US"/>
              </w:rPr>
              <w:t>HRMS_BRD_v1.0_20260425</w:t>
            </w:r>
          </w:p>
        </w:tc>
      </w:tr>
    </w:tbl>
    <w:p w14:paraId="094A1915">
      <w:pPr>
        <w:ind w:left="0" w:leftChars="0" w:firstLine="0" w:firstLineChars="0"/>
        <w:rPr>
          <w:rFonts w:hint="default" w:ascii="Times New Roman" w:hAnsi="Times New Roman" w:cs="Times New Roman"/>
          <w:sz w:val="20"/>
          <w:szCs w:val="20"/>
        </w:rPr>
      </w:pPr>
    </w:p>
    <w:p w14:paraId="1CD98F25">
      <w:pPr>
        <w:rPr>
          <w:rFonts w:hint="default" w:ascii="Times New Roman" w:hAnsi="Times New Roman" w:cs="Times New Roman"/>
          <w:sz w:val="20"/>
          <w:szCs w:val="20"/>
        </w:rPr>
      </w:pPr>
    </w:p>
    <w:p w14:paraId="4428F262">
      <w:pPr>
        <w:rPr>
          <w:rFonts w:hint="default" w:ascii="Times New Roman" w:hAnsi="Times New Roman" w:cs="Times New Roman"/>
          <w:sz w:val="20"/>
          <w:szCs w:val="20"/>
        </w:rPr>
      </w:pPr>
    </w:p>
    <w:p w14:paraId="39CBF8B5">
      <w:pPr>
        <w:ind w:left="0" w:leftChars="0" w:firstLine="0" w:firstLineChars="0"/>
        <w:rPr>
          <w:rFonts w:hint="default" w:ascii="Times New Roman" w:hAnsi="Times New Roman" w:cs="Times New Roman"/>
          <w:sz w:val="20"/>
          <w:szCs w:val="20"/>
        </w:rPr>
      </w:pPr>
    </w:p>
    <w:p w14:paraId="7C9AA3F7">
      <w:pPr>
        <w:rPr>
          <w:rFonts w:hint="default" w:ascii="Times New Roman" w:hAnsi="Times New Roman" w:cs="Times New Roman"/>
          <w:sz w:val="20"/>
          <w:szCs w:val="20"/>
        </w:rPr>
      </w:pPr>
    </w:p>
    <w:p w14:paraId="15451B12">
      <w:pPr>
        <w:rPr>
          <w:rFonts w:hint="default" w:ascii="Times New Roman" w:hAnsi="Times New Roman" w:cs="Times New Roman"/>
          <w:sz w:val="20"/>
          <w:szCs w:val="20"/>
        </w:rPr>
      </w:pPr>
    </w:p>
    <w:p w14:paraId="680283EB">
      <w:pPr>
        <w:jc w:val="center"/>
        <w:rPr>
          <w:rStyle w:val="21"/>
          <w:rFonts w:hint="default" w:ascii="Times New Roman" w:hAnsi="Times New Roman" w:eastAsia="SimSun" w:cs="Times New Roman"/>
          <w:b/>
          <w:bCs/>
          <w:sz w:val="20"/>
          <w:szCs w:val="20"/>
        </w:rPr>
      </w:pPr>
    </w:p>
    <w:p w14:paraId="35D74607">
      <w:pPr>
        <w:jc w:val="center"/>
        <w:rPr>
          <w:lang w:val="en-US"/>
        </w:rPr>
        <w:sectPr>
          <w:footerReference r:id="rId5" w:type="default"/>
          <w:pgSz w:w="11906" w:h="16838"/>
          <w:pgMar w:top="1138" w:right="1138" w:bottom="1138" w:left="1961" w:header="720" w:footer="720" w:gutter="0"/>
          <w:pgNumType w:fmt="lowerRoman"/>
          <w:cols w:space="720" w:num="1"/>
          <w:titlePg/>
          <w:docGrid w:linePitch="360" w:charSpace="0"/>
        </w:sectPr>
      </w:pPr>
      <w:r>
        <w:rPr>
          <w:rStyle w:val="21"/>
          <w:rFonts w:hint="default" w:ascii="Times New Roman" w:hAnsi="Times New Roman" w:eastAsia="SimSun" w:cs="Times New Roman"/>
          <w:b/>
          <w:bCs/>
        </w:rPr>
        <w:t>THỰC TẬP 2026</w:t>
      </w:r>
    </w:p>
    <w:sdt>
      <w:sdtPr>
        <w:rPr>
          <w:rFonts w:ascii="Times New Roman" w:hAnsi="Times New Roman" w:eastAsiaTheme="minorHAnsi" w:cstheme="minorBidi"/>
          <w:b w:val="0"/>
          <w:caps w:val="0"/>
          <w:spacing w:val="0"/>
          <w:kern w:val="2"/>
          <w:sz w:val="26"/>
          <w:szCs w:val="24"/>
        </w:rPr>
        <w:id w:val="-39985110"/>
        <w:docPartObj>
          <w:docPartGallery w:val="Table of Contents"/>
          <w:docPartUnique/>
        </w:docPartObj>
      </w:sdtPr>
      <w:sdtEndPr>
        <w:rPr>
          <w:rFonts w:ascii="Times New Roman" w:hAnsi="Times New Roman" w:eastAsiaTheme="minorHAnsi" w:cstheme="minorBidi"/>
          <w:b w:val="0"/>
          <w:bCs w:val="0"/>
          <w:i w:val="0"/>
          <w:iCs w:val="0"/>
          <w:caps w:val="0"/>
          <w:spacing w:val="0"/>
          <w:kern w:val="2"/>
          <w:sz w:val="26"/>
          <w:szCs w:val="24"/>
        </w:rPr>
      </w:sdtEndPr>
      <w:sdtContent>
        <w:p w14:paraId="0208C471">
          <w:pPr>
            <w:pStyle w:val="24"/>
          </w:pPr>
          <w:r>
            <w:t>MỤC LỤC</w:t>
          </w:r>
        </w:p>
        <w:p w14:paraId="728BC983">
          <w:pPr>
            <w:pStyle w:val="25"/>
            <w:tabs>
              <w:tab w:val="right" w:leader="dot" w:pos="8807"/>
              <w:tab w:val="clear" w:pos="9061"/>
            </w:tabs>
            <w:spacing w:line="240" w:lineRule="auto"/>
            <w:rPr>
              <w:b w:val="0"/>
              <w:bCs w:val="0"/>
              <w:i w:val="0"/>
              <w:iCs w:val="0"/>
            </w:rPr>
          </w:pPr>
          <w:r>
            <w:rPr>
              <w:b w:val="0"/>
              <w:bCs w:val="0"/>
              <w:i w:val="0"/>
              <w:iCs w:val="0"/>
            </w:rPr>
            <w:fldChar w:fldCharType="begin"/>
          </w:r>
          <w:r>
            <w:rPr>
              <w:b w:val="0"/>
              <w:bCs w:val="0"/>
              <w:i w:val="0"/>
              <w:iCs w:val="0"/>
            </w:rPr>
            <w:instrText xml:space="preserve"> TOC \o "1-3" \h \z \u </w:instrText>
          </w:r>
          <w:r>
            <w:rPr>
              <w:b w:val="0"/>
              <w:bCs w:val="0"/>
              <w:i w:val="0"/>
              <w:iCs w:val="0"/>
            </w:rPr>
            <w:fldChar w:fldCharType="separate"/>
          </w:r>
          <w:r>
            <w:rPr>
              <w:b w:val="0"/>
              <w:bCs w:val="0"/>
              <w:i w:val="0"/>
              <w:iCs w:val="0"/>
            </w:rPr>
            <w:fldChar w:fldCharType="begin"/>
          </w:r>
          <w:r>
            <w:rPr>
              <w:b w:val="0"/>
              <w:bCs w:val="0"/>
              <w:i w:val="0"/>
              <w:iCs w:val="0"/>
            </w:rPr>
            <w:instrText xml:space="preserve"> HYPERLINK \l _Toc32550 </w:instrText>
          </w:r>
          <w:r>
            <w:rPr>
              <w:b w:val="0"/>
              <w:bCs w:val="0"/>
              <w:i w:val="0"/>
              <w:iCs w:val="0"/>
            </w:rPr>
            <w:fldChar w:fldCharType="separate"/>
          </w:r>
          <w:r>
            <w:rPr>
              <w:rFonts w:hint="default" w:ascii="Times New Roman" w:hAnsi="Times New Roman" w:cs="Times New Roman"/>
              <w:b w:val="0"/>
              <w:bCs w:val="0"/>
              <w:i w:val="0"/>
              <w:iCs w:val="0"/>
            </w:rPr>
            <w:t>DANH SÁCH BẢNG</w:t>
          </w:r>
          <w:r>
            <w:rPr>
              <w:b w:val="0"/>
              <w:bCs w:val="0"/>
              <w:i w:val="0"/>
              <w:iCs w:val="0"/>
            </w:rPr>
            <w:tab/>
          </w:r>
          <w:r>
            <w:rPr>
              <w:b w:val="0"/>
              <w:bCs w:val="0"/>
              <w:i w:val="0"/>
              <w:iCs w:val="0"/>
            </w:rPr>
            <w:fldChar w:fldCharType="begin"/>
          </w:r>
          <w:r>
            <w:rPr>
              <w:b w:val="0"/>
              <w:bCs w:val="0"/>
              <w:i w:val="0"/>
              <w:iCs w:val="0"/>
            </w:rPr>
            <w:instrText xml:space="preserve"> PAGEREF _Toc32550 \h </w:instrText>
          </w:r>
          <w:r>
            <w:rPr>
              <w:b w:val="0"/>
              <w:bCs w:val="0"/>
              <w:i w:val="0"/>
              <w:iCs w:val="0"/>
            </w:rPr>
            <w:fldChar w:fldCharType="separate"/>
          </w:r>
          <w:r>
            <w:rPr>
              <w:b w:val="0"/>
              <w:bCs w:val="0"/>
              <w:i w:val="0"/>
              <w:iCs w:val="0"/>
            </w:rPr>
            <w:t>iii</w:t>
          </w:r>
          <w:r>
            <w:rPr>
              <w:b w:val="0"/>
              <w:bCs w:val="0"/>
              <w:i w:val="0"/>
              <w:iCs w:val="0"/>
            </w:rPr>
            <w:fldChar w:fldCharType="end"/>
          </w:r>
          <w:r>
            <w:rPr>
              <w:b w:val="0"/>
              <w:bCs w:val="0"/>
              <w:i w:val="0"/>
              <w:iCs w:val="0"/>
            </w:rPr>
            <w:fldChar w:fldCharType="end"/>
          </w:r>
        </w:p>
        <w:p w14:paraId="5C751A91">
          <w:pPr>
            <w:pStyle w:val="25"/>
            <w:tabs>
              <w:tab w:val="right" w:leader="dot" w:pos="8807"/>
              <w:tab w:val="clear" w:pos="9061"/>
            </w:tabs>
            <w:spacing w:line="240" w:lineRule="auto"/>
            <w:rPr>
              <w:b w:val="0"/>
              <w:bCs w:val="0"/>
              <w:i w:val="0"/>
              <w:iCs w:val="0"/>
            </w:rPr>
          </w:pPr>
          <w:r>
            <w:rPr>
              <w:b w:val="0"/>
              <w:bCs w:val="0"/>
              <w:i w:val="0"/>
              <w:iCs w:val="0"/>
            </w:rPr>
            <w:fldChar w:fldCharType="begin"/>
          </w:r>
          <w:r>
            <w:rPr>
              <w:b w:val="0"/>
              <w:bCs w:val="0"/>
              <w:i w:val="0"/>
              <w:iCs w:val="0"/>
            </w:rPr>
            <w:instrText xml:space="preserve"> HYPERLINK \l _Toc12184 </w:instrText>
          </w:r>
          <w:r>
            <w:rPr>
              <w:b w:val="0"/>
              <w:bCs w:val="0"/>
              <w:i w:val="0"/>
              <w:iCs w:val="0"/>
            </w:rPr>
            <w:fldChar w:fldCharType="separate"/>
          </w:r>
          <w:r>
            <w:rPr>
              <w:rFonts w:hint="default" w:ascii="Times New Roman Bold" w:hAnsi="Times New Roman Bold"/>
              <w:b w:val="0"/>
              <w:bCs w:val="0"/>
              <w:i w:val="0"/>
              <w:iCs w:val="0"/>
            </w:rPr>
            <w:t xml:space="preserve">PHẦN 1. </w:t>
          </w:r>
          <w:r>
            <w:rPr>
              <w:b w:val="0"/>
              <w:bCs w:val="0"/>
              <w:i w:val="0"/>
              <w:iCs w:val="0"/>
            </w:rPr>
            <w:t xml:space="preserve"> </w:t>
          </w:r>
          <w:r>
            <w:rPr>
              <w:b w:val="0"/>
              <w:bCs w:val="0"/>
              <w:i w:val="0"/>
              <w:iCs w:val="0"/>
            </w:rPr>
            <w:t>TỔNG QUAN DỰ ÁN</w:t>
          </w:r>
          <w:r>
            <w:rPr>
              <w:b w:val="0"/>
              <w:bCs w:val="0"/>
              <w:i w:val="0"/>
              <w:iCs w:val="0"/>
            </w:rPr>
            <w:tab/>
          </w:r>
          <w:r>
            <w:rPr>
              <w:b w:val="0"/>
              <w:bCs w:val="0"/>
              <w:i w:val="0"/>
              <w:iCs w:val="0"/>
            </w:rPr>
            <w:fldChar w:fldCharType="begin"/>
          </w:r>
          <w:r>
            <w:rPr>
              <w:b w:val="0"/>
              <w:bCs w:val="0"/>
              <w:i w:val="0"/>
              <w:iCs w:val="0"/>
            </w:rPr>
            <w:instrText xml:space="preserve"> PAGEREF _Toc12184 \h </w:instrText>
          </w:r>
          <w:r>
            <w:rPr>
              <w:b w:val="0"/>
              <w:bCs w:val="0"/>
              <w:i w:val="0"/>
              <w:iCs w:val="0"/>
            </w:rPr>
            <w:fldChar w:fldCharType="separate"/>
          </w:r>
          <w:r>
            <w:rPr>
              <w:b w:val="0"/>
              <w:bCs w:val="0"/>
              <w:i w:val="0"/>
              <w:iCs w:val="0"/>
            </w:rPr>
            <w:t>1</w:t>
          </w:r>
          <w:r>
            <w:rPr>
              <w:b w:val="0"/>
              <w:bCs w:val="0"/>
              <w:i w:val="0"/>
              <w:iCs w:val="0"/>
            </w:rPr>
            <w:fldChar w:fldCharType="end"/>
          </w:r>
          <w:r>
            <w:rPr>
              <w:b w:val="0"/>
              <w:bCs w:val="0"/>
              <w:i w:val="0"/>
              <w:iCs w:val="0"/>
            </w:rPr>
            <w:fldChar w:fldCharType="end"/>
          </w:r>
        </w:p>
        <w:p w14:paraId="5D699DE8">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_Toc21156 </w:instrText>
          </w:r>
          <w:r>
            <w:rPr>
              <w:b w:val="0"/>
              <w:bCs w:val="0"/>
              <w:i w:val="0"/>
              <w:iCs w:val="0"/>
            </w:rPr>
            <w:fldChar w:fldCharType="separate"/>
          </w:r>
          <w:r>
            <w:rPr>
              <w:rFonts w:hint="default" w:ascii="Times New Roman Bold" w:hAnsi="Times New Roman Bold"/>
              <w:b w:val="0"/>
              <w:bCs w:val="0"/>
              <w:i w:val="0"/>
              <w:iCs w:val="0"/>
            </w:rPr>
            <w:t xml:space="preserve">1.1 </w:t>
          </w:r>
          <w:r>
            <w:rPr>
              <w:b w:val="0"/>
              <w:bCs w:val="0"/>
              <w:i w:val="0"/>
              <w:iCs w:val="0"/>
            </w:rPr>
            <w:t>Bối cảnh và Vấn đề hiện tại</w:t>
          </w:r>
          <w:r>
            <w:rPr>
              <w:b w:val="0"/>
              <w:bCs w:val="0"/>
              <w:i w:val="0"/>
              <w:iCs w:val="0"/>
            </w:rPr>
            <w:tab/>
          </w:r>
          <w:r>
            <w:rPr>
              <w:b w:val="0"/>
              <w:bCs w:val="0"/>
              <w:i w:val="0"/>
              <w:iCs w:val="0"/>
            </w:rPr>
            <w:fldChar w:fldCharType="begin"/>
          </w:r>
          <w:r>
            <w:rPr>
              <w:b w:val="0"/>
              <w:bCs w:val="0"/>
              <w:i w:val="0"/>
              <w:iCs w:val="0"/>
            </w:rPr>
            <w:instrText xml:space="preserve"> PAGEREF _Toc21156 \h </w:instrText>
          </w:r>
          <w:r>
            <w:rPr>
              <w:b w:val="0"/>
              <w:bCs w:val="0"/>
              <w:i w:val="0"/>
              <w:iCs w:val="0"/>
            </w:rPr>
            <w:fldChar w:fldCharType="separate"/>
          </w:r>
          <w:r>
            <w:rPr>
              <w:b w:val="0"/>
              <w:bCs w:val="0"/>
              <w:i w:val="0"/>
              <w:iCs w:val="0"/>
            </w:rPr>
            <w:t>1</w:t>
          </w:r>
          <w:r>
            <w:rPr>
              <w:b w:val="0"/>
              <w:bCs w:val="0"/>
              <w:i w:val="0"/>
              <w:iCs w:val="0"/>
            </w:rPr>
            <w:fldChar w:fldCharType="end"/>
          </w:r>
          <w:r>
            <w:rPr>
              <w:b w:val="0"/>
              <w:bCs w:val="0"/>
              <w:i w:val="0"/>
              <w:iCs w:val="0"/>
            </w:rPr>
            <w:fldChar w:fldCharType="end"/>
          </w:r>
        </w:p>
        <w:p w14:paraId="5E210828">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_Toc4229 </w:instrText>
          </w:r>
          <w:r>
            <w:rPr>
              <w:b w:val="0"/>
              <w:bCs w:val="0"/>
              <w:i w:val="0"/>
              <w:iCs w:val="0"/>
            </w:rPr>
            <w:fldChar w:fldCharType="separate"/>
          </w:r>
          <w:r>
            <w:rPr>
              <w:rFonts w:hint="default" w:ascii="Times New Roman Bold" w:hAnsi="Times New Roman Bold"/>
              <w:b w:val="0"/>
              <w:bCs w:val="0"/>
              <w:i w:val="0"/>
              <w:iCs w:val="0"/>
              <w:lang w:val="en-US"/>
            </w:rPr>
            <w:t xml:space="preserve">1.2 </w:t>
          </w:r>
          <w:r>
            <w:rPr>
              <w:b w:val="0"/>
              <w:bCs w:val="0"/>
              <w:i w:val="0"/>
              <w:iCs w:val="0"/>
            </w:rPr>
            <w:t>Mục đích tài liệu</w:t>
          </w:r>
          <w:r>
            <w:rPr>
              <w:b w:val="0"/>
              <w:bCs w:val="0"/>
              <w:i w:val="0"/>
              <w:iCs w:val="0"/>
            </w:rPr>
            <w:tab/>
          </w:r>
          <w:r>
            <w:rPr>
              <w:b w:val="0"/>
              <w:bCs w:val="0"/>
              <w:i w:val="0"/>
              <w:iCs w:val="0"/>
            </w:rPr>
            <w:fldChar w:fldCharType="begin"/>
          </w:r>
          <w:r>
            <w:rPr>
              <w:b w:val="0"/>
              <w:bCs w:val="0"/>
              <w:i w:val="0"/>
              <w:iCs w:val="0"/>
            </w:rPr>
            <w:instrText xml:space="preserve"> PAGEREF _Toc4229 \h </w:instrText>
          </w:r>
          <w:r>
            <w:rPr>
              <w:b w:val="0"/>
              <w:bCs w:val="0"/>
              <w:i w:val="0"/>
              <w:iCs w:val="0"/>
            </w:rPr>
            <w:fldChar w:fldCharType="separate"/>
          </w:r>
          <w:r>
            <w:rPr>
              <w:b w:val="0"/>
              <w:bCs w:val="0"/>
              <w:i w:val="0"/>
              <w:iCs w:val="0"/>
            </w:rPr>
            <w:t>1</w:t>
          </w:r>
          <w:r>
            <w:rPr>
              <w:b w:val="0"/>
              <w:bCs w:val="0"/>
              <w:i w:val="0"/>
              <w:iCs w:val="0"/>
            </w:rPr>
            <w:fldChar w:fldCharType="end"/>
          </w:r>
          <w:r>
            <w:rPr>
              <w:b w:val="0"/>
              <w:bCs w:val="0"/>
              <w:i w:val="0"/>
              <w:iCs w:val="0"/>
            </w:rPr>
            <w:fldChar w:fldCharType="end"/>
          </w:r>
        </w:p>
        <w:p w14:paraId="0DEC4F14">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_Toc21825 </w:instrText>
          </w:r>
          <w:r>
            <w:rPr>
              <w:b w:val="0"/>
              <w:bCs w:val="0"/>
              <w:i w:val="0"/>
              <w:iCs w:val="0"/>
            </w:rPr>
            <w:fldChar w:fldCharType="separate"/>
          </w:r>
          <w:r>
            <w:rPr>
              <w:rFonts w:hint="default" w:ascii="Times New Roman Bold" w:hAnsi="Times New Roman Bold"/>
              <w:b w:val="0"/>
              <w:bCs w:val="0"/>
              <w:i w:val="0"/>
              <w:iCs w:val="0"/>
              <w:lang w:val="en-US"/>
            </w:rPr>
            <w:t xml:space="preserve">1.3 </w:t>
          </w:r>
          <w:r>
            <w:rPr>
              <w:b w:val="0"/>
              <w:bCs w:val="0"/>
              <w:i w:val="0"/>
              <w:iCs w:val="0"/>
            </w:rPr>
            <w:t>Đối tượng sử dụng tài liệu</w:t>
          </w:r>
          <w:r>
            <w:rPr>
              <w:b w:val="0"/>
              <w:bCs w:val="0"/>
              <w:i w:val="0"/>
              <w:iCs w:val="0"/>
            </w:rPr>
            <w:tab/>
          </w:r>
          <w:r>
            <w:rPr>
              <w:b w:val="0"/>
              <w:bCs w:val="0"/>
              <w:i w:val="0"/>
              <w:iCs w:val="0"/>
            </w:rPr>
            <w:fldChar w:fldCharType="begin"/>
          </w:r>
          <w:r>
            <w:rPr>
              <w:b w:val="0"/>
              <w:bCs w:val="0"/>
              <w:i w:val="0"/>
              <w:iCs w:val="0"/>
            </w:rPr>
            <w:instrText xml:space="preserve"> PAGEREF _Toc21825 \h </w:instrText>
          </w:r>
          <w:r>
            <w:rPr>
              <w:b w:val="0"/>
              <w:bCs w:val="0"/>
              <w:i w:val="0"/>
              <w:iCs w:val="0"/>
            </w:rPr>
            <w:fldChar w:fldCharType="separate"/>
          </w:r>
          <w:r>
            <w:rPr>
              <w:b w:val="0"/>
              <w:bCs w:val="0"/>
              <w:i w:val="0"/>
              <w:iCs w:val="0"/>
            </w:rPr>
            <w:t>1</w:t>
          </w:r>
          <w:r>
            <w:rPr>
              <w:b w:val="0"/>
              <w:bCs w:val="0"/>
              <w:i w:val="0"/>
              <w:iCs w:val="0"/>
            </w:rPr>
            <w:fldChar w:fldCharType="end"/>
          </w:r>
          <w:r>
            <w:rPr>
              <w:b w:val="0"/>
              <w:bCs w:val="0"/>
              <w:i w:val="0"/>
              <w:iCs w:val="0"/>
            </w:rPr>
            <w:fldChar w:fldCharType="end"/>
          </w:r>
        </w:p>
        <w:p w14:paraId="420B543E">
          <w:pPr>
            <w:pStyle w:val="25"/>
            <w:tabs>
              <w:tab w:val="right" w:leader="dot" w:pos="8807"/>
              <w:tab w:val="clear" w:pos="9061"/>
            </w:tabs>
            <w:spacing w:line="240" w:lineRule="auto"/>
            <w:rPr>
              <w:b w:val="0"/>
              <w:bCs w:val="0"/>
              <w:i w:val="0"/>
              <w:iCs w:val="0"/>
            </w:rPr>
          </w:pPr>
          <w:r>
            <w:rPr>
              <w:b w:val="0"/>
              <w:bCs w:val="0"/>
              <w:i w:val="0"/>
              <w:iCs w:val="0"/>
            </w:rPr>
            <w:fldChar w:fldCharType="begin"/>
          </w:r>
          <w:r>
            <w:rPr>
              <w:b w:val="0"/>
              <w:bCs w:val="0"/>
              <w:i w:val="0"/>
              <w:iCs w:val="0"/>
            </w:rPr>
            <w:instrText xml:space="preserve"> HYPERLINK \l _Toc29093 </w:instrText>
          </w:r>
          <w:r>
            <w:rPr>
              <w:b w:val="0"/>
              <w:bCs w:val="0"/>
              <w:i w:val="0"/>
              <w:iCs w:val="0"/>
            </w:rPr>
            <w:fldChar w:fldCharType="separate"/>
          </w:r>
          <w:r>
            <w:rPr>
              <w:rFonts w:hint="default" w:ascii="Times New Roman Bold" w:hAnsi="Times New Roman Bold"/>
              <w:b w:val="0"/>
              <w:bCs w:val="0"/>
              <w:i w:val="0"/>
              <w:iCs w:val="0"/>
              <w:lang w:val="en-US"/>
            </w:rPr>
            <w:t xml:space="preserve">PHẦN 2. </w:t>
          </w:r>
          <w:r>
            <w:rPr>
              <w:b w:val="0"/>
              <w:bCs w:val="0"/>
              <w:i w:val="0"/>
              <w:iCs w:val="0"/>
            </w:rPr>
            <w:t xml:space="preserve"> </w:t>
          </w:r>
          <w:r>
            <w:rPr>
              <w:b w:val="0"/>
              <w:bCs w:val="0"/>
              <w:i w:val="0"/>
              <w:iCs w:val="0"/>
            </w:rPr>
            <w:t>MỤC TIÊU KINH DOANH VÀ LỢI ÍCH</w:t>
          </w:r>
          <w:r>
            <w:rPr>
              <w:b w:val="0"/>
              <w:bCs w:val="0"/>
              <w:i w:val="0"/>
              <w:iCs w:val="0"/>
            </w:rPr>
            <w:tab/>
          </w:r>
          <w:r>
            <w:rPr>
              <w:b w:val="0"/>
              <w:bCs w:val="0"/>
              <w:i w:val="0"/>
              <w:iCs w:val="0"/>
            </w:rPr>
            <w:fldChar w:fldCharType="begin"/>
          </w:r>
          <w:r>
            <w:rPr>
              <w:b w:val="0"/>
              <w:bCs w:val="0"/>
              <w:i w:val="0"/>
              <w:iCs w:val="0"/>
            </w:rPr>
            <w:instrText xml:space="preserve"> PAGEREF _Toc29093 \h </w:instrText>
          </w:r>
          <w:r>
            <w:rPr>
              <w:b w:val="0"/>
              <w:bCs w:val="0"/>
              <w:i w:val="0"/>
              <w:iCs w:val="0"/>
            </w:rPr>
            <w:fldChar w:fldCharType="separate"/>
          </w:r>
          <w:r>
            <w:rPr>
              <w:b w:val="0"/>
              <w:bCs w:val="0"/>
              <w:i w:val="0"/>
              <w:iCs w:val="0"/>
            </w:rPr>
            <w:t>2</w:t>
          </w:r>
          <w:r>
            <w:rPr>
              <w:b w:val="0"/>
              <w:bCs w:val="0"/>
              <w:i w:val="0"/>
              <w:iCs w:val="0"/>
            </w:rPr>
            <w:fldChar w:fldCharType="end"/>
          </w:r>
          <w:r>
            <w:rPr>
              <w:b w:val="0"/>
              <w:bCs w:val="0"/>
              <w:i w:val="0"/>
              <w:iCs w:val="0"/>
            </w:rPr>
            <w:fldChar w:fldCharType="end"/>
          </w:r>
        </w:p>
        <w:p w14:paraId="0DB6ED91">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_Toc27554 </w:instrText>
          </w:r>
          <w:r>
            <w:rPr>
              <w:b w:val="0"/>
              <w:bCs w:val="0"/>
              <w:i w:val="0"/>
              <w:iCs w:val="0"/>
            </w:rPr>
            <w:fldChar w:fldCharType="separate"/>
          </w:r>
          <w:r>
            <w:rPr>
              <w:rFonts w:hint="default" w:ascii="Times New Roman Bold" w:hAnsi="Times New Roman Bold"/>
              <w:b w:val="0"/>
              <w:bCs w:val="0"/>
              <w:i w:val="0"/>
              <w:iCs w:val="0"/>
              <w:lang w:val="en-US"/>
            </w:rPr>
            <w:t xml:space="preserve">2.1 </w:t>
          </w:r>
          <w:r>
            <w:rPr>
              <w:b w:val="0"/>
              <w:bCs w:val="0"/>
              <w:i w:val="0"/>
              <w:iCs w:val="0"/>
            </w:rPr>
            <w:t>Mục tiêu chiến lược cấp cao</w:t>
          </w:r>
          <w:r>
            <w:rPr>
              <w:b w:val="0"/>
              <w:bCs w:val="0"/>
              <w:i w:val="0"/>
              <w:iCs w:val="0"/>
            </w:rPr>
            <w:tab/>
          </w:r>
          <w:r>
            <w:rPr>
              <w:b w:val="0"/>
              <w:bCs w:val="0"/>
              <w:i w:val="0"/>
              <w:iCs w:val="0"/>
            </w:rPr>
            <w:fldChar w:fldCharType="begin"/>
          </w:r>
          <w:r>
            <w:rPr>
              <w:b w:val="0"/>
              <w:bCs w:val="0"/>
              <w:i w:val="0"/>
              <w:iCs w:val="0"/>
            </w:rPr>
            <w:instrText xml:space="preserve"> PAGEREF _Toc27554 \h </w:instrText>
          </w:r>
          <w:r>
            <w:rPr>
              <w:b w:val="0"/>
              <w:bCs w:val="0"/>
              <w:i w:val="0"/>
              <w:iCs w:val="0"/>
            </w:rPr>
            <w:fldChar w:fldCharType="separate"/>
          </w:r>
          <w:r>
            <w:rPr>
              <w:b w:val="0"/>
              <w:bCs w:val="0"/>
              <w:i w:val="0"/>
              <w:iCs w:val="0"/>
            </w:rPr>
            <w:t>2</w:t>
          </w:r>
          <w:r>
            <w:rPr>
              <w:b w:val="0"/>
              <w:bCs w:val="0"/>
              <w:i w:val="0"/>
              <w:iCs w:val="0"/>
            </w:rPr>
            <w:fldChar w:fldCharType="end"/>
          </w:r>
          <w:r>
            <w:rPr>
              <w:b w:val="0"/>
              <w:bCs w:val="0"/>
              <w:i w:val="0"/>
              <w:iCs w:val="0"/>
            </w:rPr>
            <w:fldChar w:fldCharType="end"/>
          </w:r>
        </w:p>
        <w:p w14:paraId="2EA60764">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_Toc9051 </w:instrText>
          </w:r>
          <w:r>
            <w:rPr>
              <w:b w:val="0"/>
              <w:bCs w:val="0"/>
              <w:i w:val="0"/>
              <w:iCs w:val="0"/>
            </w:rPr>
            <w:fldChar w:fldCharType="separate"/>
          </w:r>
          <w:r>
            <w:rPr>
              <w:rFonts w:hint="default" w:ascii="Times New Roman Bold" w:hAnsi="Times New Roman Bold"/>
              <w:b w:val="0"/>
              <w:bCs w:val="0"/>
              <w:i w:val="0"/>
              <w:iCs w:val="0"/>
              <w:lang w:val="en-US"/>
            </w:rPr>
            <w:t xml:space="preserve">2.2 </w:t>
          </w:r>
          <w:r>
            <w:rPr>
              <w:b w:val="0"/>
              <w:bCs w:val="0"/>
              <w:i w:val="0"/>
              <w:iCs w:val="0"/>
            </w:rPr>
            <w:t>Lợi tức đầu tư (ROI) và Lợi ích mang lại</w:t>
          </w:r>
          <w:r>
            <w:rPr>
              <w:b w:val="0"/>
              <w:bCs w:val="0"/>
              <w:i w:val="0"/>
              <w:iCs w:val="0"/>
            </w:rPr>
            <w:tab/>
          </w:r>
          <w:r>
            <w:rPr>
              <w:b w:val="0"/>
              <w:bCs w:val="0"/>
              <w:i w:val="0"/>
              <w:iCs w:val="0"/>
            </w:rPr>
            <w:fldChar w:fldCharType="begin"/>
          </w:r>
          <w:r>
            <w:rPr>
              <w:b w:val="0"/>
              <w:bCs w:val="0"/>
              <w:i w:val="0"/>
              <w:iCs w:val="0"/>
            </w:rPr>
            <w:instrText xml:space="preserve"> PAGEREF _Toc9051 \h </w:instrText>
          </w:r>
          <w:r>
            <w:rPr>
              <w:b w:val="0"/>
              <w:bCs w:val="0"/>
              <w:i w:val="0"/>
              <w:iCs w:val="0"/>
            </w:rPr>
            <w:fldChar w:fldCharType="separate"/>
          </w:r>
          <w:r>
            <w:rPr>
              <w:b w:val="0"/>
              <w:bCs w:val="0"/>
              <w:i w:val="0"/>
              <w:iCs w:val="0"/>
            </w:rPr>
            <w:t>2</w:t>
          </w:r>
          <w:r>
            <w:rPr>
              <w:b w:val="0"/>
              <w:bCs w:val="0"/>
              <w:i w:val="0"/>
              <w:iCs w:val="0"/>
            </w:rPr>
            <w:fldChar w:fldCharType="end"/>
          </w:r>
          <w:r>
            <w:rPr>
              <w:b w:val="0"/>
              <w:bCs w:val="0"/>
              <w:i w:val="0"/>
              <w:iCs w:val="0"/>
            </w:rPr>
            <w:fldChar w:fldCharType="end"/>
          </w:r>
        </w:p>
        <w:p w14:paraId="57113002">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_Toc4499 </w:instrText>
          </w:r>
          <w:r>
            <w:rPr>
              <w:b w:val="0"/>
              <w:bCs w:val="0"/>
              <w:i w:val="0"/>
              <w:iCs w:val="0"/>
            </w:rPr>
            <w:fldChar w:fldCharType="separate"/>
          </w:r>
          <w:r>
            <w:rPr>
              <w:rFonts w:hint="default" w:ascii="Times New Roman Bold" w:hAnsi="Times New Roman Bold"/>
              <w:b w:val="0"/>
              <w:bCs w:val="0"/>
              <w:i w:val="0"/>
              <w:iCs w:val="0"/>
            </w:rPr>
            <w:t xml:space="preserve">2.3 </w:t>
          </w:r>
          <w:r>
            <w:rPr>
              <w:b w:val="0"/>
              <w:bCs w:val="0"/>
              <w:i w:val="0"/>
              <w:iCs w:val="0"/>
            </w:rPr>
            <w:t>Lợi ích Định lượng (Quantitative ROI)</w:t>
          </w:r>
          <w:r>
            <w:rPr>
              <w:b w:val="0"/>
              <w:bCs w:val="0"/>
              <w:i w:val="0"/>
              <w:iCs w:val="0"/>
            </w:rPr>
            <w:tab/>
          </w:r>
          <w:r>
            <w:rPr>
              <w:b w:val="0"/>
              <w:bCs w:val="0"/>
              <w:i w:val="0"/>
              <w:iCs w:val="0"/>
            </w:rPr>
            <w:fldChar w:fldCharType="begin"/>
          </w:r>
          <w:r>
            <w:rPr>
              <w:b w:val="0"/>
              <w:bCs w:val="0"/>
              <w:i w:val="0"/>
              <w:iCs w:val="0"/>
            </w:rPr>
            <w:instrText xml:space="preserve"> PAGEREF _Toc4499 \h </w:instrText>
          </w:r>
          <w:r>
            <w:rPr>
              <w:b w:val="0"/>
              <w:bCs w:val="0"/>
              <w:i w:val="0"/>
              <w:iCs w:val="0"/>
            </w:rPr>
            <w:fldChar w:fldCharType="separate"/>
          </w:r>
          <w:r>
            <w:rPr>
              <w:b w:val="0"/>
              <w:bCs w:val="0"/>
              <w:i w:val="0"/>
              <w:iCs w:val="0"/>
            </w:rPr>
            <w:t>2</w:t>
          </w:r>
          <w:r>
            <w:rPr>
              <w:b w:val="0"/>
              <w:bCs w:val="0"/>
              <w:i w:val="0"/>
              <w:iCs w:val="0"/>
            </w:rPr>
            <w:fldChar w:fldCharType="end"/>
          </w:r>
          <w:r>
            <w:rPr>
              <w:b w:val="0"/>
              <w:bCs w:val="0"/>
              <w:i w:val="0"/>
              <w:iCs w:val="0"/>
            </w:rPr>
            <w:fldChar w:fldCharType="end"/>
          </w:r>
        </w:p>
        <w:p w14:paraId="6154D9D1">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_Toc13170 </w:instrText>
          </w:r>
          <w:r>
            <w:rPr>
              <w:b w:val="0"/>
              <w:bCs w:val="0"/>
              <w:i w:val="0"/>
              <w:iCs w:val="0"/>
            </w:rPr>
            <w:fldChar w:fldCharType="separate"/>
          </w:r>
          <w:r>
            <w:rPr>
              <w:rFonts w:hint="default" w:ascii="Times New Roman Bold" w:hAnsi="Times New Roman Bold"/>
              <w:b w:val="0"/>
              <w:bCs w:val="0"/>
              <w:i w:val="0"/>
              <w:iCs w:val="0"/>
              <w:lang w:val="en-US"/>
            </w:rPr>
            <w:t xml:space="preserve">2.4 </w:t>
          </w:r>
          <w:r>
            <w:rPr>
              <w:b w:val="0"/>
              <w:bCs w:val="0"/>
              <w:i w:val="0"/>
              <w:iCs w:val="0"/>
            </w:rPr>
            <w:t>Lợi ích Định tính &amp; Quản trị Rủi ro</w:t>
          </w:r>
          <w:r>
            <w:rPr>
              <w:b w:val="0"/>
              <w:bCs w:val="0"/>
              <w:i w:val="0"/>
              <w:iCs w:val="0"/>
            </w:rPr>
            <w:tab/>
          </w:r>
          <w:r>
            <w:rPr>
              <w:b w:val="0"/>
              <w:bCs w:val="0"/>
              <w:i w:val="0"/>
              <w:iCs w:val="0"/>
            </w:rPr>
            <w:fldChar w:fldCharType="begin"/>
          </w:r>
          <w:r>
            <w:rPr>
              <w:b w:val="0"/>
              <w:bCs w:val="0"/>
              <w:i w:val="0"/>
              <w:iCs w:val="0"/>
            </w:rPr>
            <w:instrText xml:space="preserve"> PAGEREF _Toc13170 \h </w:instrText>
          </w:r>
          <w:r>
            <w:rPr>
              <w:b w:val="0"/>
              <w:bCs w:val="0"/>
              <w:i w:val="0"/>
              <w:iCs w:val="0"/>
            </w:rPr>
            <w:fldChar w:fldCharType="separate"/>
          </w:r>
          <w:r>
            <w:rPr>
              <w:b w:val="0"/>
              <w:bCs w:val="0"/>
              <w:i w:val="0"/>
              <w:iCs w:val="0"/>
            </w:rPr>
            <w:t>3</w:t>
          </w:r>
          <w:r>
            <w:rPr>
              <w:b w:val="0"/>
              <w:bCs w:val="0"/>
              <w:i w:val="0"/>
              <w:iCs w:val="0"/>
            </w:rPr>
            <w:fldChar w:fldCharType="end"/>
          </w:r>
          <w:r>
            <w:rPr>
              <w:b w:val="0"/>
              <w:bCs w:val="0"/>
              <w:i w:val="0"/>
              <w:iCs w:val="0"/>
            </w:rPr>
            <w:fldChar w:fldCharType="end"/>
          </w:r>
        </w:p>
        <w:p w14:paraId="0931787A">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_Toc16947 </w:instrText>
          </w:r>
          <w:r>
            <w:rPr>
              <w:b w:val="0"/>
              <w:bCs w:val="0"/>
              <w:i w:val="0"/>
              <w:iCs w:val="0"/>
            </w:rPr>
            <w:fldChar w:fldCharType="separate"/>
          </w:r>
          <w:r>
            <w:rPr>
              <w:rFonts w:hint="default" w:ascii="Times New Roman Bold" w:hAnsi="Times New Roman Bold"/>
              <w:b w:val="0"/>
              <w:bCs w:val="0"/>
              <w:i w:val="0"/>
              <w:iCs w:val="0"/>
              <w:lang w:val="en-US"/>
            </w:rPr>
            <w:t xml:space="preserve">2.5 </w:t>
          </w:r>
          <w:r>
            <w:rPr>
              <w:b w:val="0"/>
              <w:bCs w:val="0"/>
              <w:i w:val="0"/>
              <w:iCs w:val="0"/>
            </w:rPr>
            <w:t>Tiêu chí đo lường sự thành công</w:t>
          </w:r>
          <w:r>
            <w:rPr>
              <w:b w:val="0"/>
              <w:bCs w:val="0"/>
              <w:i w:val="0"/>
              <w:iCs w:val="0"/>
            </w:rPr>
            <w:tab/>
          </w:r>
          <w:r>
            <w:rPr>
              <w:b w:val="0"/>
              <w:bCs w:val="0"/>
              <w:i w:val="0"/>
              <w:iCs w:val="0"/>
            </w:rPr>
            <w:fldChar w:fldCharType="begin"/>
          </w:r>
          <w:r>
            <w:rPr>
              <w:b w:val="0"/>
              <w:bCs w:val="0"/>
              <w:i w:val="0"/>
              <w:iCs w:val="0"/>
            </w:rPr>
            <w:instrText xml:space="preserve"> PAGEREF _Toc16947 \h </w:instrText>
          </w:r>
          <w:r>
            <w:rPr>
              <w:b w:val="0"/>
              <w:bCs w:val="0"/>
              <w:i w:val="0"/>
              <w:iCs w:val="0"/>
            </w:rPr>
            <w:fldChar w:fldCharType="separate"/>
          </w:r>
          <w:r>
            <w:rPr>
              <w:b w:val="0"/>
              <w:bCs w:val="0"/>
              <w:i w:val="0"/>
              <w:iCs w:val="0"/>
            </w:rPr>
            <w:t>3</w:t>
          </w:r>
          <w:r>
            <w:rPr>
              <w:b w:val="0"/>
              <w:bCs w:val="0"/>
              <w:i w:val="0"/>
              <w:iCs w:val="0"/>
            </w:rPr>
            <w:fldChar w:fldCharType="end"/>
          </w:r>
          <w:r>
            <w:rPr>
              <w:b w:val="0"/>
              <w:bCs w:val="0"/>
              <w:i w:val="0"/>
              <w:iCs w:val="0"/>
            </w:rPr>
            <w:fldChar w:fldCharType="end"/>
          </w:r>
        </w:p>
        <w:p w14:paraId="4FB8CF17">
          <w:pPr>
            <w:pStyle w:val="25"/>
            <w:tabs>
              <w:tab w:val="right" w:leader="dot" w:pos="8807"/>
              <w:tab w:val="clear" w:pos="9061"/>
            </w:tabs>
            <w:spacing w:line="240" w:lineRule="auto"/>
            <w:rPr>
              <w:b w:val="0"/>
              <w:bCs w:val="0"/>
              <w:i w:val="0"/>
              <w:iCs w:val="0"/>
            </w:rPr>
          </w:pPr>
          <w:r>
            <w:rPr>
              <w:b w:val="0"/>
              <w:bCs w:val="0"/>
              <w:i w:val="0"/>
              <w:iCs w:val="0"/>
            </w:rPr>
            <w:fldChar w:fldCharType="begin"/>
          </w:r>
          <w:r>
            <w:rPr>
              <w:b w:val="0"/>
              <w:bCs w:val="0"/>
              <w:i w:val="0"/>
              <w:iCs w:val="0"/>
            </w:rPr>
            <w:instrText xml:space="preserve"> HYPERLINK \l _Toc19202 </w:instrText>
          </w:r>
          <w:r>
            <w:rPr>
              <w:b w:val="0"/>
              <w:bCs w:val="0"/>
              <w:i w:val="0"/>
              <w:iCs w:val="0"/>
            </w:rPr>
            <w:fldChar w:fldCharType="separate"/>
          </w:r>
          <w:r>
            <w:rPr>
              <w:rFonts w:hint="default" w:ascii="Times New Roman Bold" w:hAnsi="Times New Roman Bold"/>
              <w:b w:val="0"/>
              <w:bCs w:val="0"/>
              <w:i w:val="0"/>
              <w:iCs w:val="0"/>
              <w:lang w:val="en-US"/>
            </w:rPr>
            <w:t xml:space="preserve">PHẦN 3. </w:t>
          </w:r>
          <w:r>
            <w:rPr>
              <w:b w:val="0"/>
              <w:bCs w:val="0"/>
              <w:i w:val="0"/>
              <w:iCs w:val="0"/>
              <w:lang w:val="en-US"/>
            </w:rPr>
            <w:t xml:space="preserve"> </w:t>
          </w:r>
          <w:r>
            <w:rPr>
              <w:b w:val="0"/>
              <w:bCs w:val="0"/>
              <w:i w:val="0"/>
              <w:iCs w:val="0"/>
            </w:rPr>
            <w:t>PHẠM VI DỰ ÁN</w:t>
          </w:r>
          <w:r>
            <w:rPr>
              <w:b w:val="0"/>
              <w:bCs w:val="0"/>
              <w:i w:val="0"/>
              <w:iCs w:val="0"/>
            </w:rPr>
            <w:tab/>
          </w:r>
          <w:r>
            <w:rPr>
              <w:b w:val="0"/>
              <w:bCs w:val="0"/>
              <w:i w:val="0"/>
              <w:iCs w:val="0"/>
            </w:rPr>
            <w:fldChar w:fldCharType="begin"/>
          </w:r>
          <w:r>
            <w:rPr>
              <w:b w:val="0"/>
              <w:bCs w:val="0"/>
              <w:i w:val="0"/>
              <w:iCs w:val="0"/>
            </w:rPr>
            <w:instrText xml:space="preserve"> PAGEREF _Toc19202 \h </w:instrText>
          </w:r>
          <w:r>
            <w:rPr>
              <w:b w:val="0"/>
              <w:bCs w:val="0"/>
              <w:i w:val="0"/>
              <w:iCs w:val="0"/>
            </w:rPr>
            <w:fldChar w:fldCharType="separate"/>
          </w:r>
          <w:r>
            <w:rPr>
              <w:b w:val="0"/>
              <w:bCs w:val="0"/>
              <w:i w:val="0"/>
              <w:iCs w:val="0"/>
            </w:rPr>
            <w:t>4</w:t>
          </w:r>
          <w:r>
            <w:rPr>
              <w:b w:val="0"/>
              <w:bCs w:val="0"/>
              <w:i w:val="0"/>
              <w:iCs w:val="0"/>
            </w:rPr>
            <w:fldChar w:fldCharType="end"/>
          </w:r>
          <w:r>
            <w:rPr>
              <w:b w:val="0"/>
              <w:bCs w:val="0"/>
              <w:i w:val="0"/>
              <w:iCs w:val="0"/>
            </w:rPr>
            <w:fldChar w:fldCharType="end"/>
          </w:r>
        </w:p>
        <w:p w14:paraId="716412DD">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_Toc6859 </w:instrText>
          </w:r>
          <w:r>
            <w:rPr>
              <w:b w:val="0"/>
              <w:bCs w:val="0"/>
              <w:i w:val="0"/>
              <w:iCs w:val="0"/>
            </w:rPr>
            <w:fldChar w:fldCharType="separate"/>
          </w:r>
          <w:r>
            <w:rPr>
              <w:rFonts w:hint="default" w:ascii="Times New Roman Bold" w:hAnsi="Times New Roman Bold"/>
              <w:b w:val="0"/>
              <w:bCs w:val="0"/>
              <w:i w:val="0"/>
              <w:iCs w:val="0"/>
            </w:rPr>
            <w:t xml:space="preserve">3.1 </w:t>
          </w:r>
          <w:r>
            <w:rPr>
              <w:b w:val="0"/>
              <w:bCs w:val="0"/>
              <w:i w:val="0"/>
              <w:iCs w:val="0"/>
            </w:rPr>
            <w:t>Các nghiệp vụ Trong phạm vi</w:t>
          </w:r>
          <w:r>
            <w:rPr>
              <w:b w:val="0"/>
              <w:bCs w:val="0"/>
              <w:i w:val="0"/>
              <w:iCs w:val="0"/>
            </w:rPr>
            <w:tab/>
          </w:r>
          <w:r>
            <w:rPr>
              <w:b w:val="0"/>
              <w:bCs w:val="0"/>
              <w:i w:val="0"/>
              <w:iCs w:val="0"/>
            </w:rPr>
            <w:fldChar w:fldCharType="begin"/>
          </w:r>
          <w:r>
            <w:rPr>
              <w:b w:val="0"/>
              <w:bCs w:val="0"/>
              <w:i w:val="0"/>
              <w:iCs w:val="0"/>
            </w:rPr>
            <w:instrText xml:space="preserve"> PAGEREF _Toc6859 \h </w:instrText>
          </w:r>
          <w:r>
            <w:rPr>
              <w:b w:val="0"/>
              <w:bCs w:val="0"/>
              <w:i w:val="0"/>
              <w:iCs w:val="0"/>
            </w:rPr>
            <w:fldChar w:fldCharType="separate"/>
          </w:r>
          <w:r>
            <w:rPr>
              <w:b w:val="0"/>
              <w:bCs w:val="0"/>
              <w:i w:val="0"/>
              <w:iCs w:val="0"/>
            </w:rPr>
            <w:t>4</w:t>
          </w:r>
          <w:r>
            <w:rPr>
              <w:b w:val="0"/>
              <w:bCs w:val="0"/>
              <w:i w:val="0"/>
              <w:iCs w:val="0"/>
            </w:rPr>
            <w:fldChar w:fldCharType="end"/>
          </w:r>
          <w:r>
            <w:rPr>
              <w:b w:val="0"/>
              <w:bCs w:val="0"/>
              <w:i w:val="0"/>
              <w:iCs w:val="0"/>
            </w:rPr>
            <w:fldChar w:fldCharType="end"/>
          </w:r>
        </w:p>
        <w:p w14:paraId="324E775F">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_Toc4225 </w:instrText>
          </w:r>
          <w:r>
            <w:rPr>
              <w:b w:val="0"/>
              <w:bCs w:val="0"/>
              <w:i w:val="0"/>
              <w:iCs w:val="0"/>
            </w:rPr>
            <w:fldChar w:fldCharType="separate"/>
          </w:r>
          <w:r>
            <w:rPr>
              <w:rFonts w:hint="default" w:ascii="Times New Roman Bold" w:hAnsi="Times New Roman Bold"/>
              <w:b w:val="0"/>
              <w:bCs w:val="0"/>
              <w:i w:val="0"/>
              <w:iCs w:val="0"/>
              <w:lang w:val="en-US"/>
            </w:rPr>
            <w:t xml:space="preserve">3.2 </w:t>
          </w:r>
          <w:r>
            <w:rPr>
              <w:b w:val="0"/>
              <w:bCs w:val="0"/>
              <w:i w:val="0"/>
              <w:iCs w:val="0"/>
            </w:rPr>
            <w:t>Các nghiệp vụ Ngoài phạm vi</w:t>
          </w:r>
          <w:r>
            <w:rPr>
              <w:b w:val="0"/>
              <w:bCs w:val="0"/>
              <w:i w:val="0"/>
              <w:iCs w:val="0"/>
            </w:rPr>
            <w:tab/>
          </w:r>
          <w:r>
            <w:rPr>
              <w:b w:val="0"/>
              <w:bCs w:val="0"/>
              <w:i w:val="0"/>
              <w:iCs w:val="0"/>
            </w:rPr>
            <w:fldChar w:fldCharType="begin"/>
          </w:r>
          <w:r>
            <w:rPr>
              <w:b w:val="0"/>
              <w:bCs w:val="0"/>
              <w:i w:val="0"/>
              <w:iCs w:val="0"/>
            </w:rPr>
            <w:instrText xml:space="preserve"> PAGEREF _Toc4225 \h </w:instrText>
          </w:r>
          <w:r>
            <w:rPr>
              <w:b w:val="0"/>
              <w:bCs w:val="0"/>
              <w:i w:val="0"/>
              <w:iCs w:val="0"/>
            </w:rPr>
            <w:fldChar w:fldCharType="separate"/>
          </w:r>
          <w:r>
            <w:rPr>
              <w:b w:val="0"/>
              <w:bCs w:val="0"/>
              <w:i w:val="0"/>
              <w:iCs w:val="0"/>
            </w:rPr>
            <w:t>5</w:t>
          </w:r>
          <w:r>
            <w:rPr>
              <w:b w:val="0"/>
              <w:bCs w:val="0"/>
              <w:i w:val="0"/>
              <w:iCs w:val="0"/>
            </w:rPr>
            <w:fldChar w:fldCharType="end"/>
          </w:r>
          <w:r>
            <w:rPr>
              <w:b w:val="0"/>
              <w:bCs w:val="0"/>
              <w:i w:val="0"/>
              <w:iCs w:val="0"/>
            </w:rPr>
            <w:fldChar w:fldCharType="end"/>
          </w:r>
        </w:p>
        <w:p w14:paraId="6FFBC147">
          <w:pPr>
            <w:pStyle w:val="25"/>
            <w:tabs>
              <w:tab w:val="right" w:leader="dot" w:pos="8807"/>
              <w:tab w:val="clear" w:pos="9061"/>
            </w:tabs>
            <w:spacing w:line="240" w:lineRule="auto"/>
            <w:rPr>
              <w:b w:val="0"/>
              <w:bCs w:val="0"/>
              <w:i w:val="0"/>
              <w:iCs w:val="0"/>
            </w:rPr>
          </w:pPr>
          <w:r>
            <w:rPr>
              <w:b w:val="0"/>
              <w:bCs w:val="0"/>
              <w:i w:val="0"/>
              <w:iCs w:val="0"/>
            </w:rPr>
            <w:fldChar w:fldCharType="begin"/>
          </w:r>
          <w:r>
            <w:rPr>
              <w:b w:val="0"/>
              <w:bCs w:val="0"/>
              <w:i w:val="0"/>
              <w:iCs w:val="0"/>
            </w:rPr>
            <w:instrText xml:space="preserve"> HYPERLINK \l _Toc21789 </w:instrText>
          </w:r>
          <w:r>
            <w:rPr>
              <w:b w:val="0"/>
              <w:bCs w:val="0"/>
              <w:i w:val="0"/>
              <w:iCs w:val="0"/>
            </w:rPr>
            <w:fldChar w:fldCharType="separate"/>
          </w:r>
          <w:r>
            <w:rPr>
              <w:rFonts w:hint="default" w:ascii="Times New Roman Bold" w:hAnsi="Times New Roman Bold"/>
              <w:b w:val="0"/>
              <w:bCs w:val="0"/>
              <w:i w:val="0"/>
              <w:iCs w:val="0"/>
              <w:lang w:val="en-US"/>
            </w:rPr>
            <w:t xml:space="preserve">PHẦN 4. </w:t>
          </w:r>
          <w:r>
            <w:rPr>
              <w:b w:val="0"/>
              <w:bCs w:val="0"/>
              <w:i w:val="0"/>
              <w:iCs w:val="0"/>
            </w:rPr>
            <w:t xml:space="preserve"> </w:t>
          </w:r>
          <w:r>
            <w:rPr>
              <w:b w:val="0"/>
              <w:bCs w:val="0"/>
              <w:i w:val="0"/>
              <w:iCs w:val="0"/>
            </w:rPr>
            <w:t>CÁC BÊN LIÊN QUAN</w:t>
          </w:r>
          <w:r>
            <w:rPr>
              <w:b w:val="0"/>
              <w:bCs w:val="0"/>
              <w:i w:val="0"/>
              <w:iCs w:val="0"/>
            </w:rPr>
            <w:tab/>
          </w:r>
          <w:r>
            <w:rPr>
              <w:b w:val="0"/>
              <w:bCs w:val="0"/>
              <w:i w:val="0"/>
              <w:iCs w:val="0"/>
            </w:rPr>
            <w:fldChar w:fldCharType="begin"/>
          </w:r>
          <w:r>
            <w:rPr>
              <w:b w:val="0"/>
              <w:bCs w:val="0"/>
              <w:i w:val="0"/>
              <w:iCs w:val="0"/>
            </w:rPr>
            <w:instrText xml:space="preserve"> PAGEREF _Toc21789 \h </w:instrText>
          </w:r>
          <w:r>
            <w:rPr>
              <w:b w:val="0"/>
              <w:bCs w:val="0"/>
              <w:i w:val="0"/>
              <w:iCs w:val="0"/>
            </w:rPr>
            <w:fldChar w:fldCharType="separate"/>
          </w:r>
          <w:r>
            <w:rPr>
              <w:b w:val="0"/>
              <w:bCs w:val="0"/>
              <w:i w:val="0"/>
              <w:iCs w:val="0"/>
            </w:rPr>
            <w:t>7</w:t>
          </w:r>
          <w:r>
            <w:rPr>
              <w:b w:val="0"/>
              <w:bCs w:val="0"/>
              <w:i w:val="0"/>
              <w:iCs w:val="0"/>
            </w:rPr>
            <w:fldChar w:fldCharType="end"/>
          </w:r>
          <w:r>
            <w:rPr>
              <w:b w:val="0"/>
              <w:bCs w:val="0"/>
              <w:i w:val="0"/>
              <w:iCs w:val="0"/>
            </w:rPr>
            <w:fldChar w:fldCharType="end"/>
          </w:r>
        </w:p>
        <w:p w14:paraId="159CDACD">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_Toc22335 </w:instrText>
          </w:r>
          <w:r>
            <w:rPr>
              <w:b w:val="0"/>
              <w:bCs w:val="0"/>
              <w:i w:val="0"/>
              <w:iCs w:val="0"/>
            </w:rPr>
            <w:fldChar w:fldCharType="separate"/>
          </w:r>
          <w:r>
            <w:rPr>
              <w:rFonts w:hint="default" w:ascii="Times New Roman Bold" w:hAnsi="Times New Roman Bold"/>
              <w:b w:val="0"/>
              <w:bCs w:val="0"/>
              <w:i w:val="0"/>
              <w:iCs w:val="0"/>
              <w:lang w:val="en-US"/>
            </w:rPr>
            <w:t xml:space="preserve">4.1 </w:t>
          </w:r>
          <w:r>
            <w:rPr>
              <w:b w:val="0"/>
              <w:bCs w:val="0"/>
              <w:i w:val="0"/>
              <w:iCs w:val="0"/>
            </w:rPr>
            <w:t>Danh sách và Vai trò của các bên liên quan</w:t>
          </w:r>
          <w:r>
            <w:rPr>
              <w:b w:val="0"/>
              <w:bCs w:val="0"/>
              <w:i w:val="0"/>
              <w:iCs w:val="0"/>
            </w:rPr>
            <w:tab/>
          </w:r>
          <w:r>
            <w:rPr>
              <w:b w:val="0"/>
              <w:bCs w:val="0"/>
              <w:i w:val="0"/>
              <w:iCs w:val="0"/>
            </w:rPr>
            <w:fldChar w:fldCharType="begin"/>
          </w:r>
          <w:r>
            <w:rPr>
              <w:b w:val="0"/>
              <w:bCs w:val="0"/>
              <w:i w:val="0"/>
              <w:iCs w:val="0"/>
            </w:rPr>
            <w:instrText xml:space="preserve"> PAGEREF _Toc22335 \h </w:instrText>
          </w:r>
          <w:r>
            <w:rPr>
              <w:b w:val="0"/>
              <w:bCs w:val="0"/>
              <w:i w:val="0"/>
              <w:iCs w:val="0"/>
            </w:rPr>
            <w:fldChar w:fldCharType="separate"/>
          </w:r>
          <w:r>
            <w:rPr>
              <w:b w:val="0"/>
              <w:bCs w:val="0"/>
              <w:i w:val="0"/>
              <w:iCs w:val="0"/>
            </w:rPr>
            <w:t>7</w:t>
          </w:r>
          <w:r>
            <w:rPr>
              <w:b w:val="0"/>
              <w:bCs w:val="0"/>
              <w:i w:val="0"/>
              <w:iCs w:val="0"/>
            </w:rPr>
            <w:fldChar w:fldCharType="end"/>
          </w:r>
          <w:r>
            <w:rPr>
              <w:b w:val="0"/>
              <w:bCs w:val="0"/>
              <w:i w:val="0"/>
              <w:iCs w:val="0"/>
            </w:rPr>
            <w:fldChar w:fldCharType="end"/>
          </w:r>
        </w:p>
        <w:p w14:paraId="21C6D962">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_Toc23915 </w:instrText>
          </w:r>
          <w:r>
            <w:rPr>
              <w:b w:val="0"/>
              <w:bCs w:val="0"/>
              <w:i w:val="0"/>
              <w:iCs w:val="0"/>
            </w:rPr>
            <w:fldChar w:fldCharType="separate"/>
          </w:r>
          <w:r>
            <w:rPr>
              <w:rFonts w:hint="default" w:ascii="Times New Roman Bold" w:hAnsi="Times New Roman Bold"/>
              <w:b w:val="0"/>
              <w:bCs w:val="0"/>
              <w:i w:val="0"/>
              <w:iCs w:val="0"/>
              <w:lang w:val="en-US"/>
            </w:rPr>
            <w:t xml:space="preserve">4.2 </w:t>
          </w:r>
          <w:r>
            <w:rPr>
              <w:b w:val="0"/>
              <w:bCs w:val="0"/>
              <w:i w:val="0"/>
              <w:iCs w:val="0"/>
            </w:rPr>
            <w:t>Kỳ vọng và Nhu cầu cốt lõi</w:t>
          </w:r>
          <w:r>
            <w:rPr>
              <w:b w:val="0"/>
              <w:bCs w:val="0"/>
              <w:i w:val="0"/>
              <w:iCs w:val="0"/>
            </w:rPr>
            <w:tab/>
          </w:r>
          <w:r>
            <w:rPr>
              <w:b w:val="0"/>
              <w:bCs w:val="0"/>
              <w:i w:val="0"/>
              <w:iCs w:val="0"/>
            </w:rPr>
            <w:fldChar w:fldCharType="begin"/>
          </w:r>
          <w:r>
            <w:rPr>
              <w:b w:val="0"/>
              <w:bCs w:val="0"/>
              <w:i w:val="0"/>
              <w:iCs w:val="0"/>
            </w:rPr>
            <w:instrText xml:space="preserve"> PAGEREF _Toc23915 \h </w:instrText>
          </w:r>
          <w:r>
            <w:rPr>
              <w:b w:val="0"/>
              <w:bCs w:val="0"/>
              <w:i w:val="0"/>
              <w:iCs w:val="0"/>
            </w:rPr>
            <w:fldChar w:fldCharType="separate"/>
          </w:r>
          <w:r>
            <w:rPr>
              <w:b w:val="0"/>
              <w:bCs w:val="0"/>
              <w:i w:val="0"/>
              <w:iCs w:val="0"/>
            </w:rPr>
            <w:t>7</w:t>
          </w:r>
          <w:r>
            <w:rPr>
              <w:b w:val="0"/>
              <w:bCs w:val="0"/>
              <w:i w:val="0"/>
              <w:iCs w:val="0"/>
            </w:rPr>
            <w:fldChar w:fldCharType="end"/>
          </w:r>
          <w:r>
            <w:rPr>
              <w:b w:val="0"/>
              <w:bCs w:val="0"/>
              <w:i w:val="0"/>
              <w:iCs w:val="0"/>
            </w:rPr>
            <w:fldChar w:fldCharType="end"/>
          </w:r>
        </w:p>
        <w:p w14:paraId="605AFDAB">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_Toc28638 </w:instrText>
          </w:r>
          <w:r>
            <w:rPr>
              <w:b w:val="0"/>
              <w:bCs w:val="0"/>
              <w:i w:val="0"/>
              <w:iCs w:val="0"/>
            </w:rPr>
            <w:fldChar w:fldCharType="separate"/>
          </w:r>
          <w:r>
            <w:rPr>
              <w:rFonts w:hint="default" w:ascii="Times New Roman Bold" w:hAnsi="Times New Roman Bold"/>
              <w:b w:val="0"/>
              <w:bCs w:val="0"/>
              <w:i w:val="0"/>
              <w:iCs w:val="0"/>
              <w:lang w:val="en-US"/>
            </w:rPr>
            <w:t xml:space="preserve">4.3 </w:t>
          </w:r>
          <w:r>
            <w:rPr>
              <w:rFonts w:hint="default"/>
              <w:b w:val="0"/>
              <w:bCs w:val="0"/>
              <w:i w:val="0"/>
              <w:iCs w:val="0"/>
              <w:lang w:val="en-US"/>
            </w:rPr>
            <w:t>Phân tích mức độ kháng cự và Chiến lược Quản trị sự thay đổi</w:t>
          </w:r>
          <w:r>
            <w:rPr>
              <w:b w:val="0"/>
              <w:bCs w:val="0"/>
              <w:i w:val="0"/>
              <w:iCs w:val="0"/>
            </w:rPr>
            <w:tab/>
          </w:r>
          <w:r>
            <w:rPr>
              <w:b w:val="0"/>
              <w:bCs w:val="0"/>
              <w:i w:val="0"/>
              <w:iCs w:val="0"/>
            </w:rPr>
            <w:fldChar w:fldCharType="begin"/>
          </w:r>
          <w:r>
            <w:rPr>
              <w:b w:val="0"/>
              <w:bCs w:val="0"/>
              <w:i w:val="0"/>
              <w:iCs w:val="0"/>
            </w:rPr>
            <w:instrText xml:space="preserve"> PAGEREF _Toc28638 \h </w:instrText>
          </w:r>
          <w:r>
            <w:rPr>
              <w:b w:val="0"/>
              <w:bCs w:val="0"/>
              <w:i w:val="0"/>
              <w:iCs w:val="0"/>
            </w:rPr>
            <w:fldChar w:fldCharType="separate"/>
          </w:r>
          <w:r>
            <w:rPr>
              <w:b w:val="0"/>
              <w:bCs w:val="0"/>
              <w:i w:val="0"/>
              <w:iCs w:val="0"/>
            </w:rPr>
            <w:t>8</w:t>
          </w:r>
          <w:r>
            <w:rPr>
              <w:b w:val="0"/>
              <w:bCs w:val="0"/>
              <w:i w:val="0"/>
              <w:iCs w:val="0"/>
            </w:rPr>
            <w:fldChar w:fldCharType="end"/>
          </w:r>
          <w:r>
            <w:rPr>
              <w:b w:val="0"/>
              <w:bCs w:val="0"/>
              <w:i w:val="0"/>
              <w:iCs w:val="0"/>
            </w:rPr>
            <w:fldChar w:fldCharType="end"/>
          </w:r>
        </w:p>
        <w:p w14:paraId="4EEA2CC4">
          <w:pPr>
            <w:pStyle w:val="25"/>
            <w:tabs>
              <w:tab w:val="right" w:leader="dot" w:pos="8807"/>
              <w:tab w:val="clear" w:pos="9061"/>
            </w:tabs>
            <w:spacing w:line="240" w:lineRule="auto"/>
            <w:rPr>
              <w:b w:val="0"/>
              <w:bCs w:val="0"/>
              <w:i w:val="0"/>
              <w:iCs w:val="0"/>
            </w:rPr>
          </w:pPr>
          <w:r>
            <w:rPr>
              <w:b w:val="0"/>
              <w:bCs w:val="0"/>
              <w:i w:val="0"/>
              <w:iCs w:val="0"/>
            </w:rPr>
            <w:fldChar w:fldCharType="begin"/>
          </w:r>
          <w:r>
            <w:rPr>
              <w:b w:val="0"/>
              <w:bCs w:val="0"/>
              <w:i w:val="0"/>
              <w:iCs w:val="0"/>
            </w:rPr>
            <w:instrText xml:space="preserve"> HYPERLINK \l _Toc10639 </w:instrText>
          </w:r>
          <w:r>
            <w:rPr>
              <w:b w:val="0"/>
              <w:bCs w:val="0"/>
              <w:i w:val="0"/>
              <w:iCs w:val="0"/>
            </w:rPr>
            <w:fldChar w:fldCharType="separate"/>
          </w:r>
          <w:r>
            <w:rPr>
              <w:rFonts w:hint="default" w:ascii="Times New Roman Bold" w:hAnsi="Times New Roman Bold"/>
              <w:b w:val="0"/>
              <w:bCs w:val="0"/>
              <w:i w:val="0"/>
              <w:iCs w:val="0"/>
              <w:lang w:val="en-US"/>
            </w:rPr>
            <w:t xml:space="preserve">PHẦN 5. </w:t>
          </w:r>
          <w:r>
            <w:rPr>
              <w:b w:val="0"/>
              <w:bCs w:val="0"/>
              <w:i w:val="0"/>
              <w:iCs w:val="0"/>
            </w:rPr>
            <w:t xml:space="preserve"> </w:t>
          </w:r>
          <w:r>
            <w:rPr>
              <w:b w:val="0"/>
              <w:bCs w:val="0"/>
              <w:i w:val="0"/>
              <w:iCs w:val="0"/>
            </w:rPr>
            <w:t>YÊU CẦU NGHIỆP VỤ CẤP CAO</w:t>
          </w:r>
          <w:r>
            <w:rPr>
              <w:b w:val="0"/>
              <w:bCs w:val="0"/>
              <w:i w:val="0"/>
              <w:iCs w:val="0"/>
            </w:rPr>
            <w:tab/>
          </w:r>
          <w:r>
            <w:rPr>
              <w:b w:val="0"/>
              <w:bCs w:val="0"/>
              <w:i w:val="0"/>
              <w:iCs w:val="0"/>
            </w:rPr>
            <w:fldChar w:fldCharType="begin"/>
          </w:r>
          <w:r>
            <w:rPr>
              <w:b w:val="0"/>
              <w:bCs w:val="0"/>
              <w:i w:val="0"/>
              <w:iCs w:val="0"/>
            </w:rPr>
            <w:instrText xml:space="preserve"> PAGEREF _Toc10639 \h </w:instrText>
          </w:r>
          <w:r>
            <w:rPr>
              <w:b w:val="0"/>
              <w:bCs w:val="0"/>
              <w:i w:val="0"/>
              <w:iCs w:val="0"/>
            </w:rPr>
            <w:fldChar w:fldCharType="separate"/>
          </w:r>
          <w:r>
            <w:rPr>
              <w:b w:val="0"/>
              <w:bCs w:val="0"/>
              <w:i w:val="0"/>
              <w:iCs w:val="0"/>
            </w:rPr>
            <w:t>9</w:t>
          </w:r>
          <w:r>
            <w:rPr>
              <w:b w:val="0"/>
              <w:bCs w:val="0"/>
              <w:i w:val="0"/>
              <w:iCs w:val="0"/>
            </w:rPr>
            <w:fldChar w:fldCharType="end"/>
          </w:r>
          <w:r>
            <w:rPr>
              <w:b w:val="0"/>
              <w:bCs w:val="0"/>
              <w:i w:val="0"/>
              <w:iCs w:val="0"/>
            </w:rPr>
            <w:fldChar w:fldCharType="end"/>
          </w:r>
        </w:p>
        <w:p w14:paraId="6B95D77F">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_Toc18830 </w:instrText>
          </w:r>
          <w:r>
            <w:rPr>
              <w:b w:val="0"/>
              <w:bCs w:val="0"/>
              <w:i w:val="0"/>
              <w:iCs w:val="0"/>
            </w:rPr>
            <w:fldChar w:fldCharType="separate"/>
          </w:r>
          <w:r>
            <w:rPr>
              <w:rFonts w:hint="default" w:ascii="Times New Roman Bold" w:hAnsi="Times New Roman Bold"/>
              <w:b w:val="0"/>
              <w:bCs w:val="0"/>
              <w:i w:val="0"/>
              <w:iCs w:val="0"/>
              <w:lang w:val="en-US"/>
            </w:rPr>
            <w:t xml:space="preserve">5.1 </w:t>
          </w:r>
          <w:r>
            <w:rPr>
              <w:rFonts w:hint="default"/>
              <w:b w:val="0"/>
              <w:bCs w:val="0"/>
              <w:i w:val="0"/>
              <w:iCs w:val="0"/>
              <w:lang w:val="en-US"/>
            </w:rPr>
            <w:t>Quản lý Hồ sơ và Kỹ năng Nhân viên</w:t>
          </w:r>
          <w:r>
            <w:rPr>
              <w:b w:val="0"/>
              <w:bCs w:val="0"/>
              <w:i w:val="0"/>
              <w:iCs w:val="0"/>
            </w:rPr>
            <w:tab/>
          </w:r>
          <w:r>
            <w:rPr>
              <w:b w:val="0"/>
              <w:bCs w:val="0"/>
              <w:i w:val="0"/>
              <w:iCs w:val="0"/>
            </w:rPr>
            <w:fldChar w:fldCharType="begin"/>
          </w:r>
          <w:r>
            <w:rPr>
              <w:b w:val="0"/>
              <w:bCs w:val="0"/>
              <w:i w:val="0"/>
              <w:iCs w:val="0"/>
            </w:rPr>
            <w:instrText xml:space="preserve"> PAGEREF _Toc18830 \h </w:instrText>
          </w:r>
          <w:r>
            <w:rPr>
              <w:b w:val="0"/>
              <w:bCs w:val="0"/>
              <w:i w:val="0"/>
              <w:iCs w:val="0"/>
            </w:rPr>
            <w:fldChar w:fldCharType="separate"/>
          </w:r>
          <w:r>
            <w:rPr>
              <w:b w:val="0"/>
              <w:bCs w:val="0"/>
              <w:i w:val="0"/>
              <w:iCs w:val="0"/>
            </w:rPr>
            <w:t>9</w:t>
          </w:r>
          <w:r>
            <w:rPr>
              <w:b w:val="0"/>
              <w:bCs w:val="0"/>
              <w:i w:val="0"/>
              <w:iCs w:val="0"/>
            </w:rPr>
            <w:fldChar w:fldCharType="end"/>
          </w:r>
          <w:r>
            <w:rPr>
              <w:b w:val="0"/>
              <w:bCs w:val="0"/>
              <w:i w:val="0"/>
              <w:iCs w:val="0"/>
            </w:rPr>
            <w:fldChar w:fldCharType="end"/>
          </w:r>
        </w:p>
        <w:p w14:paraId="2BD4FA8B">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_Toc25036 </w:instrText>
          </w:r>
          <w:r>
            <w:rPr>
              <w:b w:val="0"/>
              <w:bCs w:val="0"/>
              <w:i w:val="0"/>
              <w:iCs w:val="0"/>
            </w:rPr>
            <w:fldChar w:fldCharType="separate"/>
          </w:r>
          <w:r>
            <w:rPr>
              <w:rFonts w:hint="default" w:ascii="Times New Roman Bold" w:hAnsi="Times New Roman Bold"/>
              <w:b w:val="0"/>
              <w:bCs w:val="0"/>
              <w:i w:val="0"/>
              <w:iCs w:val="0"/>
            </w:rPr>
            <w:t xml:space="preserve">5.2 </w:t>
          </w:r>
          <w:r>
            <w:rPr>
              <w:rFonts w:hint="default"/>
              <w:b w:val="0"/>
              <w:bCs w:val="0"/>
              <w:i w:val="0"/>
              <w:iCs w:val="0"/>
            </w:rPr>
            <w:t>Quản lý Vòng đời Nhân viên (Onboarding / Offboarding)</w:t>
          </w:r>
          <w:r>
            <w:rPr>
              <w:b w:val="0"/>
              <w:bCs w:val="0"/>
              <w:i w:val="0"/>
              <w:iCs w:val="0"/>
            </w:rPr>
            <w:tab/>
          </w:r>
          <w:r>
            <w:rPr>
              <w:b w:val="0"/>
              <w:bCs w:val="0"/>
              <w:i w:val="0"/>
              <w:iCs w:val="0"/>
            </w:rPr>
            <w:fldChar w:fldCharType="begin"/>
          </w:r>
          <w:r>
            <w:rPr>
              <w:b w:val="0"/>
              <w:bCs w:val="0"/>
              <w:i w:val="0"/>
              <w:iCs w:val="0"/>
            </w:rPr>
            <w:instrText xml:space="preserve"> PAGEREF _Toc25036 \h </w:instrText>
          </w:r>
          <w:r>
            <w:rPr>
              <w:b w:val="0"/>
              <w:bCs w:val="0"/>
              <w:i w:val="0"/>
              <w:iCs w:val="0"/>
            </w:rPr>
            <w:fldChar w:fldCharType="separate"/>
          </w:r>
          <w:r>
            <w:rPr>
              <w:b w:val="0"/>
              <w:bCs w:val="0"/>
              <w:i w:val="0"/>
              <w:iCs w:val="0"/>
            </w:rPr>
            <w:t>9</w:t>
          </w:r>
          <w:r>
            <w:rPr>
              <w:b w:val="0"/>
              <w:bCs w:val="0"/>
              <w:i w:val="0"/>
              <w:iCs w:val="0"/>
            </w:rPr>
            <w:fldChar w:fldCharType="end"/>
          </w:r>
          <w:r>
            <w:rPr>
              <w:b w:val="0"/>
              <w:bCs w:val="0"/>
              <w:i w:val="0"/>
              <w:iCs w:val="0"/>
            </w:rPr>
            <w:fldChar w:fldCharType="end"/>
          </w:r>
        </w:p>
        <w:p w14:paraId="0928FB83">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_Toc21005 </w:instrText>
          </w:r>
          <w:r>
            <w:rPr>
              <w:b w:val="0"/>
              <w:bCs w:val="0"/>
              <w:i w:val="0"/>
              <w:iCs w:val="0"/>
            </w:rPr>
            <w:fldChar w:fldCharType="separate"/>
          </w:r>
          <w:r>
            <w:rPr>
              <w:rFonts w:hint="default" w:ascii="Times New Roman Bold" w:hAnsi="Times New Roman Bold"/>
              <w:b w:val="0"/>
              <w:bCs w:val="0"/>
              <w:i w:val="0"/>
              <w:iCs w:val="0"/>
            </w:rPr>
            <w:t xml:space="preserve">5.3 </w:t>
          </w:r>
          <w:r>
            <w:rPr>
              <w:rFonts w:hint="default"/>
              <w:b w:val="0"/>
              <w:bCs w:val="0"/>
              <w:i w:val="0"/>
              <w:iCs w:val="0"/>
            </w:rPr>
            <w:t>Quản lý Thời gian (Time Off, Schedules, Homeworking)</w:t>
          </w:r>
          <w:r>
            <w:rPr>
              <w:b w:val="0"/>
              <w:bCs w:val="0"/>
              <w:i w:val="0"/>
              <w:iCs w:val="0"/>
            </w:rPr>
            <w:tab/>
          </w:r>
          <w:r>
            <w:rPr>
              <w:b w:val="0"/>
              <w:bCs w:val="0"/>
              <w:i w:val="0"/>
              <w:iCs w:val="0"/>
            </w:rPr>
            <w:fldChar w:fldCharType="begin"/>
          </w:r>
          <w:r>
            <w:rPr>
              <w:b w:val="0"/>
              <w:bCs w:val="0"/>
              <w:i w:val="0"/>
              <w:iCs w:val="0"/>
            </w:rPr>
            <w:instrText xml:space="preserve"> PAGEREF _Toc21005 \h </w:instrText>
          </w:r>
          <w:r>
            <w:rPr>
              <w:b w:val="0"/>
              <w:bCs w:val="0"/>
              <w:i w:val="0"/>
              <w:iCs w:val="0"/>
            </w:rPr>
            <w:fldChar w:fldCharType="separate"/>
          </w:r>
          <w:r>
            <w:rPr>
              <w:b w:val="0"/>
              <w:bCs w:val="0"/>
              <w:i w:val="0"/>
              <w:iCs w:val="0"/>
            </w:rPr>
            <w:t>9</w:t>
          </w:r>
          <w:r>
            <w:rPr>
              <w:b w:val="0"/>
              <w:bCs w:val="0"/>
              <w:i w:val="0"/>
              <w:iCs w:val="0"/>
            </w:rPr>
            <w:fldChar w:fldCharType="end"/>
          </w:r>
          <w:r>
            <w:rPr>
              <w:b w:val="0"/>
              <w:bCs w:val="0"/>
              <w:i w:val="0"/>
              <w:iCs w:val="0"/>
            </w:rPr>
            <w:fldChar w:fldCharType="end"/>
          </w:r>
        </w:p>
        <w:p w14:paraId="2C14F4F3">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_Toc12620 </w:instrText>
          </w:r>
          <w:r>
            <w:rPr>
              <w:b w:val="0"/>
              <w:bCs w:val="0"/>
              <w:i w:val="0"/>
              <w:iCs w:val="0"/>
            </w:rPr>
            <w:fldChar w:fldCharType="separate"/>
          </w:r>
          <w:r>
            <w:rPr>
              <w:rFonts w:hint="default" w:ascii="Times New Roman Bold" w:hAnsi="Times New Roman Bold"/>
              <w:b w:val="0"/>
              <w:bCs w:val="0"/>
              <w:i w:val="0"/>
              <w:iCs w:val="0"/>
            </w:rPr>
            <w:t xml:space="preserve">5.4 </w:t>
          </w:r>
          <w:r>
            <w:rPr>
              <w:rFonts w:hint="default"/>
              <w:b w:val="0"/>
              <w:bCs w:val="0"/>
              <w:i w:val="0"/>
              <w:iCs w:val="0"/>
            </w:rPr>
            <w:t>Đánh giá Hiệu suất (Appraisals) và Ký số (Signature Request)</w:t>
          </w:r>
          <w:r>
            <w:rPr>
              <w:b w:val="0"/>
              <w:bCs w:val="0"/>
              <w:i w:val="0"/>
              <w:iCs w:val="0"/>
            </w:rPr>
            <w:tab/>
          </w:r>
          <w:r>
            <w:rPr>
              <w:b w:val="0"/>
              <w:bCs w:val="0"/>
              <w:i w:val="0"/>
              <w:iCs w:val="0"/>
            </w:rPr>
            <w:fldChar w:fldCharType="begin"/>
          </w:r>
          <w:r>
            <w:rPr>
              <w:b w:val="0"/>
              <w:bCs w:val="0"/>
              <w:i w:val="0"/>
              <w:iCs w:val="0"/>
            </w:rPr>
            <w:instrText xml:space="preserve"> PAGEREF _Toc12620 \h </w:instrText>
          </w:r>
          <w:r>
            <w:rPr>
              <w:b w:val="0"/>
              <w:bCs w:val="0"/>
              <w:i w:val="0"/>
              <w:iCs w:val="0"/>
            </w:rPr>
            <w:fldChar w:fldCharType="separate"/>
          </w:r>
          <w:r>
            <w:rPr>
              <w:b w:val="0"/>
              <w:bCs w:val="0"/>
              <w:i w:val="0"/>
              <w:iCs w:val="0"/>
            </w:rPr>
            <w:t>10</w:t>
          </w:r>
          <w:r>
            <w:rPr>
              <w:b w:val="0"/>
              <w:bCs w:val="0"/>
              <w:i w:val="0"/>
              <w:iCs w:val="0"/>
            </w:rPr>
            <w:fldChar w:fldCharType="end"/>
          </w:r>
          <w:r>
            <w:rPr>
              <w:b w:val="0"/>
              <w:bCs w:val="0"/>
              <w:i w:val="0"/>
              <w:iCs w:val="0"/>
            </w:rPr>
            <w:fldChar w:fldCharType="end"/>
          </w:r>
        </w:p>
        <w:p w14:paraId="7F22120B">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_Toc12986 </w:instrText>
          </w:r>
          <w:r>
            <w:rPr>
              <w:b w:val="0"/>
              <w:bCs w:val="0"/>
              <w:i w:val="0"/>
              <w:iCs w:val="0"/>
            </w:rPr>
            <w:fldChar w:fldCharType="separate"/>
          </w:r>
          <w:r>
            <w:rPr>
              <w:rFonts w:hint="default" w:ascii="Times New Roman Bold" w:hAnsi="Times New Roman Bold"/>
              <w:b w:val="0"/>
              <w:bCs w:val="0"/>
              <w:i w:val="0"/>
              <w:iCs w:val="0"/>
            </w:rPr>
            <w:t xml:space="preserve">5.5 </w:t>
          </w:r>
          <w:r>
            <w:rPr>
              <w:rFonts w:hint="default"/>
              <w:b w:val="0"/>
              <w:bCs w:val="0"/>
              <w:i w:val="0"/>
              <w:iCs w:val="0"/>
            </w:rPr>
            <w:t>Smart Buttons và Tích hợp Nghiệp vụ Liên quan</w:t>
          </w:r>
          <w:r>
            <w:rPr>
              <w:b w:val="0"/>
              <w:bCs w:val="0"/>
              <w:i w:val="0"/>
              <w:iCs w:val="0"/>
            </w:rPr>
            <w:tab/>
          </w:r>
          <w:r>
            <w:rPr>
              <w:b w:val="0"/>
              <w:bCs w:val="0"/>
              <w:i w:val="0"/>
              <w:iCs w:val="0"/>
            </w:rPr>
            <w:fldChar w:fldCharType="begin"/>
          </w:r>
          <w:r>
            <w:rPr>
              <w:b w:val="0"/>
              <w:bCs w:val="0"/>
              <w:i w:val="0"/>
              <w:iCs w:val="0"/>
            </w:rPr>
            <w:instrText xml:space="preserve"> PAGEREF _Toc12986 \h </w:instrText>
          </w:r>
          <w:r>
            <w:rPr>
              <w:b w:val="0"/>
              <w:bCs w:val="0"/>
              <w:i w:val="0"/>
              <w:iCs w:val="0"/>
            </w:rPr>
            <w:fldChar w:fldCharType="separate"/>
          </w:r>
          <w:r>
            <w:rPr>
              <w:b w:val="0"/>
              <w:bCs w:val="0"/>
              <w:i w:val="0"/>
              <w:iCs w:val="0"/>
            </w:rPr>
            <w:t>10</w:t>
          </w:r>
          <w:r>
            <w:rPr>
              <w:b w:val="0"/>
              <w:bCs w:val="0"/>
              <w:i w:val="0"/>
              <w:iCs w:val="0"/>
            </w:rPr>
            <w:fldChar w:fldCharType="end"/>
          </w:r>
          <w:r>
            <w:rPr>
              <w:b w:val="0"/>
              <w:bCs w:val="0"/>
              <w:i w:val="0"/>
              <w:iCs w:val="0"/>
            </w:rPr>
            <w:fldChar w:fldCharType="end"/>
          </w:r>
        </w:p>
        <w:p w14:paraId="1A80CF70">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_Toc866 </w:instrText>
          </w:r>
          <w:r>
            <w:rPr>
              <w:b w:val="0"/>
              <w:bCs w:val="0"/>
              <w:i w:val="0"/>
              <w:iCs w:val="0"/>
            </w:rPr>
            <w:fldChar w:fldCharType="separate"/>
          </w:r>
          <w:r>
            <w:rPr>
              <w:rFonts w:hint="default" w:ascii="Times New Roman Bold" w:hAnsi="Times New Roman Bold"/>
              <w:b w:val="0"/>
              <w:bCs w:val="0"/>
              <w:i w:val="0"/>
              <w:iCs w:val="0"/>
            </w:rPr>
            <w:t xml:space="preserve">5.6 </w:t>
          </w:r>
          <w:r>
            <w:rPr>
              <w:rFonts w:hint="default"/>
              <w:b w:val="0"/>
              <w:bCs w:val="0"/>
              <w:i w:val="0"/>
              <w:iCs w:val="0"/>
            </w:rPr>
            <w:t>Sơ đồ Tổ chức và Phân quyền</w:t>
          </w:r>
          <w:r>
            <w:rPr>
              <w:b w:val="0"/>
              <w:bCs w:val="0"/>
              <w:i w:val="0"/>
              <w:iCs w:val="0"/>
            </w:rPr>
            <w:tab/>
          </w:r>
          <w:r>
            <w:rPr>
              <w:b w:val="0"/>
              <w:bCs w:val="0"/>
              <w:i w:val="0"/>
              <w:iCs w:val="0"/>
            </w:rPr>
            <w:fldChar w:fldCharType="begin"/>
          </w:r>
          <w:r>
            <w:rPr>
              <w:b w:val="0"/>
              <w:bCs w:val="0"/>
              <w:i w:val="0"/>
              <w:iCs w:val="0"/>
            </w:rPr>
            <w:instrText xml:space="preserve"> PAGEREF _Toc866 \h </w:instrText>
          </w:r>
          <w:r>
            <w:rPr>
              <w:b w:val="0"/>
              <w:bCs w:val="0"/>
              <w:i w:val="0"/>
              <w:iCs w:val="0"/>
            </w:rPr>
            <w:fldChar w:fldCharType="separate"/>
          </w:r>
          <w:r>
            <w:rPr>
              <w:b w:val="0"/>
              <w:bCs w:val="0"/>
              <w:i w:val="0"/>
              <w:iCs w:val="0"/>
            </w:rPr>
            <w:t>11</w:t>
          </w:r>
          <w:r>
            <w:rPr>
              <w:b w:val="0"/>
              <w:bCs w:val="0"/>
              <w:i w:val="0"/>
              <w:iCs w:val="0"/>
            </w:rPr>
            <w:fldChar w:fldCharType="end"/>
          </w:r>
          <w:r>
            <w:rPr>
              <w:b w:val="0"/>
              <w:bCs w:val="0"/>
              <w:i w:val="0"/>
              <w:iCs w:val="0"/>
            </w:rPr>
            <w:fldChar w:fldCharType="end"/>
          </w:r>
        </w:p>
        <w:p w14:paraId="1F3E3992">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_Toc15169 </w:instrText>
          </w:r>
          <w:r>
            <w:rPr>
              <w:b w:val="0"/>
              <w:bCs w:val="0"/>
              <w:i w:val="0"/>
              <w:iCs w:val="0"/>
            </w:rPr>
            <w:fldChar w:fldCharType="separate"/>
          </w:r>
          <w:r>
            <w:rPr>
              <w:rFonts w:hint="default" w:ascii="Times New Roman Bold" w:hAnsi="Times New Roman Bold"/>
              <w:b w:val="0"/>
              <w:bCs w:val="0"/>
              <w:i w:val="0"/>
              <w:iCs w:val="0"/>
            </w:rPr>
            <w:t xml:space="preserve">5.7 </w:t>
          </w:r>
          <w:r>
            <w:rPr>
              <w:rFonts w:hint="default"/>
              <w:b w:val="0"/>
              <w:bCs w:val="0"/>
              <w:i w:val="0"/>
              <w:iCs w:val="0"/>
            </w:rPr>
            <w:t>Quản lý Hợp đồng và Cảnh báo</w:t>
          </w:r>
          <w:r>
            <w:rPr>
              <w:b w:val="0"/>
              <w:bCs w:val="0"/>
              <w:i w:val="0"/>
              <w:iCs w:val="0"/>
            </w:rPr>
            <w:tab/>
          </w:r>
          <w:r>
            <w:rPr>
              <w:b w:val="0"/>
              <w:bCs w:val="0"/>
              <w:i w:val="0"/>
              <w:iCs w:val="0"/>
            </w:rPr>
            <w:fldChar w:fldCharType="begin"/>
          </w:r>
          <w:r>
            <w:rPr>
              <w:b w:val="0"/>
              <w:bCs w:val="0"/>
              <w:i w:val="0"/>
              <w:iCs w:val="0"/>
            </w:rPr>
            <w:instrText xml:space="preserve"> PAGEREF _Toc15169 \h </w:instrText>
          </w:r>
          <w:r>
            <w:rPr>
              <w:b w:val="0"/>
              <w:bCs w:val="0"/>
              <w:i w:val="0"/>
              <w:iCs w:val="0"/>
            </w:rPr>
            <w:fldChar w:fldCharType="separate"/>
          </w:r>
          <w:r>
            <w:rPr>
              <w:b w:val="0"/>
              <w:bCs w:val="0"/>
              <w:i w:val="0"/>
              <w:iCs w:val="0"/>
            </w:rPr>
            <w:t>11</w:t>
          </w:r>
          <w:r>
            <w:rPr>
              <w:b w:val="0"/>
              <w:bCs w:val="0"/>
              <w:i w:val="0"/>
              <w:iCs w:val="0"/>
            </w:rPr>
            <w:fldChar w:fldCharType="end"/>
          </w:r>
          <w:r>
            <w:rPr>
              <w:b w:val="0"/>
              <w:bCs w:val="0"/>
              <w:i w:val="0"/>
              <w:iCs w:val="0"/>
            </w:rPr>
            <w:fldChar w:fldCharType="end"/>
          </w:r>
        </w:p>
        <w:p w14:paraId="392934D2">
          <w:pPr>
            <w:pStyle w:val="25"/>
            <w:tabs>
              <w:tab w:val="right" w:leader="dot" w:pos="8807"/>
              <w:tab w:val="clear" w:pos="9061"/>
            </w:tabs>
            <w:spacing w:line="240" w:lineRule="auto"/>
            <w:rPr>
              <w:b w:val="0"/>
              <w:bCs w:val="0"/>
              <w:i w:val="0"/>
              <w:iCs w:val="0"/>
            </w:rPr>
          </w:pPr>
          <w:r>
            <w:rPr>
              <w:b w:val="0"/>
              <w:bCs w:val="0"/>
              <w:i w:val="0"/>
              <w:iCs w:val="0"/>
            </w:rPr>
            <w:fldChar w:fldCharType="begin"/>
          </w:r>
          <w:r>
            <w:rPr>
              <w:b w:val="0"/>
              <w:bCs w:val="0"/>
              <w:i w:val="0"/>
              <w:iCs w:val="0"/>
            </w:rPr>
            <w:instrText xml:space="preserve"> HYPERLINK \l _Toc23563 </w:instrText>
          </w:r>
          <w:r>
            <w:rPr>
              <w:b w:val="0"/>
              <w:bCs w:val="0"/>
              <w:i w:val="0"/>
              <w:iCs w:val="0"/>
            </w:rPr>
            <w:fldChar w:fldCharType="separate"/>
          </w:r>
          <w:r>
            <w:rPr>
              <w:rFonts w:hint="default" w:ascii="Times New Roman Bold" w:hAnsi="Times New Roman Bold"/>
              <w:b w:val="0"/>
              <w:bCs w:val="0"/>
              <w:i w:val="0"/>
              <w:iCs w:val="0"/>
              <w:lang w:val="en-US"/>
            </w:rPr>
            <w:t xml:space="preserve">PHẦN 6. </w:t>
          </w:r>
          <w:r>
            <w:rPr>
              <w:b w:val="0"/>
              <w:bCs w:val="0"/>
              <w:i w:val="0"/>
              <w:iCs w:val="0"/>
            </w:rPr>
            <w:t xml:space="preserve"> </w:t>
          </w:r>
          <w:r>
            <w:rPr>
              <w:b w:val="0"/>
              <w:bCs w:val="0"/>
              <w:i w:val="0"/>
              <w:iCs w:val="0"/>
            </w:rPr>
            <w:t>YÊU CẦU TUÂN THỦ VÀ PHÁP LÝ</w:t>
          </w:r>
          <w:r>
            <w:rPr>
              <w:b w:val="0"/>
              <w:bCs w:val="0"/>
              <w:i w:val="0"/>
              <w:iCs w:val="0"/>
            </w:rPr>
            <w:tab/>
          </w:r>
          <w:r>
            <w:rPr>
              <w:b w:val="0"/>
              <w:bCs w:val="0"/>
              <w:i w:val="0"/>
              <w:iCs w:val="0"/>
            </w:rPr>
            <w:fldChar w:fldCharType="begin"/>
          </w:r>
          <w:r>
            <w:rPr>
              <w:b w:val="0"/>
              <w:bCs w:val="0"/>
              <w:i w:val="0"/>
              <w:iCs w:val="0"/>
            </w:rPr>
            <w:instrText xml:space="preserve"> PAGEREF _Toc23563 \h </w:instrText>
          </w:r>
          <w:r>
            <w:rPr>
              <w:b w:val="0"/>
              <w:bCs w:val="0"/>
              <w:i w:val="0"/>
              <w:iCs w:val="0"/>
            </w:rPr>
            <w:fldChar w:fldCharType="separate"/>
          </w:r>
          <w:r>
            <w:rPr>
              <w:b w:val="0"/>
              <w:bCs w:val="0"/>
              <w:i w:val="0"/>
              <w:iCs w:val="0"/>
            </w:rPr>
            <w:t>12</w:t>
          </w:r>
          <w:r>
            <w:rPr>
              <w:b w:val="0"/>
              <w:bCs w:val="0"/>
              <w:i w:val="0"/>
              <w:iCs w:val="0"/>
            </w:rPr>
            <w:fldChar w:fldCharType="end"/>
          </w:r>
          <w:r>
            <w:rPr>
              <w:b w:val="0"/>
              <w:bCs w:val="0"/>
              <w:i w:val="0"/>
              <w:iCs w:val="0"/>
            </w:rPr>
            <w:fldChar w:fldCharType="end"/>
          </w:r>
        </w:p>
        <w:p w14:paraId="58247558">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_Toc3754 </w:instrText>
          </w:r>
          <w:r>
            <w:rPr>
              <w:b w:val="0"/>
              <w:bCs w:val="0"/>
              <w:i w:val="0"/>
              <w:iCs w:val="0"/>
            </w:rPr>
            <w:fldChar w:fldCharType="separate"/>
          </w:r>
          <w:r>
            <w:rPr>
              <w:rFonts w:hint="default" w:ascii="Times New Roman Bold" w:hAnsi="Times New Roman Bold"/>
              <w:b w:val="0"/>
              <w:bCs w:val="0"/>
              <w:i w:val="0"/>
              <w:iCs w:val="0"/>
              <w:lang w:val="en-US"/>
            </w:rPr>
            <w:t xml:space="preserve">6.1 </w:t>
          </w:r>
          <w:r>
            <w:rPr>
              <w:rFonts w:hint="default"/>
              <w:b w:val="0"/>
              <w:bCs w:val="0"/>
              <w:i w:val="0"/>
              <w:iCs w:val="0"/>
              <w:lang w:val="en-US"/>
            </w:rPr>
            <w:t>Tuân thủ Luật Lao động, Công nghệ thông tin và Giao dịch điện tử</w:t>
          </w:r>
          <w:r>
            <w:rPr>
              <w:b w:val="0"/>
              <w:bCs w:val="0"/>
              <w:i w:val="0"/>
              <w:iCs w:val="0"/>
            </w:rPr>
            <w:tab/>
          </w:r>
          <w:r>
            <w:rPr>
              <w:b w:val="0"/>
              <w:bCs w:val="0"/>
              <w:i w:val="0"/>
              <w:iCs w:val="0"/>
            </w:rPr>
            <w:fldChar w:fldCharType="begin"/>
          </w:r>
          <w:r>
            <w:rPr>
              <w:b w:val="0"/>
              <w:bCs w:val="0"/>
              <w:i w:val="0"/>
              <w:iCs w:val="0"/>
            </w:rPr>
            <w:instrText xml:space="preserve"> PAGEREF _Toc3754 \h </w:instrText>
          </w:r>
          <w:r>
            <w:rPr>
              <w:b w:val="0"/>
              <w:bCs w:val="0"/>
              <w:i w:val="0"/>
              <w:iCs w:val="0"/>
            </w:rPr>
            <w:fldChar w:fldCharType="separate"/>
          </w:r>
          <w:r>
            <w:rPr>
              <w:b w:val="0"/>
              <w:bCs w:val="0"/>
              <w:i w:val="0"/>
              <w:iCs w:val="0"/>
            </w:rPr>
            <w:t>12</w:t>
          </w:r>
          <w:r>
            <w:rPr>
              <w:b w:val="0"/>
              <w:bCs w:val="0"/>
              <w:i w:val="0"/>
              <w:iCs w:val="0"/>
            </w:rPr>
            <w:fldChar w:fldCharType="end"/>
          </w:r>
          <w:r>
            <w:rPr>
              <w:b w:val="0"/>
              <w:bCs w:val="0"/>
              <w:i w:val="0"/>
              <w:iCs w:val="0"/>
            </w:rPr>
            <w:fldChar w:fldCharType="end"/>
          </w:r>
        </w:p>
        <w:p w14:paraId="196FC1AF">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_Toc11586 </w:instrText>
          </w:r>
          <w:r>
            <w:rPr>
              <w:b w:val="0"/>
              <w:bCs w:val="0"/>
              <w:i w:val="0"/>
              <w:iCs w:val="0"/>
            </w:rPr>
            <w:fldChar w:fldCharType="separate"/>
          </w:r>
          <w:r>
            <w:rPr>
              <w:rFonts w:hint="default" w:ascii="Times New Roman Bold" w:hAnsi="Times New Roman Bold"/>
              <w:b w:val="0"/>
              <w:bCs w:val="0"/>
              <w:i w:val="0"/>
              <w:iCs w:val="0"/>
              <w:lang w:val="en-US"/>
            </w:rPr>
            <w:t xml:space="preserve">6.2 </w:t>
          </w:r>
          <w:r>
            <w:rPr>
              <w:rFonts w:hint="default"/>
              <w:b w:val="0"/>
              <w:bCs w:val="0"/>
              <w:i w:val="0"/>
              <w:iCs w:val="0"/>
              <w:lang w:val="en-US"/>
            </w:rPr>
            <w:t>Tuân thủ Quy định về Bảo vệ Dữ liệu Cá nhân</w:t>
          </w:r>
          <w:r>
            <w:rPr>
              <w:b w:val="0"/>
              <w:bCs w:val="0"/>
              <w:i w:val="0"/>
              <w:iCs w:val="0"/>
            </w:rPr>
            <w:tab/>
          </w:r>
          <w:r>
            <w:rPr>
              <w:b w:val="0"/>
              <w:bCs w:val="0"/>
              <w:i w:val="0"/>
              <w:iCs w:val="0"/>
            </w:rPr>
            <w:fldChar w:fldCharType="begin"/>
          </w:r>
          <w:r>
            <w:rPr>
              <w:b w:val="0"/>
              <w:bCs w:val="0"/>
              <w:i w:val="0"/>
              <w:iCs w:val="0"/>
            </w:rPr>
            <w:instrText xml:space="preserve"> PAGEREF _Toc11586 \h </w:instrText>
          </w:r>
          <w:r>
            <w:rPr>
              <w:b w:val="0"/>
              <w:bCs w:val="0"/>
              <w:i w:val="0"/>
              <w:iCs w:val="0"/>
            </w:rPr>
            <w:fldChar w:fldCharType="separate"/>
          </w:r>
          <w:r>
            <w:rPr>
              <w:b w:val="0"/>
              <w:bCs w:val="0"/>
              <w:i w:val="0"/>
              <w:iCs w:val="0"/>
            </w:rPr>
            <w:t>12</w:t>
          </w:r>
          <w:r>
            <w:rPr>
              <w:b w:val="0"/>
              <w:bCs w:val="0"/>
              <w:i w:val="0"/>
              <w:iCs w:val="0"/>
            </w:rPr>
            <w:fldChar w:fldCharType="end"/>
          </w:r>
          <w:r>
            <w:rPr>
              <w:b w:val="0"/>
              <w:bCs w:val="0"/>
              <w:i w:val="0"/>
              <w:iCs w:val="0"/>
            </w:rPr>
            <w:fldChar w:fldCharType="end"/>
          </w:r>
        </w:p>
        <w:p w14:paraId="2500F546">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_Toc3535 </w:instrText>
          </w:r>
          <w:r>
            <w:rPr>
              <w:b w:val="0"/>
              <w:bCs w:val="0"/>
              <w:i w:val="0"/>
              <w:iCs w:val="0"/>
            </w:rPr>
            <w:fldChar w:fldCharType="separate"/>
          </w:r>
          <w:r>
            <w:rPr>
              <w:rFonts w:hint="default" w:ascii="Times New Roman Bold" w:hAnsi="Times New Roman Bold"/>
              <w:b w:val="0"/>
              <w:bCs w:val="0"/>
              <w:i w:val="0"/>
              <w:iCs w:val="0"/>
              <w:lang w:val="en-US"/>
            </w:rPr>
            <w:t xml:space="preserve">6.3 </w:t>
          </w:r>
          <w:r>
            <w:rPr>
              <w:rFonts w:hint="default"/>
              <w:b w:val="0"/>
              <w:bCs w:val="0"/>
              <w:i w:val="0"/>
              <w:iCs w:val="0"/>
              <w:lang w:val="en-US"/>
            </w:rPr>
            <w:t>Tuân thủ Tiêu chuẩn Quản lý Chất lượng và Quy định Nội bộ</w:t>
          </w:r>
          <w:r>
            <w:rPr>
              <w:b w:val="0"/>
              <w:bCs w:val="0"/>
              <w:i w:val="0"/>
              <w:iCs w:val="0"/>
            </w:rPr>
            <w:tab/>
          </w:r>
          <w:r>
            <w:rPr>
              <w:b w:val="0"/>
              <w:bCs w:val="0"/>
              <w:i w:val="0"/>
              <w:iCs w:val="0"/>
            </w:rPr>
            <w:fldChar w:fldCharType="begin"/>
          </w:r>
          <w:r>
            <w:rPr>
              <w:b w:val="0"/>
              <w:bCs w:val="0"/>
              <w:i w:val="0"/>
              <w:iCs w:val="0"/>
            </w:rPr>
            <w:instrText xml:space="preserve"> PAGEREF _Toc3535 \h </w:instrText>
          </w:r>
          <w:r>
            <w:rPr>
              <w:b w:val="0"/>
              <w:bCs w:val="0"/>
              <w:i w:val="0"/>
              <w:iCs w:val="0"/>
            </w:rPr>
            <w:fldChar w:fldCharType="separate"/>
          </w:r>
          <w:r>
            <w:rPr>
              <w:b w:val="0"/>
              <w:bCs w:val="0"/>
              <w:i w:val="0"/>
              <w:iCs w:val="0"/>
            </w:rPr>
            <w:t>13</w:t>
          </w:r>
          <w:r>
            <w:rPr>
              <w:b w:val="0"/>
              <w:bCs w:val="0"/>
              <w:i w:val="0"/>
              <w:iCs w:val="0"/>
            </w:rPr>
            <w:fldChar w:fldCharType="end"/>
          </w:r>
          <w:r>
            <w:rPr>
              <w:b w:val="0"/>
              <w:bCs w:val="0"/>
              <w:i w:val="0"/>
              <w:iCs w:val="0"/>
            </w:rPr>
            <w:fldChar w:fldCharType="end"/>
          </w:r>
        </w:p>
        <w:p w14:paraId="2920C416">
          <w:pPr>
            <w:pStyle w:val="25"/>
            <w:tabs>
              <w:tab w:val="right" w:leader="dot" w:pos="8807"/>
              <w:tab w:val="clear" w:pos="9061"/>
            </w:tabs>
            <w:spacing w:line="240" w:lineRule="auto"/>
            <w:rPr>
              <w:b w:val="0"/>
              <w:bCs w:val="0"/>
              <w:i w:val="0"/>
              <w:iCs w:val="0"/>
            </w:rPr>
          </w:pPr>
          <w:r>
            <w:rPr>
              <w:b w:val="0"/>
              <w:bCs w:val="0"/>
              <w:i w:val="0"/>
              <w:iCs w:val="0"/>
            </w:rPr>
            <w:fldChar w:fldCharType="begin"/>
          </w:r>
          <w:r>
            <w:rPr>
              <w:b w:val="0"/>
              <w:bCs w:val="0"/>
              <w:i w:val="0"/>
              <w:iCs w:val="0"/>
            </w:rPr>
            <w:instrText xml:space="preserve"> HYPERLINK \l _Toc22558 </w:instrText>
          </w:r>
          <w:r>
            <w:rPr>
              <w:b w:val="0"/>
              <w:bCs w:val="0"/>
              <w:i w:val="0"/>
              <w:iCs w:val="0"/>
            </w:rPr>
            <w:fldChar w:fldCharType="separate"/>
          </w:r>
          <w:r>
            <w:rPr>
              <w:rFonts w:hint="default" w:ascii="Times New Roman Bold" w:hAnsi="Times New Roman Bold"/>
              <w:b w:val="0"/>
              <w:bCs w:val="0"/>
              <w:i w:val="0"/>
              <w:iCs w:val="0"/>
              <w:lang w:val="en-US"/>
            </w:rPr>
            <w:t xml:space="preserve">PHẦN 7. </w:t>
          </w:r>
          <w:r>
            <w:rPr>
              <w:b w:val="0"/>
              <w:bCs w:val="0"/>
              <w:i w:val="0"/>
              <w:iCs w:val="0"/>
            </w:rPr>
            <w:t xml:space="preserve"> </w:t>
          </w:r>
          <w:r>
            <w:rPr>
              <w:b w:val="0"/>
              <w:bCs w:val="0"/>
              <w:i w:val="0"/>
              <w:iCs w:val="0"/>
            </w:rPr>
            <w:t>RÀNG BUỘC VÀ GIẢ ĐỊNH</w:t>
          </w:r>
          <w:r>
            <w:rPr>
              <w:b w:val="0"/>
              <w:bCs w:val="0"/>
              <w:i w:val="0"/>
              <w:iCs w:val="0"/>
            </w:rPr>
            <w:tab/>
          </w:r>
          <w:r>
            <w:rPr>
              <w:b w:val="0"/>
              <w:bCs w:val="0"/>
              <w:i w:val="0"/>
              <w:iCs w:val="0"/>
            </w:rPr>
            <w:fldChar w:fldCharType="begin"/>
          </w:r>
          <w:r>
            <w:rPr>
              <w:b w:val="0"/>
              <w:bCs w:val="0"/>
              <w:i w:val="0"/>
              <w:iCs w:val="0"/>
            </w:rPr>
            <w:instrText xml:space="preserve"> PAGEREF _Toc22558 \h </w:instrText>
          </w:r>
          <w:r>
            <w:rPr>
              <w:b w:val="0"/>
              <w:bCs w:val="0"/>
              <w:i w:val="0"/>
              <w:iCs w:val="0"/>
            </w:rPr>
            <w:fldChar w:fldCharType="separate"/>
          </w:r>
          <w:r>
            <w:rPr>
              <w:b w:val="0"/>
              <w:bCs w:val="0"/>
              <w:i w:val="0"/>
              <w:iCs w:val="0"/>
            </w:rPr>
            <w:t>14</w:t>
          </w:r>
          <w:r>
            <w:rPr>
              <w:b w:val="0"/>
              <w:bCs w:val="0"/>
              <w:i w:val="0"/>
              <w:iCs w:val="0"/>
            </w:rPr>
            <w:fldChar w:fldCharType="end"/>
          </w:r>
          <w:r>
            <w:rPr>
              <w:b w:val="0"/>
              <w:bCs w:val="0"/>
              <w:i w:val="0"/>
              <w:iCs w:val="0"/>
            </w:rPr>
            <w:fldChar w:fldCharType="end"/>
          </w:r>
        </w:p>
        <w:p w14:paraId="50D5C83C">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_Toc4734 </w:instrText>
          </w:r>
          <w:r>
            <w:rPr>
              <w:b w:val="0"/>
              <w:bCs w:val="0"/>
              <w:i w:val="0"/>
              <w:iCs w:val="0"/>
            </w:rPr>
            <w:fldChar w:fldCharType="separate"/>
          </w:r>
          <w:r>
            <w:rPr>
              <w:rFonts w:hint="default" w:ascii="Times New Roman Bold" w:hAnsi="Times New Roman Bold"/>
              <w:b w:val="0"/>
              <w:bCs w:val="0"/>
              <w:i w:val="0"/>
              <w:iCs w:val="0"/>
              <w:lang w:val="en-US"/>
            </w:rPr>
            <w:t xml:space="preserve">7.1 </w:t>
          </w:r>
          <w:r>
            <w:rPr>
              <w:b w:val="0"/>
              <w:bCs w:val="0"/>
              <w:i w:val="0"/>
              <w:iCs w:val="0"/>
            </w:rPr>
            <w:t>Các Ràng buộc dự án (Project Constraints)</w:t>
          </w:r>
          <w:r>
            <w:rPr>
              <w:b w:val="0"/>
              <w:bCs w:val="0"/>
              <w:i w:val="0"/>
              <w:iCs w:val="0"/>
            </w:rPr>
            <w:tab/>
          </w:r>
          <w:r>
            <w:rPr>
              <w:b w:val="0"/>
              <w:bCs w:val="0"/>
              <w:i w:val="0"/>
              <w:iCs w:val="0"/>
            </w:rPr>
            <w:fldChar w:fldCharType="begin"/>
          </w:r>
          <w:r>
            <w:rPr>
              <w:b w:val="0"/>
              <w:bCs w:val="0"/>
              <w:i w:val="0"/>
              <w:iCs w:val="0"/>
            </w:rPr>
            <w:instrText xml:space="preserve"> PAGEREF _Toc4734 \h </w:instrText>
          </w:r>
          <w:r>
            <w:rPr>
              <w:b w:val="0"/>
              <w:bCs w:val="0"/>
              <w:i w:val="0"/>
              <w:iCs w:val="0"/>
            </w:rPr>
            <w:fldChar w:fldCharType="separate"/>
          </w:r>
          <w:r>
            <w:rPr>
              <w:b w:val="0"/>
              <w:bCs w:val="0"/>
              <w:i w:val="0"/>
              <w:iCs w:val="0"/>
            </w:rPr>
            <w:t>14</w:t>
          </w:r>
          <w:r>
            <w:rPr>
              <w:b w:val="0"/>
              <w:bCs w:val="0"/>
              <w:i w:val="0"/>
              <w:iCs w:val="0"/>
            </w:rPr>
            <w:fldChar w:fldCharType="end"/>
          </w:r>
          <w:r>
            <w:rPr>
              <w:b w:val="0"/>
              <w:bCs w:val="0"/>
              <w:i w:val="0"/>
              <w:iCs w:val="0"/>
            </w:rPr>
            <w:fldChar w:fldCharType="end"/>
          </w:r>
        </w:p>
        <w:p w14:paraId="3920164E">
          <w:pPr>
            <w:pStyle w:val="26"/>
            <w:tabs>
              <w:tab w:val="right" w:leader="dot" w:pos="8807"/>
            </w:tabs>
            <w:spacing w:line="240" w:lineRule="auto"/>
            <w:rPr>
              <w:b w:val="0"/>
              <w:bCs w:val="0"/>
              <w:i w:val="0"/>
              <w:iCs w:val="0"/>
            </w:rPr>
          </w:pPr>
          <w:r>
            <w:rPr>
              <w:b w:val="0"/>
              <w:bCs w:val="0"/>
              <w:i w:val="0"/>
              <w:iCs w:val="0"/>
            </w:rPr>
            <w:fldChar w:fldCharType="begin"/>
          </w:r>
          <w:r>
            <w:rPr>
              <w:b w:val="0"/>
              <w:bCs w:val="0"/>
              <w:i w:val="0"/>
              <w:iCs w:val="0"/>
            </w:rPr>
            <w:instrText xml:space="preserve"> HYPERLINK \l _Toc16353 </w:instrText>
          </w:r>
          <w:r>
            <w:rPr>
              <w:b w:val="0"/>
              <w:bCs w:val="0"/>
              <w:i w:val="0"/>
              <w:iCs w:val="0"/>
            </w:rPr>
            <w:fldChar w:fldCharType="separate"/>
          </w:r>
          <w:r>
            <w:rPr>
              <w:rFonts w:hint="default" w:ascii="Times New Roman Bold" w:hAnsi="Times New Roman Bold"/>
              <w:b w:val="0"/>
              <w:bCs w:val="0"/>
              <w:i w:val="0"/>
              <w:iCs w:val="0"/>
              <w:lang w:val="en-US"/>
            </w:rPr>
            <w:t xml:space="preserve">7.2 </w:t>
          </w:r>
          <w:r>
            <w:rPr>
              <w:b w:val="0"/>
              <w:bCs w:val="0"/>
              <w:i w:val="0"/>
              <w:iCs w:val="0"/>
            </w:rPr>
            <w:t>Các Giả định dự án (Project Assumptions)</w:t>
          </w:r>
          <w:r>
            <w:rPr>
              <w:b w:val="0"/>
              <w:bCs w:val="0"/>
              <w:i w:val="0"/>
              <w:iCs w:val="0"/>
            </w:rPr>
            <w:tab/>
          </w:r>
          <w:r>
            <w:rPr>
              <w:b w:val="0"/>
              <w:bCs w:val="0"/>
              <w:i w:val="0"/>
              <w:iCs w:val="0"/>
            </w:rPr>
            <w:fldChar w:fldCharType="begin"/>
          </w:r>
          <w:r>
            <w:rPr>
              <w:b w:val="0"/>
              <w:bCs w:val="0"/>
              <w:i w:val="0"/>
              <w:iCs w:val="0"/>
            </w:rPr>
            <w:instrText xml:space="preserve"> PAGEREF _Toc16353 \h </w:instrText>
          </w:r>
          <w:r>
            <w:rPr>
              <w:b w:val="0"/>
              <w:bCs w:val="0"/>
              <w:i w:val="0"/>
              <w:iCs w:val="0"/>
            </w:rPr>
            <w:fldChar w:fldCharType="separate"/>
          </w:r>
          <w:r>
            <w:rPr>
              <w:b w:val="0"/>
              <w:bCs w:val="0"/>
              <w:i w:val="0"/>
              <w:iCs w:val="0"/>
            </w:rPr>
            <w:t>14</w:t>
          </w:r>
          <w:r>
            <w:rPr>
              <w:b w:val="0"/>
              <w:bCs w:val="0"/>
              <w:i w:val="0"/>
              <w:iCs w:val="0"/>
            </w:rPr>
            <w:fldChar w:fldCharType="end"/>
          </w:r>
          <w:r>
            <w:rPr>
              <w:b w:val="0"/>
              <w:bCs w:val="0"/>
              <w:i w:val="0"/>
              <w:iCs w:val="0"/>
            </w:rPr>
            <w:fldChar w:fldCharType="end"/>
          </w:r>
        </w:p>
        <w:p w14:paraId="70B8A7AD">
          <w:pPr>
            <w:pStyle w:val="25"/>
            <w:tabs>
              <w:tab w:val="right" w:leader="dot" w:pos="8807"/>
              <w:tab w:val="clear" w:pos="9061"/>
            </w:tabs>
            <w:spacing w:line="240" w:lineRule="auto"/>
            <w:rPr>
              <w:b w:val="0"/>
              <w:bCs w:val="0"/>
              <w:i w:val="0"/>
              <w:iCs w:val="0"/>
            </w:rPr>
          </w:pPr>
          <w:r>
            <w:rPr>
              <w:b w:val="0"/>
              <w:bCs w:val="0"/>
              <w:i w:val="0"/>
              <w:iCs w:val="0"/>
            </w:rPr>
            <w:fldChar w:fldCharType="begin"/>
          </w:r>
          <w:r>
            <w:rPr>
              <w:b w:val="0"/>
              <w:bCs w:val="0"/>
              <w:i w:val="0"/>
              <w:iCs w:val="0"/>
            </w:rPr>
            <w:instrText xml:space="preserve"> HYPERLINK \l _Toc26849 </w:instrText>
          </w:r>
          <w:r>
            <w:rPr>
              <w:b w:val="0"/>
              <w:bCs w:val="0"/>
              <w:i w:val="0"/>
              <w:iCs w:val="0"/>
            </w:rPr>
            <w:fldChar w:fldCharType="separate"/>
          </w:r>
          <w:r>
            <w:rPr>
              <w:rFonts w:hint="default" w:ascii="Times New Roman Bold" w:hAnsi="Times New Roman Bold"/>
              <w:b w:val="0"/>
              <w:bCs w:val="0"/>
              <w:i w:val="0"/>
              <w:iCs w:val="0"/>
              <w:lang w:val="en-US"/>
            </w:rPr>
            <w:t xml:space="preserve">PHẦN 8. </w:t>
          </w:r>
          <w:r>
            <w:rPr>
              <w:rFonts w:hint="default"/>
              <w:b w:val="0"/>
              <w:bCs w:val="0"/>
              <w:i w:val="0"/>
              <w:iCs w:val="0"/>
              <w:lang w:val="en-US"/>
            </w:rPr>
            <w:t xml:space="preserve"> </w:t>
          </w:r>
          <w:r>
            <w:rPr>
              <w:rFonts w:hint="default"/>
              <w:b w:val="0"/>
              <w:bCs w:val="0"/>
              <w:i w:val="0"/>
              <w:iCs w:val="0"/>
              <w:lang w:val="en-US"/>
            </w:rPr>
            <w:t>TỔNG KẾT</w:t>
          </w:r>
          <w:r>
            <w:rPr>
              <w:b w:val="0"/>
              <w:bCs w:val="0"/>
              <w:i w:val="0"/>
              <w:iCs w:val="0"/>
            </w:rPr>
            <w:tab/>
          </w:r>
          <w:r>
            <w:rPr>
              <w:b w:val="0"/>
              <w:bCs w:val="0"/>
              <w:i w:val="0"/>
              <w:iCs w:val="0"/>
            </w:rPr>
            <w:fldChar w:fldCharType="begin"/>
          </w:r>
          <w:r>
            <w:rPr>
              <w:b w:val="0"/>
              <w:bCs w:val="0"/>
              <w:i w:val="0"/>
              <w:iCs w:val="0"/>
            </w:rPr>
            <w:instrText xml:space="preserve"> PAGEREF _Toc26849 \h </w:instrText>
          </w:r>
          <w:r>
            <w:rPr>
              <w:b w:val="0"/>
              <w:bCs w:val="0"/>
              <w:i w:val="0"/>
              <w:iCs w:val="0"/>
            </w:rPr>
            <w:fldChar w:fldCharType="separate"/>
          </w:r>
          <w:r>
            <w:rPr>
              <w:b w:val="0"/>
              <w:bCs w:val="0"/>
              <w:i w:val="0"/>
              <w:iCs w:val="0"/>
            </w:rPr>
            <w:t>16</w:t>
          </w:r>
          <w:r>
            <w:rPr>
              <w:b w:val="0"/>
              <w:bCs w:val="0"/>
              <w:i w:val="0"/>
              <w:iCs w:val="0"/>
            </w:rPr>
            <w:fldChar w:fldCharType="end"/>
          </w:r>
          <w:r>
            <w:rPr>
              <w:b w:val="0"/>
              <w:bCs w:val="0"/>
              <w:i w:val="0"/>
              <w:iCs w:val="0"/>
            </w:rPr>
            <w:fldChar w:fldCharType="end"/>
          </w:r>
        </w:p>
        <w:p w14:paraId="10497329">
          <w:pPr>
            <w:pStyle w:val="25"/>
            <w:tabs>
              <w:tab w:val="right" w:leader="dot" w:pos="8807"/>
              <w:tab w:val="clear" w:pos="9061"/>
            </w:tabs>
            <w:spacing w:line="240" w:lineRule="auto"/>
            <w:rPr>
              <w:b w:val="0"/>
              <w:bCs w:val="0"/>
              <w:i w:val="0"/>
              <w:iCs w:val="0"/>
            </w:rPr>
          </w:pPr>
          <w:r>
            <w:rPr>
              <w:b w:val="0"/>
              <w:bCs w:val="0"/>
              <w:i w:val="0"/>
              <w:iCs w:val="0"/>
            </w:rPr>
            <w:fldChar w:fldCharType="begin"/>
          </w:r>
          <w:r>
            <w:rPr>
              <w:b w:val="0"/>
              <w:bCs w:val="0"/>
              <w:i w:val="0"/>
              <w:iCs w:val="0"/>
            </w:rPr>
            <w:instrText xml:space="preserve"> HYPERLINK \l _Toc18003 </w:instrText>
          </w:r>
          <w:r>
            <w:rPr>
              <w:b w:val="0"/>
              <w:bCs w:val="0"/>
              <w:i w:val="0"/>
              <w:iCs w:val="0"/>
            </w:rPr>
            <w:fldChar w:fldCharType="separate"/>
          </w:r>
          <w:r>
            <w:rPr>
              <w:rFonts w:hint="default"/>
              <w:b w:val="0"/>
              <w:bCs w:val="0"/>
              <w:i w:val="0"/>
              <w:iCs w:val="0"/>
              <w:lang w:val="en-US"/>
            </w:rPr>
            <w:t>TÀI LIỆU THAM KHẢO</w:t>
          </w:r>
          <w:r>
            <w:rPr>
              <w:b w:val="0"/>
              <w:bCs w:val="0"/>
              <w:i w:val="0"/>
              <w:iCs w:val="0"/>
            </w:rPr>
            <w:tab/>
          </w:r>
          <w:r>
            <w:rPr>
              <w:b w:val="0"/>
              <w:bCs w:val="0"/>
              <w:i w:val="0"/>
              <w:iCs w:val="0"/>
            </w:rPr>
            <w:fldChar w:fldCharType="begin"/>
          </w:r>
          <w:r>
            <w:rPr>
              <w:b w:val="0"/>
              <w:bCs w:val="0"/>
              <w:i w:val="0"/>
              <w:iCs w:val="0"/>
            </w:rPr>
            <w:instrText xml:space="preserve"> PAGEREF _Toc18003 \h </w:instrText>
          </w:r>
          <w:r>
            <w:rPr>
              <w:b w:val="0"/>
              <w:bCs w:val="0"/>
              <w:i w:val="0"/>
              <w:iCs w:val="0"/>
            </w:rPr>
            <w:fldChar w:fldCharType="separate"/>
          </w:r>
          <w:r>
            <w:rPr>
              <w:b w:val="0"/>
              <w:bCs w:val="0"/>
              <w:i w:val="0"/>
              <w:iCs w:val="0"/>
            </w:rPr>
            <w:t>18</w:t>
          </w:r>
          <w:r>
            <w:rPr>
              <w:b w:val="0"/>
              <w:bCs w:val="0"/>
              <w:i w:val="0"/>
              <w:iCs w:val="0"/>
            </w:rPr>
            <w:fldChar w:fldCharType="end"/>
          </w:r>
          <w:r>
            <w:rPr>
              <w:b w:val="0"/>
              <w:bCs w:val="0"/>
              <w:i w:val="0"/>
              <w:iCs w:val="0"/>
            </w:rPr>
            <w:fldChar w:fldCharType="end"/>
          </w:r>
        </w:p>
        <w:p w14:paraId="6A0ADC32">
          <w:pPr>
            <w:spacing w:line="240" w:lineRule="auto"/>
            <w:ind w:right="226" w:rightChars="87"/>
            <w:rPr>
              <w:b w:val="0"/>
              <w:bCs w:val="0"/>
              <w:i w:val="0"/>
              <w:iCs w:val="0"/>
            </w:rPr>
          </w:pPr>
          <w:r>
            <w:rPr>
              <w:b w:val="0"/>
              <w:bCs w:val="0"/>
              <w:i w:val="0"/>
              <w:iCs w:val="0"/>
            </w:rPr>
            <w:fldChar w:fldCharType="end"/>
          </w:r>
        </w:p>
      </w:sdtContent>
    </w:sdt>
    <w:p w14:paraId="380ED75F">
      <w:pPr>
        <w:rPr>
          <w:b w:val="0"/>
          <w:bCs w:val="0"/>
          <w:lang w:val="en-US"/>
        </w:rPr>
      </w:pPr>
      <w:r>
        <w:rPr>
          <w:b w:val="0"/>
          <w:bCs w:val="0"/>
          <w:lang w:val="en-US"/>
        </w:rPr>
        <w:br w:type="page"/>
      </w:r>
    </w:p>
    <w:p w14:paraId="5EB3BAC1">
      <w:pPr>
        <w:pStyle w:val="2"/>
        <w:numPr>
          <w:ilvl w:val="0"/>
          <w:numId w:val="0"/>
        </w:numPr>
        <w:bidi w:val="0"/>
        <w:ind w:left="0" w:leftChars="0" w:firstLine="0" w:firstLineChars="0"/>
        <w:rPr>
          <w:rFonts w:hint="default" w:ascii="Times New Roman" w:hAnsi="Times New Roman" w:cs="Times New Roman"/>
          <w:i w:val="0"/>
          <w:iCs w:val="0"/>
        </w:rPr>
      </w:pPr>
      <w:bookmarkStart w:id="0" w:name="_Toc7744"/>
      <w:bookmarkStart w:id="1" w:name="_Toc32550"/>
      <w:r>
        <w:rPr>
          <w:rFonts w:hint="default" w:ascii="Times New Roman" w:hAnsi="Times New Roman" w:cs="Times New Roman"/>
          <w:i w:val="0"/>
          <w:iCs w:val="0"/>
        </w:rPr>
        <w:t>DANH SÁCH BẢNG</w:t>
      </w:r>
      <w:bookmarkEnd w:id="0"/>
      <w:bookmarkEnd w:id="1"/>
    </w:p>
    <w:p w14:paraId="5A787C1A">
      <w:pPr>
        <w:pStyle w:val="25"/>
        <w:tabs>
          <w:tab w:val="right" w:leader="dot" w:pos="9071"/>
          <w:tab w:val="clear" w:pos="9061"/>
        </w:tabs>
        <w:rPr>
          <w:b w:val="0"/>
          <w:bCs/>
        </w:rPr>
      </w:pPr>
      <w:r>
        <w:rPr>
          <w:rFonts w:hint="default" w:ascii="Times New Roman" w:hAnsi="Times New Roman" w:cs="Times New Roman"/>
          <w:b w:val="0"/>
          <w:bCs/>
          <w:i w:val="0"/>
          <w:iCs w:val="0"/>
          <w:sz w:val="26"/>
          <w:szCs w:val="26"/>
        </w:rPr>
        <w:fldChar w:fldCharType="begin"/>
      </w:r>
      <w:r>
        <w:rPr>
          <w:rFonts w:hint="default" w:ascii="Times New Roman" w:hAnsi="Times New Roman" w:cs="Times New Roman"/>
          <w:b w:val="0"/>
          <w:bCs/>
          <w:i w:val="0"/>
          <w:iCs w:val="0"/>
          <w:sz w:val="26"/>
          <w:szCs w:val="26"/>
        </w:rPr>
        <w:instrText xml:space="preserve">TOC \t "Bang,1" \h</w:instrText>
      </w:r>
      <w:r>
        <w:rPr>
          <w:rFonts w:hint="default" w:ascii="Times New Roman" w:hAnsi="Times New Roman" w:cs="Times New Roman"/>
          <w:b w:val="0"/>
          <w:bCs/>
          <w:i w:val="0"/>
          <w:iCs w:val="0"/>
          <w:sz w:val="26"/>
          <w:szCs w:val="26"/>
        </w:rPr>
        <w:fldChar w:fldCharType="separate"/>
      </w:r>
      <w:r>
        <w:rPr>
          <w:rFonts w:hint="default" w:ascii="Times New Roman" w:hAnsi="Times New Roman" w:cs="Times New Roman"/>
          <w:b w:val="0"/>
          <w:bCs/>
          <w:i w:val="0"/>
          <w:iCs w:val="0"/>
          <w:szCs w:val="26"/>
        </w:rPr>
        <w:fldChar w:fldCharType="begin"/>
      </w:r>
      <w:r>
        <w:rPr>
          <w:rFonts w:hint="default" w:ascii="Times New Roman" w:hAnsi="Times New Roman" w:cs="Times New Roman"/>
          <w:b w:val="0"/>
          <w:bCs/>
          <w:i w:val="0"/>
          <w:iCs w:val="0"/>
          <w:szCs w:val="26"/>
        </w:rPr>
        <w:instrText xml:space="preserve"> HYPERLINK \l _Toc20983 </w:instrText>
      </w:r>
      <w:r>
        <w:rPr>
          <w:rFonts w:hint="default" w:ascii="Times New Roman" w:hAnsi="Times New Roman" w:cs="Times New Roman"/>
          <w:b w:val="0"/>
          <w:bCs/>
          <w:i w:val="0"/>
          <w:iCs w:val="0"/>
          <w:szCs w:val="26"/>
        </w:rPr>
        <w:fldChar w:fldCharType="separate"/>
      </w:r>
      <w:r>
        <w:rPr>
          <w:rFonts w:hint="default" w:ascii="Times New Roman" w:hAnsi="Times New Roman" w:cs="Times New Roman" w:eastAsiaTheme="minorEastAsia"/>
          <w:b w:val="0"/>
          <w:bCs/>
          <w:kern w:val="0"/>
          <w:lang w:val="en-US" w:eastAsia="en-US"/>
          <w14:ligatures w14:val="none"/>
        </w:rPr>
        <w:t>Bảng 1.1 - Danh sách đối tượng sử dụng tài liệu BRD</w:t>
      </w:r>
      <w:r>
        <w:rPr>
          <w:b w:val="0"/>
          <w:bCs/>
        </w:rPr>
        <w:tab/>
      </w:r>
      <w:r>
        <w:rPr>
          <w:b w:val="0"/>
          <w:bCs/>
        </w:rPr>
        <w:fldChar w:fldCharType="begin"/>
      </w:r>
      <w:r>
        <w:rPr>
          <w:b w:val="0"/>
          <w:bCs/>
        </w:rPr>
        <w:instrText xml:space="preserve"> PAGEREF _Toc20983 \h </w:instrText>
      </w:r>
      <w:r>
        <w:rPr>
          <w:b w:val="0"/>
          <w:bCs/>
        </w:rPr>
        <w:fldChar w:fldCharType="separate"/>
      </w:r>
      <w:r>
        <w:rPr>
          <w:b w:val="0"/>
          <w:bCs/>
        </w:rPr>
        <w:t>1</w:t>
      </w:r>
      <w:r>
        <w:rPr>
          <w:b w:val="0"/>
          <w:bCs/>
        </w:rPr>
        <w:fldChar w:fldCharType="end"/>
      </w:r>
      <w:r>
        <w:rPr>
          <w:rFonts w:hint="default" w:ascii="Times New Roman" w:hAnsi="Times New Roman" w:cs="Times New Roman"/>
          <w:b w:val="0"/>
          <w:bCs/>
          <w:i w:val="0"/>
          <w:iCs w:val="0"/>
          <w:szCs w:val="26"/>
        </w:rPr>
        <w:fldChar w:fldCharType="end"/>
      </w:r>
    </w:p>
    <w:p w14:paraId="7BFC3E75">
      <w:pPr>
        <w:pStyle w:val="25"/>
        <w:tabs>
          <w:tab w:val="right" w:leader="dot" w:pos="9071"/>
          <w:tab w:val="clear" w:pos="9061"/>
        </w:tabs>
        <w:rPr>
          <w:b w:val="0"/>
          <w:bCs/>
        </w:rPr>
      </w:pPr>
      <w:r>
        <w:rPr>
          <w:rFonts w:hint="default" w:ascii="Times New Roman" w:hAnsi="Times New Roman" w:cs="Times New Roman"/>
          <w:b w:val="0"/>
          <w:bCs/>
          <w:i w:val="0"/>
          <w:iCs w:val="0"/>
          <w:szCs w:val="26"/>
        </w:rPr>
        <w:fldChar w:fldCharType="begin"/>
      </w:r>
      <w:r>
        <w:rPr>
          <w:rFonts w:hint="default" w:ascii="Times New Roman" w:hAnsi="Times New Roman" w:cs="Times New Roman"/>
          <w:b w:val="0"/>
          <w:bCs/>
          <w:i w:val="0"/>
          <w:iCs w:val="0"/>
          <w:szCs w:val="26"/>
        </w:rPr>
        <w:instrText xml:space="preserve"> HYPERLINK \l _Toc11688 </w:instrText>
      </w:r>
      <w:r>
        <w:rPr>
          <w:rFonts w:hint="default" w:ascii="Times New Roman" w:hAnsi="Times New Roman" w:cs="Times New Roman"/>
          <w:b w:val="0"/>
          <w:bCs/>
          <w:i w:val="0"/>
          <w:iCs w:val="0"/>
          <w:szCs w:val="26"/>
        </w:rPr>
        <w:fldChar w:fldCharType="separate"/>
      </w:r>
      <w:r>
        <w:rPr>
          <w:rFonts w:hint="default" w:ascii="Times New Roman" w:hAnsi="Times New Roman" w:cs="Times New Roman" w:eastAsiaTheme="minorEastAsia"/>
          <w:b w:val="0"/>
          <w:bCs/>
          <w:kern w:val="0"/>
          <w:lang w:val="en-US" w:eastAsia="en-US"/>
          <w14:ligatures w14:val="none"/>
        </w:rPr>
        <w:t>Bảng 2.1 - Bảng so sánh hiệu quả trước và sau khi triển khai HRMS</w:t>
      </w:r>
      <w:r>
        <w:rPr>
          <w:b w:val="0"/>
          <w:bCs/>
        </w:rPr>
        <w:tab/>
      </w:r>
      <w:r>
        <w:rPr>
          <w:b w:val="0"/>
          <w:bCs/>
        </w:rPr>
        <w:fldChar w:fldCharType="begin"/>
      </w:r>
      <w:r>
        <w:rPr>
          <w:b w:val="0"/>
          <w:bCs/>
        </w:rPr>
        <w:instrText xml:space="preserve"> PAGEREF _Toc11688 \h </w:instrText>
      </w:r>
      <w:r>
        <w:rPr>
          <w:b w:val="0"/>
          <w:bCs/>
        </w:rPr>
        <w:fldChar w:fldCharType="separate"/>
      </w:r>
      <w:r>
        <w:rPr>
          <w:b w:val="0"/>
          <w:bCs/>
        </w:rPr>
        <w:t>3</w:t>
      </w:r>
      <w:r>
        <w:rPr>
          <w:b w:val="0"/>
          <w:bCs/>
        </w:rPr>
        <w:fldChar w:fldCharType="end"/>
      </w:r>
      <w:r>
        <w:rPr>
          <w:rFonts w:hint="default" w:ascii="Times New Roman" w:hAnsi="Times New Roman" w:cs="Times New Roman"/>
          <w:b w:val="0"/>
          <w:bCs/>
          <w:i w:val="0"/>
          <w:iCs w:val="0"/>
          <w:szCs w:val="26"/>
        </w:rPr>
        <w:fldChar w:fldCharType="end"/>
      </w:r>
    </w:p>
    <w:p w14:paraId="5268C36E">
      <w:pPr>
        <w:pStyle w:val="25"/>
        <w:tabs>
          <w:tab w:val="right" w:leader="dot" w:pos="9071"/>
          <w:tab w:val="clear" w:pos="9061"/>
        </w:tabs>
        <w:rPr>
          <w:b w:val="0"/>
          <w:bCs/>
        </w:rPr>
      </w:pPr>
      <w:r>
        <w:rPr>
          <w:rFonts w:hint="default" w:ascii="Times New Roman" w:hAnsi="Times New Roman" w:cs="Times New Roman"/>
          <w:b w:val="0"/>
          <w:bCs/>
          <w:i w:val="0"/>
          <w:iCs w:val="0"/>
          <w:szCs w:val="26"/>
        </w:rPr>
        <w:fldChar w:fldCharType="begin"/>
      </w:r>
      <w:r>
        <w:rPr>
          <w:rFonts w:hint="default" w:ascii="Times New Roman" w:hAnsi="Times New Roman" w:cs="Times New Roman"/>
          <w:b w:val="0"/>
          <w:bCs/>
          <w:i w:val="0"/>
          <w:iCs w:val="0"/>
          <w:szCs w:val="26"/>
        </w:rPr>
        <w:instrText xml:space="preserve"> HYPERLINK \l _Toc3943 </w:instrText>
      </w:r>
      <w:r>
        <w:rPr>
          <w:rFonts w:hint="default" w:ascii="Times New Roman" w:hAnsi="Times New Roman" w:cs="Times New Roman"/>
          <w:b w:val="0"/>
          <w:bCs/>
          <w:i w:val="0"/>
          <w:iCs w:val="0"/>
          <w:szCs w:val="26"/>
        </w:rPr>
        <w:fldChar w:fldCharType="separate"/>
      </w:r>
      <w:r>
        <w:rPr>
          <w:rFonts w:hint="default" w:ascii="Times New Roman" w:hAnsi="Times New Roman" w:cs="Times New Roman" w:eastAsiaTheme="minorEastAsia"/>
          <w:b w:val="0"/>
          <w:bCs/>
          <w:kern w:val="0"/>
          <w:lang w:val="en-US" w:eastAsia="en-US"/>
          <w14:ligatures w14:val="none"/>
        </w:rPr>
        <w:t>Bảng 4.1 - Danh sách các bên liên quan chính</w:t>
      </w:r>
      <w:r>
        <w:rPr>
          <w:b w:val="0"/>
          <w:bCs/>
        </w:rPr>
        <w:tab/>
      </w:r>
      <w:r>
        <w:rPr>
          <w:b w:val="0"/>
          <w:bCs/>
        </w:rPr>
        <w:fldChar w:fldCharType="begin"/>
      </w:r>
      <w:r>
        <w:rPr>
          <w:b w:val="0"/>
          <w:bCs/>
        </w:rPr>
        <w:instrText xml:space="preserve"> PAGEREF _Toc3943 \h </w:instrText>
      </w:r>
      <w:r>
        <w:rPr>
          <w:b w:val="0"/>
          <w:bCs/>
        </w:rPr>
        <w:fldChar w:fldCharType="separate"/>
      </w:r>
      <w:r>
        <w:rPr>
          <w:b w:val="0"/>
          <w:bCs/>
        </w:rPr>
        <w:t>7</w:t>
      </w:r>
      <w:r>
        <w:rPr>
          <w:b w:val="0"/>
          <w:bCs/>
        </w:rPr>
        <w:fldChar w:fldCharType="end"/>
      </w:r>
      <w:r>
        <w:rPr>
          <w:rFonts w:hint="default" w:ascii="Times New Roman" w:hAnsi="Times New Roman" w:cs="Times New Roman"/>
          <w:b w:val="0"/>
          <w:bCs/>
          <w:i w:val="0"/>
          <w:iCs w:val="0"/>
          <w:szCs w:val="26"/>
        </w:rPr>
        <w:fldChar w:fldCharType="end"/>
      </w:r>
    </w:p>
    <w:p w14:paraId="24B14E1B">
      <w:pPr>
        <w:pStyle w:val="25"/>
        <w:tabs>
          <w:tab w:val="right" w:leader="dot" w:pos="9071"/>
          <w:tab w:val="clear" w:pos="9061"/>
        </w:tabs>
        <w:rPr>
          <w:b w:val="0"/>
          <w:bCs/>
        </w:rPr>
      </w:pPr>
      <w:r>
        <w:rPr>
          <w:rFonts w:hint="default" w:ascii="Times New Roman" w:hAnsi="Times New Roman" w:cs="Times New Roman"/>
          <w:b w:val="0"/>
          <w:bCs/>
          <w:i w:val="0"/>
          <w:iCs w:val="0"/>
          <w:szCs w:val="26"/>
        </w:rPr>
        <w:fldChar w:fldCharType="begin"/>
      </w:r>
      <w:r>
        <w:rPr>
          <w:rFonts w:hint="default" w:ascii="Times New Roman" w:hAnsi="Times New Roman" w:cs="Times New Roman"/>
          <w:b w:val="0"/>
          <w:bCs/>
          <w:i w:val="0"/>
          <w:iCs w:val="0"/>
          <w:szCs w:val="26"/>
        </w:rPr>
        <w:instrText xml:space="preserve"> HYPERLINK \l _Toc26087 </w:instrText>
      </w:r>
      <w:r>
        <w:rPr>
          <w:rFonts w:hint="default" w:ascii="Times New Roman" w:hAnsi="Times New Roman" w:cs="Times New Roman"/>
          <w:b w:val="0"/>
          <w:bCs/>
          <w:i w:val="0"/>
          <w:iCs w:val="0"/>
          <w:szCs w:val="26"/>
        </w:rPr>
        <w:fldChar w:fldCharType="separate"/>
      </w:r>
      <w:r>
        <w:rPr>
          <w:rFonts w:hint="default" w:ascii="Times New Roman" w:hAnsi="Times New Roman" w:cs="Times New Roman" w:eastAsiaTheme="minorEastAsia"/>
          <w:b w:val="0"/>
          <w:bCs/>
          <w:kern w:val="0"/>
          <w:lang w:val="en-US" w:eastAsia="en-US"/>
          <w14:ligatures w14:val="none"/>
        </w:rPr>
        <w:t>Bảng 4.2 - Phân tích kháng cự và Giải pháp</w:t>
      </w:r>
      <w:r>
        <w:rPr>
          <w:b w:val="0"/>
          <w:bCs/>
        </w:rPr>
        <w:tab/>
      </w:r>
      <w:r>
        <w:rPr>
          <w:b w:val="0"/>
          <w:bCs/>
        </w:rPr>
        <w:fldChar w:fldCharType="begin"/>
      </w:r>
      <w:r>
        <w:rPr>
          <w:b w:val="0"/>
          <w:bCs/>
        </w:rPr>
        <w:instrText xml:space="preserve"> PAGEREF _Toc26087 \h </w:instrText>
      </w:r>
      <w:r>
        <w:rPr>
          <w:b w:val="0"/>
          <w:bCs/>
        </w:rPr>
        <w:fldChar w:fldCharType="separate"/>
      </w:r>
      <w:r>
        <w:rPr>
          <w:b w:val="0"/>
          <w:bCs/>
        </w:rPr>
        <w:t>8</w:t>
      </w:r>
      <w:r>
        <w:rPr>
          <w:b w:val="0"/>
          <w:bCs/>
        </w:rPr>
        <w:fldChar w:fldCharType="end"/>
      </w:r>
      <w:r>
        <w:rPr>
          <w:rFonts w:hint="default" w:ascii="Times New Roman" w:hAnsi="Times New Roman" w:cs="Times New Roman"/>
          <w:b w:val="0"/>
          <w:bCs/>
          <w:i w:val="0"/>
          <w:iCs w:val="0"/>
          <w:szCs w:val="26"/>
        </w:rPr>
        <w:fldChar w:fldCharType="end"/>
      </w:r>
    </w:p>
    <w:p w14:paraId="68A75C6D">
      <w:pPr>
        <w:rPr>
          <w:lang w:val="en-US"/>
        </w:rPr>
      </w:pPr>
      <w:r>
        <w:rPr>
          <w:rFonts w:hint="default" w:ascii="Times New Roman" w:hAnsi="Times New Roman" w:cs="Times New Roman"/>
          <w:b w:val="0"/>
          <w:bCs/>
          <w:i w:val="0"/>
          <w:iCs w:val="0"/>
          <w:szCs w:val="26"/>
        </w:rPr>
        <w:fldChar w:fldCharType="end"/>
      </w:r>
      <w:r>
        <w:rPr>
          <w:lang w:val="en-US"/>
        </w:rPr>
        <w:br w:type="page"/>
      </w:r>
    </w:p>
    <w:p w14:paraId="61D799DB">
      <w:pPr>
        <w:rPr>
          <w:lang w:val="en-US"/>
        </w:rPr>
        <w:sectPr>
          <w:footerReference r:id="rId6" w:type="default"/>
          <w:pgSz w:w="11906" w:h="16838"/>
          <w:pgMar w:top="1138" w:right="1138" w:bottom="1138" w:left="1961" w:header="720" w:footer="720" w:gutter="0"/>
          <w:pgNumType w:fmt="lowerRoman" w:start="1"/>
          <w:cols w:space="720" w:num="1"/>
          <w:docGrid w:linePitch="360" w:charSpace="0"/>
        </w:sectPr>
      </w:pPr>
    </w:p>
    <w:p w14:paraId="4150767E">
      <w:pPr>
        <w:pStyle w:val="2"/>
        <w:rPr>
          <w:lang w:val="en-US"/>
        </w:rPr>
      </w:pPr>
      <w:bookmarkStart w:id="2" w:name="_Toc12184"/>
      <w:r>
        <w:br w:type="textWrapping"/>
      </w:r>
      <w:r>
        <w:t>TỔNG QUAN DỰ ÁN</w:t>
      </w:r>
      <w:bookmarkEnd w:id="2"/>
      <w:r>
        <w:t xml:space="preserve"> </w:t>
      </w:r>
    </w:p>
    <w:p w14:paraId="3ED2B5D8">
      <w:pPr>
        <w:pStyle w:val="3"/>
        <w:rPr>
          <w:rFonts w:asciiTheme="minorHAnsi" w:hAnsiTheme="minorHAnsi"/>
          <w:lang w:val="en-US"/>
        </w:rPr>
      </w:pPr>
      <w:bookmarkStart w:id="3" w:name="_Toc21156"/>
      <w:r>
        <w:t>Bối cảnh và Vấn đề hiện tại</w:t>
      </w:r>
      <w:bookmarkEnd w:id="3"/>
      <w:r>
        <w:t xml:space="preserve"> </w:t>
      </w:r>
    </w:p>
    <w:p w14:paraId="59D72986">
      <w:pPr>
        <w:pStyle w:val="42"/>
        <w:ind w:left="0" w:leftChars="0" w:firstLine="720" w:firstLineChars="0"/>
        <w:rPr>
          <w:rFonts w:hint="default"/>
        </w:rPr>
      </w:pPr>
      <w:r>
        <w:rPr>
          <w:rFonts w:hint="default"/>
        </w:rPr>
        <w:t>Hiện nay, công tác quản lý nhân sự tại Công ty TNHH Công nghệ Phần mềm Phúc Lam Phương đang gặp nhiều hạn chế do vẫn phụ thuộc lớn vào các công cụ thủ công (Excel, giấy tờ) và quy trình chưa được đồng bộ. Cụ thể:</w:t>
      </w:r>
    </w:p>
    <w:p w14:paraId="73DC822A">
      <w:pPr>
        <w:pStyle w:val="42"/>
        <w:rPr>
          <w:rFonts w:hint="default"/>
          <w:lang w:val="en-US"/>
        </w:rPr>
      </w:pPr>
      <w:r>
        <w:rPr>
          <w:rFonts w:hint="default"/>
          <w:b/>
          <w:bCs/>
        </w:rPr>
        <w:t>Hồ sơ nhân viên rời rạc:</w:t>
      </w:r>
      <w:r>
        <w:rPr>
          <w:rFonts w:hint="default"/>
        </w:rPr>
        <w:t xml:space="preserve"> Thông tin cá nhân, sơ yếu lý lịch, kỹ năng và quá trình làm việc lưu trữ phân tán, khó tra cứu, thống kê</w:t>
      </w:r>
      <w:r>
        <w:rPr>
          <w:rFonts w:hint="default"/>
          <w:lang w:val="en-US"/>
        </w:rPr>
        <w:t>.</w:t>
      </w:r>
    </w:p>
    <w:p w14:paraId="3C6E95BE">
      <w:pPr>
        <w:pStyle w:val="42"/>
        <w:rPr>
          <w:rFonts w:hint="default"/>
          <w:lang w:val="en-US"/>
        </w:rPr>
      </w:pPr>
      <w:r>
        <w:rPr>
          <w:rFonts w:hint="default"/>
          <w:b/>
          <w:bCs/>
        </w:rPr>
        <w:t>Quy trình</w:t>
      </w:r>
      <w:r>
        <w:rPr>
          <w:rFonts w:hint="default"/>
          <w:b/>
          <w:bCs/>
          <w:lang w:val="en-US"/>
        </w:rPr>
        <w:t xml:space="preserve"> t</w:t>
      </w:r>
      <w:r>
        <w:rPr>
          <w:rFonts w:hint="default"/>
          <w:b/>
          <w:bCs/>
        </w:rPr>
        <w:t>hủ công:</w:t>
      </w:r>
      <w:r>
        <w:rPr>
          <w:rFonts w:hint="default"/>
        </w:rPr>
        <w:t xml:space="preserve"> Nhân viên phải gửi email, in giấy tờ, chờ chữ ký trực tiếp → kéo dài thời gian xử lý</w:t>
      </w:r>
      <w:r>
        <w:rPr>
          <w:rFonts w:hint="default"/>
          <w:lang w:val="en-US"/>
        </w:rPr>
        <w:t>.</w:t>
      </w:r>
    </w:p>
    <w:p w14:paraId="27CDAAE2">
      <w:pPr>
        <w:pStyle w:val="42"/>
        <w:rPr>
          <w:rFonts w:hint="default"/>
        </w:rPr>
      </w:pPr>
      <w:r>
        <w:rPr>
          <w:rFonts w:hint="default"/>
          <w:b/>
          <w:bCs/>
        </w:rPr>
        <w:t>Thiếu cảnh báo tự động:</w:t>
      </w:r>
      <w:r>
        <w:rPr>
          <w:rFonts w:hint="default"/>
        </w:rPr>
        <w:t xml:space="preserve"> Theo dõi ngày nghỉ còn lại, hợp đồng sắp hết hạn chưa tự động → sai sót, rủi ro pháp lý.</w:t>
      </w:r>
    </w:p>
    <w:p w14:paraId="45257ABA">
      <w:pPr>
        <w:pStyle w:val="42"/>
      </w:pPr>
      <w:r>
        <w:rPr>
          <w:rFonts w:hint="default"/>
          <w:b/>
          <w:bCs/>
        </w:rPr>
        <w:t>Phân quyền</w:t>
      </w:r>
      <w:r>
        <w:rPr>
          <w:rFonts w:hint="default"/>
          <w:b/>
          <w:bCs/>
          <w:lang w:val="en-US"/>
        </w:rPr>
        <w:t xml:space="preserve"> </w:t>
      </w:r>
      <w:r>
        <w:rPr>
          <w:rFonts w:hint="default"/>
          <w:b/>
          <w:bCs/>
        </w:rPr>
        <w:t>chưa chặt chẽ:</w:t>
      </w:r>
      <w:r>
        <w:rPr>
          <w:rFonts w:hint="default"/>
        </w:rPr>
        <w:t xml:space="preserve"> Không có RBAC rõ ràng, dữ liệu nhạy cảm có thể bị truy cập trái phép.</w:t>
      </w:r>
    </w:p>
    <w:p w14:paraId="1B9B1965">
      <w:pPr>
        <w:pStyle w:val="3"/>
        <w:rPr>
          <w:rFonts w:asciiTheme="minorHAnsi" w:hAnsiTheme="minorHAnsi"/>
          <w:lang w:val="en-US"/>
        </w:rPr>
      </w:pPr>
      <w:bookmarkStart w:id="4" w:name="_Toc4229"/>
      <w:r>
        <w:t>Mục đích tài liệu</w:t>
      </w:r>
      <w:bookmarkEnd w:id="4"/>
    </w:p>
    <w:p w14:paraId="499C781A">
      <w:pPr>
        <w:pStyle w:val="42"/>
        <w:ind w:left="0" w:leftChars="0" w:firstLine="720" w:firstLineChars="0"/>
        <w:rPr>
          <w:rFonts w:hint="default"/>
          <w:lang w:val="en-US"/>
        </w:rPr>
      </w:pPr>
      <w:r>
        <w:rPr>
          <w:rFonts w:hint="default"/>
          <w:lang w:val="en-US"/>
        </w:rPr>
        <w:t>Tài liệu BRD này được biên soạn nhằm:</w:t>
      </w:r>
    </w:p>
    <w:p w14:paraId="1EB28EC5">
      <w:pPr>
        <w:pStyle w:val="42"/>
        <w:rPr>
          <w:rFonts w:hint="default"/>
          <w:lang w:val="en-US"/>
        </w:rPr>
      </w:pPr>
      <w:r>
        <w:rPr>
          <w:rFonts w:hint="default"/>
          <w:lang w:val="en-US"/>
        </w:rPr>
        <w:t>Xác định nhu cầu: Làm rõ các yêu cầu về mặt kinh doanh và quy trình nghiệp vụ trong quản lý nhân sự</w:t>
      </w:r>
    </w:p>
    <w:p w14:paraId="6472302C">
      <w:pPr>
        <w:pStyle w:val="42"/>
        <w:rPr>
          <w:rFonts w:hint="default"/>
          <w:lang w:val="en-US"/>
        </w:rPr>
      </w:pPr>
      <w:r>
        <w:rPr>
          <w:rFonts w:hint="default"/>
          <w:lang w:val="en-US"/>
        </w:rPr>
        <w:t>Cơ sở phê duyệt: Cung cấp thông tin để Ban Giám đốc phê duyệt ngân sách và nguồn lực</w:t>
      </w:r>
    </w:p>
    <w:p w14:paraId="5AF6EF70">
      <w:pPr>
        <w:pStyle w:val="42"/>
        <w:rPr>
          <w:lang w:val="en-US"/>
        </w:rPr>
      </w:pPr>
      <w:r>
        <w:rPr>
          <w:rFonts w:hint="default"/>
          <w:lang w:val="en-US"/>
        </w:rPr>
        <w:t>Định hướng phát triển: Làm kim chỉ nam cho đội ngũ kỹ thuật trong việc thiết kế (SRS)</w:t>
      </w:r>
    </w:p>
    <w:p w14:paraId="11AE76A7">
      <w:pPr>
        <w:pStyle w:val="3"/>
        <w:rPr>
          <w:rFonts w:asciiTheme="minorHAnsi" w:hAnsiTheme="minorHAnsi"/>
          <w:lang w:val="en-US"/>
        </w:rPr>
      </w:pPr>
      <w:bookmarkStart w:id="5" w:name="_Toc21825"/>
      <w:r>
        <w:t>Đối tượng sử dụng tài liệu</w:t>
      </w:r>
      <w:bookmarkEnd w:id="5"/>
    </w:p>
    <w:tbl>
      <w:tblPr>
        <w:tblStyle w:val="7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9"/>
        <w:gridCol w:w="6074"/>
      </w:tblGrid>
      <w:tr w14:paraId="14A3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9" w:type="dxa"/>
            <w:tcBorders>
              <w:insideH w:val="single" w:sz="12" w:space="0"/>
            </w:tcBorders>
            <w:vAlign w:val="center"/>
          </w:tcPr>
          <w:p w14:paraId="388CE12B">
            <w:pPr>
              <w:widowControl w:val="0"/>
              <w:spacing w:before="0" w:after="0" w:line="240" w:lineRule="auto"/>
              <w:ind w:firstLine="0"/>
              <w:jc w:val="both"/>
              <w:rPr>
                <w:rFonts w:hint="default" w:ascii="Times New Roman" w:hAnsi="Times New Roman" w:eastAsia="SimSun" w:cs="Times New Roman"/>
                <w:b/>
                <w:bCs/>
                <w:color w:val="000000"/>
                <w:kern w:val="0"/>
                <w:sz w:val="26"/>
                <w:szCs w:val="26"/>
                <w:lang w:val="en-US" w:eastAsia="zh-CN"/>
                <w14:ligatures w14:val="none"/>
              </w:rPr>
            </w:pPr>
            <w:r>
              <w:rPr>
                <w:rFonts w:hint="default" w:ascii="Times New Roman" w:hAnsi="Times New Roman" w:eastAsia="SimSun" w:cs="Times New Roman"/>
                <w:b/>
                <w:bCs/>
                <w:color w:val="000000"/>
                <w:kern w:val="0"/>
                <w:sz w:val="26"/>
                <w:szCs w:val="26"/>
                <w:lang w:val="en-US" w:eastAsia="zh-CN"/>
                <w14:ligatures w14:val="none"/>
              </w:rPr>
              <w:t>Đối tượng</w:t>
            </w:r>
          </w:p>
        </w:tc>
        <w:tc>
          <w:tcPr>
            <w:tcW w:w="6102" w:type="dxa"/>
            <w:tcBorders>
              <w:insideH w:val="single" w:sz="12" w:space="0"/>
            </w:tcBorders>
            <w:vAlign w:val="center"/>
          </w:tcPr>
          <w:p w14:paraId="0FA6FF79">
            <w:pPr>
              <w:widowControl w:val="0"/>
              <w:spacing w:before="0" w:after="0" w:line="240" w:lineRule="auto"/>
              <w:ind w:firstLine="0"/>
              <w:jc w:val="both"/>
              <w:rPr>
                <w:rFonts w:hint="default" w:ascii="Times New Roman" w:hAnsi="Times New Roman" w:eastAsia="SimSun" w:cs="Times New Roman"/>
                <w:b/>
                <w:bCs/>
                <w:color w:val="000000"/>
                <w:kern w:val="0"/>
                <w:sz w:val="26"/>
                <w:szCs w:val="26"/>
                <w:lang w:val="en-US" w:eastAsia="zh-CN"/>
                <w14:ligatures w14:val="none"/>
              </w:rPr>
            </w:pPr>
            <w:r>
              <w:rPr>
                <w:rFonts w:hint="default" w:ascii="Times New Roman" w:hAnsi="Times New Roman" w:eastAsia="SimSun" w:cs="Times New Roman"/>
                <w:b/>
                <w:bCs/>
                <w:color w:val="000000"/>
                <w:kern w:val="0"/>
                <w:sz w:val="26"/>
                <w:szCs w:val="26"/>
                <w:lang w:val="en-US" w:eastAsia="zh-CN"/>
                <w14:ligatures w14:val="none"/>
              </w:rPr>
              <w:t>Mục đích sử dụng</w:t>
            </w:r>
          </w:p>
        </w:tc>
      </w:tr>
      <w:tr w14:paraId="5A74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9" w:type="dxa"/>
            <w:vAlign w:val="center"/>
          </w:tcPr>
          <w:p w14:paraId="5E41ACA4">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Ban Giám đốc</w:t>
            </w:r>
          </w:p>
        </w:tc>
        <w:tc>
          <w:tcPr>
            <w:tcW w:w="6102" w:type="dxa"/>
            <w:vAlign w:val="center"/>
          </w:tcPr>
          <w:p w14:paraId="1888FD93">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Đánh giá mức độ phù hợp với chiến lược chuyển đổi số</w:t>
            </w:r>
          </w:p>
        </w:tc>
      </w:tr>
      <w:tr w14:paraId="1FE7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9" w:type="dxa"/>
            <w:vAlign w:val="center"/>
          </w:tcPr>
          <w:p w14:paraId="4B7A1579">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HR Admin</w:t>
            </w:r>
          </w:p>
        </w:tc>
        <w:tc>
          <w:tcPr>
            <w:tcW w:w="6102" w:type="dxa"/>
            <w:vAlign w:val="center"/>
          </w:tcPr>
          <w:p w14:paraId="2596A93C">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Xác nhận quy trình nghiệp vụ đã được mô tả đúng</w:t>
            </w:r>
          </w:p>
        </w:tc>
      </w:tr>
      <w:tr w14:paraId="552C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9" w:type="dxa"/>
            <w:vAlign w:val="center"/>
          </w:tcPr>
          <w:p w14:paraId="04B4EEE6">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Trưởng phòng / Quản lý</w:t>
            </w:r>
          </w:p>
        </w:tc>
        <w:tc>
          <w:tcPr>
            <w:tcW w:w="6102" w:type="dxa"/>
            <w:vAlign w:val="center"/>
          </w:tcPr>
          <w:p w14:paraId="2C3DAD3F">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Đảm bảo hệ thống đáp ứng nhu cầu phê duyệt</w:t>
            </w:r>
          </w:p>
        </w:tc>
      </w:tr>
      <w:tr w14:paraId="27D8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9" w:type="dxa"/>
            <w:vAlign w:val="center"/>
          </w:tcPr>
          <w:p w14:paraId="15E85056">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Nhân viên</w:t>
            </w:r>
          </w:p>
        </w:tc>
        <w:tc>
          <w:tcPr>
            <w:tcW w:w="6102" w:type="dxa"/>
            <w:vAlign w:val="center"/>
          </w:tcPr>
          <w:p w14:paraId="0C5EB1D0">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Hiểu rõ quyền lợi và trách nhiệm khi sử dụng hệ thống</w:t>
            </w:r>
          </w:p>
        </w:tc>
      </w:tr>
      <w:tr w14:paraId="43AB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9" w:type="dxa"/>
            <w:vAlign w:val="center"/>
          </w:tcPr>
          <w:p w14:paraId="5E0B29B6">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Đội ngũ Phát triển</w:t>
            </w:r>
          </w:p>
        </w:tc>
        <w:tc>
          <w:tcPr>
            <w:tcW w:w="6102" w:type="dxa"/>
            <w:vAlign w:val="center"/>
          </w:tcPr>
          <w:p w14:paraId="512F7AEF">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Hiểu bối cảnh nghiệp vụ để thiết kế giải pháp kỹ thuật</w:t>
            </w:r>
          </w:p>
        </w:tc>
      </w:tr>
    </w:tbl>
    <w:p w14:paraId="75B4115E">
      <w:pPr>
        <w:pStyle w:val="55"/>
        <w:bidi w:val="0"/>
        <w:rPr>
          <w:rFonts w:hint="default" w:ascii="Times New Roman" w:hAnsi="Times New Roman" w:cs="Times New Roman" w:eastAsiaTheme="minorEastAsia"/>
          <w:kern w:val="0"/>
          <w:lang w:val="en-US" w:eastAsia="en-US"/>
          <w14:ligatures w14:val="none"/>
        </w:rPr>
      </w:pPr>
      <w:bookmarkStart w:id="6" w:name="_Toc20983"/>
      <w:r>
        <w:rPr>
          <w:rFonts w:hint="default" w:ascii="Times New Roman" w:hAnsi="Times New Roman" w:cs="Times New Roman" w:eastAsiaTheme="minorEastAsia"/>
          <w:kern w:val="0"/>
          <w:lang w:val="en-US" w:eastAsia="en-US"/>
          <w14:ligatures w14:val="none"/>
        </w:rPr>
        <w:t xml:space="preserve">Bảng </w:t>
      </w:r>
      <w:r>
        <w:rPr>
          <w:rFonts w:hint="default" w:ascii="Times New Roman" w:hAnsi="Times New Roman" w:cs="Times New Roman" w:eastAsiaTheme="minorEastAsia"/>
          <w:kern w:val="0"/>
          <w:lang w:val="en-US" w:eastAsia="en-US"/>
          <w14:ligatures w14:val="none"/>
        </w:rPr>
        <w:fldChar w:fldCharType="begin"/>
      </w:r>
      <w:r>
        <w:rPr>
          <w:rFonts w:hint="default" w:ascii="Times New Roman" w:hAnsi="Times New Roman" w:cs="Times New Roman" w:eastAsiaTheme="minorEastAsia"/>
          <w:kern w:val="0"/>
          <w:lang w:val="en-US" w:eastAsia="en-US"/>
          <w14:ligatures w14:val="none"/>
        </w:rPr>
        <w:instrText xml:space="preserve"> SEQ Bảng \* ARABIC </w:instrText>
      </w:r>
      <w:r>
        <w:rPr>
          <w:rFonts w:hint="default" w:ascii="Times New Roman" w:hAnsi="Times New Roman" w:cs="Times New Roman" w:eastAsiaTheme="minorEastAsia"/>
          <w:kern w:val="0"/>
          <w:lang w:val="en-US" w:eastAsia="en-US"/>
          <w14:ligatures w14:val="none"/>
        </w:rPr>
        <w:fldChar w:fldCharType="separate"/>
      </w:r>
      <w:r>
        <w:rPr>
          <w:rFonts w:hint="default" w:ascii="Times New Roman" w:hAnsi="Times New Roman" w:cs="Times New Roman" w:eastAsiaTheme="minorEastAsia"/>
          <w:kern w:val="0"/>
          <w:lang w:val="en-US" w:eastAsia="en-US"/>
          <w14:ligatures w14:val="none"/>
        </w:rPr>
        <w:t>1</w:t>
      </w:r>
      <w:r>
        <w:rPr>
          <w:rFonts w:hint="default" w:ascii="Times New Roman" w:hAnsi="Times New Roman" w:cs="Times New Roman" w:eastAsiaTheme="minorEastAsia"/>
          <w:kern w:val="0"/>
          <w:lang w:val="en-US" w:eastAsia="en-US"/>
          <w14:ligatures w14:val="none"/>
        </w:rPr>
        <w:fldChar w:fldCharType="end"/>
      </w:r>
      <w:r>
        <w:rPr>
          <w:rFonts w:hint="default" w:ascii="Times New Roman" w:hAnsi="Times New Roman" w:cs="Times New Roman" w:eastAsiaTheme="minorEastAsia"/>
          <w:kern w:val="0"/>
          <w:lang w:val="en-US" w:eastAsia="en-US"/>
          <w14:ligatures w14:val="none"/>
        </w:rPr>
        <w:t>.1 - Danh sách đối tượng sử dụng tài liệu BRD</w:t>
      </w:r>
      <w:bookmarkEnd w:id="6"/>
    </w:p>
    <w:p w14:paraId="4C26496E">
      <w:pPr>
        <w:spacing w:before="0" w:after="160" w:line="278" w:lineRule="auto"/>
        <w:ind w:firstLine="0"/>
        <w:jc w:val="left"/>
        <w:rPr>
          <w:lang w:val="en-US"/>
        </w:rPr>
      </w:pPr>
      <w:r>
        <w:rPr>
          <w:lang w:val="en-US"/>
        </w:rPr>
        <w:br w:type="page"/>
      </w:r>
    </w:p>
    <w:p w14:paraId="6F7DECAC">
      <w:pPr>
        <w:pStyle w:val="2"/>
        <w:rPr>
          <w:rFonts w:asciiTheme="minorHAnsi" w:hAnsiTheme="minorHAnsi"/>
          <w:lang w:val="en-US"/>
        </w:rPr>
      </w:pPr>
      <w:bookmarkStart w:id="7" w:name="_Toc29093"/>
      <w:r>
        <w:br w:type="textWrapping"/>
      </w:r>
      <w:r>
        <w:t>MỤC TIÊU KINH DOANH VÀ LỢI ÍCH</w:t>
      </w:r>
      <w:bookmarkEnd w:id="7"/>
    </w:p>
    <w:p w14:paraId="0EC95192">
      <w:pPr>
        <w:rPr>
          <w:lang w:val="en-US"/>
        </w:rPr>
      </w:pPr>
      <w:r>
        <w:rPr>
          <w:rFonts w:hint="default"/>
          <w:lang w:val="en-US"/>
        </w:rPr>
        <w:t>Dự án HRMS không chỉ là công cụ lưu trữ hồ sơ điện tử, mà là một bước chuyển đổi chiến lược nhằm tái cấu trúc toàn bộ quy trình quản trị nhân sự, từ tuyển dụng, đào tạo, đánh giá đến nghỉ phép và ký số. Chương này định lượng các giá trị mà hệ thống mang lại để chứng minh tính khả thi và hiệu quả đầu tư.</w:t>
      </w:r>
    </w:p>
    <w:p w14:paraId="7625FFB0">
      <w:pPr>
        <w:pStyle w:val="3"/>
        <w:rPr>
          <w:rFonts w:asciiTheme="minorHAnsi" w:hAnsiTheme="minorHAnsi"/>
          <w:lang w:val="en-US"/>
        </w:rPr>
      </w:pPr>
      <w:bookmarkStart w:id="8" w:name="_Toc27554"/>
      <w:r>
        <w:t>Mục tiêu chiến lược cấp cao</w:t>
      </w:r>
      <w:bookmarkEnd w:id="8"/>
      <w:bookmarkStart w:id="40" w:name="_GoBack"/>
      <w:bookmarkEnd w:id="40"/>
    </w:p>
    <w:p w14:paraId="1B74C0EE">
      <w:pPr>
        <w:pStyle w:val="42"/>
        <w:ind w:left="0" w:leftChars="0" w:firstLine="720" w:firstLineChars="0"/>
        <w:rPr>
          <w:rFonts w:hint="default"/>
        </w:rPr>
      </w:pPr>
      <w:r>
        <w:rPr>
          <w:rFonts w:hint="default"/>
        </w:rPr>
        <w:t>Số hóa toàn diện hồ sơ nhân viên: Chuyển đổi 100% hồ sơ giấy, sơ yếu lý lịch, hợp đồng lao động sang hệ thống số tập trung, có khả năng tìm kiếm và lọc theo kỹ năng, kinh nghiệm, bằng cấp.</w:t>
      </w:r>
    </w:p>
    <w:p w14:paraId="4B486CB5">
      <w:pPr>
        <w:pStyle w:val="42"/>
        <w:ind w:left="0" w:leftChars="0" w:firstLine="720" w:firstLineChars="0"/>
        <w:rPr>
          <w:rFonts w:hint="default"/>
        </w:rPr>
      </w:pPr>
      <w:r>
        <w:rPr>
          <w:rFonts w:hint="default"/>
        </w:rPr>
        <w:t>Tối ưu hóa quy trình tự phục vụ (Self-Service): Nhân viên chủ động cập nhật kỹ năng, gửi yêu cầu nghỉ phép, yêu cầu đánh giá và ký tài liệu trực tuyến, giảm tải công việc hành chính cho HR.</w:t>
      </w:r>
    </w:p>
    <w:p w14:paraId="0B721A74">
      <w:pPr>
        <w:pStyle w:val="42"/>
        <w:ind w:left="0" w:leftChars="0" w:firstLine="720" w:firstLineChars="0"/>
      </w:pPr>
      <w:r>
        <w:rPr>
          <w:rFonts w:hint="default"/>
        </w:rPr>
        <w:t>Nâng cao năng lực quản lý và phát triển nhân tài: Cung cấp sơ đồ tổ chức trực quan, công cụ phê duyệt nhanh, báo cáo đánh giá hiệu suất và theo dõi tiến độ đào tạo, giúp lãnh đạo ra quyết định nhân sự chính xác.</w:t>
      </w:r>
    </w:p>
    <w:p w14:paraId="5ABDD740">
      <w:pPr>
        <w:pStyle w:val="3"/>
        <w:rPr>
          <w:rFonts w:asciiTheme="minorHAnsi" w:hAnsiTheme="minorHAnsi"/>
          <w:lang w:val="en-US"/>
        </w:rPr>
      </w:pPr>
      <w:r>
        <w:t xml:space="preserve"> </w:t>
      </w:r>
      <w:bookmarkStart w:id="9" w:name="_Toc9051"/>
      <w:r>
        <w:t>Lợi tức đầu tư (ROI) và Lợi ích mang lại</w:t>
      </w:r>
      <w:bookmarkEnd w:id="9"/>
    </w:p>
    <w:p w14:paraId="67FBB369">
      <w:pPr>
        <w:pStyle w:val="42"/>
        <w:ind w:left="0" w:leftChars="0" w:firstLine="720" w:firstLineChars="0"/>
        <w:rPr>
          <w:rFonts w:hint="default"/>
          <w:lang w:val="en-US"/>
        </w:rPr>
      </w:pPr>
      <w:r>
        <w:rPr>
          <w:rFonts w:hint="default"/>
          <w:lang w:val="en-US"/>
        </w:rPr>
        <w:t>Hệ thống HRMS giúp tối ưu hóa chi phí vận hành thông qua:</w:t>
      </w:r>
    </w:p>
    <w:p w14:paraId="40A4775B">
      <w:pPr>
        <w:pStyle w:val="42"/>
        <w:rPr>
          <w:rFonts w:hint="default"/>
          <w:lang w:val="en-US"/>
        </w:rPr>
      </w:pPr>
      <w:r>
        <w:rPr>
          <w:rFonts w:hint="default"/>
          <w:lang w:val="en-US"/>
        </w:rPr>
        <w:t>Giảm chi phí hành chính: Cắt giảm thời gian xử lý các yêu cầu nghỉ phép, đánh giá, ký tài liệu (ước tính tiết kiệm 20-30% thời gian làm việc của HR và quản lý).</w:t>
      </w:r>
    </w:p>
    <w:p w14:paraId="07F7B6CA">
      <w:pPr>
        <w:pStyle w:val="42"/>
        <w:rPr>
          <w:rFonts w:hint="default"/>
          <w:lang w:val="en-US"/>
        </w:rPr>
      </w:pPr>
      <w:r>
        <w:rPr>
          <w:rFonts w:hint="default"/>
          <w:lang w:val="en-US"/>
        </w:rPr>
        <w:t>Tăng năng suất lao động: Nhân viên không mất thời gian chờ đợi phê duyệt, có thể tự tra cứu thông tin, lịch làm việc, từ đó tập trung vào chuyên môn.</w:t>
      </w:r>
    </w:p>
    <w:p w14:paraId="626ABCD6">
      <w:pPr>
        <w:pStyle w:val="42"/>
        <w:rPr>
          <w:lang w:val="en-US"/>
        </w:rPr>
      </w:pPr>
      <w:r>
        <w:rPr>
          <w:rFonts w:hint="default"/>
          <w:lang w:val="en-US"/>
        </w:rPr>
        <w:t>Quản lý rủi ro pháp lý: Tự động cảnh báo hợp đồng hết hạn, đảm bảo tuân thủ quy định lao động, tránh tranh chấp.</w:t>
      </w:r>
    </w:p>
    <w:p w14:paraId="45197DC8">
      <w:pPr>
        <w:pStyle w:val="3"/>
        <w:rPr>
          <w:rFonts w:asciiTheme="minorHAnsi" w:hAnsiTheme="minorHAnsi"/>
        </w:rPr>
      </w:pPr>
      <w:bookmarkStart w:id="10" w:name="_Toc4499"/>
      <w:r>
        <w:t>Lợi ích Định lượng (Quantitative ROI)</w:t>
      </w:r>
      <w:bookmarkEnd w:id="10"/>
    </w:p>
    <w:p w14:paraId="52015CAC">
      <w:r>
        <w:t>Dưới đây là các chỉ số đo lường hiệu quả cụ thể sau khi triển khai hệ thống:</w:t>
      </w:r>
    </w:p>
    <w:tbl>
      <w:tblPr>
        <w:tblStyle w:val="7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7"/>
        <w:gridCol w:w="1938"/>
        <w:gridCol w:w="1735"/>
        <w:gridCol w:w="1593"/>
      </w:tblGrid>
      <w:tr w14:paraId="2F952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3777" w:type="dxa"/>
            <w:tcBorders>
              <w:insideH w:val="single" w:sz="12" w:space="0"/>
            </w:tcBorders>
            <w:vAlign w:val="center"/>
          </w:tcPr>
          <w:p w14:paraId="5B358B3F">
            <w:pPr>
              <w:widowControl w:val="0"/>
              <w:spacing w:before="0" w:after="0" w:line="240" w:lineRule="auto"/>
              <w:ind w:firstLine="0"/>
              <w:jc w:val="both"/>
              <w:rPr>
                <w:rFonts w:hint="default" w:ascii="Times New Roman" w:hAnsi="Times New Roman" w:eastAsia="SimSun" w:cs="Times New Roman"/>
                <w:b/>
                <w:bCs/>
                <w:color w:val="000000"/>
                <w:kern w:val="0"/>
                <w:sz w:val="26"/>
                <w:szCs w:val="26"/>
                <w:lang w:val="en-US" w:eastAsia="zh-CN"/>
                <w14:ligatures w14:val="none"/>
              </w:rPr>
            </w:pPr>
            <w:r>
              <w:rPr>
                <w:rFonts w:hint="default" w:ascii="Times New Roman" w:hAnsi="Times New Roman" w:eastAsia="SimSun" w:cs="Times New Roman"/>
                <w:b/>
                <w:bCs/>
                <w:color w:val="000000"/>
                <w:kern w:val="0"/>
                <w:sz w:val="26"/>
                <w:szCs w:val="26"/>
                <w:lang w:val="en-US" w:eastAsia="zh-CN"/>
                <w14:ligatures w14:val="none"/>
              </w:rPr>
              <w:t>Chỉ số đo lường</w:t>
            </w:r>
          </w:p>
        </w:tc>
        <w:tc>
          <w:tcPr>
            <w:tcW w:w="1945" w:type="dxa"/>
            <w:tcBorders>
              <w:insideH w:val="single" w:sz="12" w:space="0"/>
            </w:tcBorders>
            <w:vAlign w:val="center"/>
          </w:tcPr>
          <w:p w14:paraId="302BD3B1">
            <w:pPr>
              <w:widowControl w:val="0"/>
              <w:spacing w:before="0" w:after="0" w:line="240" w:lineRule="auto"/>
              <w:ind w:firstLine="0"/>
              <w:jc w:val="both"/>
              <w:rPr>
                <w:rFonts w:hint="default" w:ascii="Times New Roman" w:hAnsi="Times New Roman" w:eastAsia="SimSun" w:cs="Times New Roman"/>
                <w:b/>
                <w:bCs/>
                <w:color w:val="000000"/>
                <w:kern w:val="0"/>
                <w:sz w:val="26"/>
                <w:szCs w:val="26"/>
                <w:lang w:val="en-US" w:eastAsia="zh-CN"/>
                <w14:ligatures w14:val="none"/>
              </w:rPr>
            </w:pPr>
            <w:r>
              <w:rPr>
                <w:rFonts w:hint="default" w:ascii="Times New Roman" w:hAnsi="Times New Roman" w:eastAsia="SimSun" w:cs="Times New Roman"/>
                <w:b/>
                <w:bCs/>
                <w:color w:val="000000"/>
                <w:kern w:val="0"/>
                <w:sz w:val="26"/>
                <w:szCs w:val="26"/>
                <w:lang w:val="en-US" w:eastAsia="zh-CN"/>
                <w14:ligatures w14:val="none"/>
              </w:rPr>
              <w:t>Trước khi có hệ thống</w:t>
            </w:r>
          </w:p>
        </w:tc>
        <w:tc>
          <w:tcPr>
            <w:tcW w:w="1741" w:type="dxa"/>
            <w:tcBorders>
              <w:insideH w:val="single" w:sz="12" w:space="0"/>
            </w:tcBorders>
            <w:vAlign w:val="center"/>
          </w:tcPr>
          <w:p w14:paraId="1C65050B">
            <w:pPr>
              <w:widowControl w:val="0"/>
              <w:spacing w:before="0" w:after="0" w:line="240" w:lineRule="auto"/>
              <w:ind w:firstLine="0"/>
              <w:jc w:val="both"/>
              <w:rPr>
                <w:rFonts w:hint="default" w:ascii="Times New Roman" w:hAnsi="Times New Roman" w:eastAsia="SimSun" w:cs="Times New Roman"/>
                <w:b/>
                <w:bCs/>
                <w:color w:val="000000"/>
                <w:kern w:val="0"/>
                <w:sz w:val="26"/>
                <w:szCs w:val="26"/>
                <w:lang w:val="en-US" w:eastAsia="zh-CN"/>
                <w14:ligatures w14:val="none"/>
              </w:rPr>
            </w:pPr>
            <w:r>
              <w:rPr>
                <w:rFonts w:hint="default" w:ascii="Times New Roman" w:hAnsi="Times New Roman" w:eastAsia="SimSun" w:cs="Times New Roman"/>
                <w:b/>
                <w:bCs/>
                <w:color w:val="000000"/>
                <w:kern w:val="0"/>
                <w:sz w:val="26"/>
                <w:szCs w:val="26"/>
                <w:lang w:val="en-US" w:eastAsia="zh-CN"/>
                <w14:ligatures w14:val="none"/>
              </w:rPr>
              <w:t>Sau khi có hệ thống</w:t>
            </w:r>
          </w:p>
        </w:tc>
        <w:tc>
          <w:tcPr>
            <w:tcW w:w="1598" w:type="dxa"/>
            <w:tcBorders>
              <w:insideH w:val="single" w:sz="12" w:space="0"/>
            </w:tcBorders>
            <w:vAlign w:val="center"/>
          </w:tcPr>
          <w:p w14:paraId="6A7F455E">
            <w:pPr>
              <w:widowControl w:val="0"/>
              <w:spacing w:before="0" w:after="0" w:line="240" w:lineRule="auto"/>
              <w:ind w:firstLine="0"/>
              <w:jc w:val="both"/>
              <w:rPr>
                <w:rFonts w:hint="default" w:ascii="Times New Roman" w:hAnsi="Times New Roman" w:eastAsia="SimSun" w:cs="Times New Roman"/>
                <w:b/>
                <w:bCs/>
                <w:color w:val="000000"/>
                <w:kern w:val="0"/>
                <w:sz w:val="26"/>
                <w:szCs w:val="26"/>
                <w:lang w:val="en-US" w:eastAsia="zh-CN"/>
                <w14:ligatures w14:val="none"/>
              </w:rPr>
            </w:pPr>
            <w:r>
              <w:rPr>
                <w:rFonts w:hint="default" w:ascii="Times New Roman" w:hAnsi="Times New Roman" w:eastAsia="SimSun" w:cs="Times New Roman"/>
                <w:b/>
                <w:bCs/>
                <w:color w:val="000000"/>
                <w:kern w:val="0"/>
                <w:sz w:val="26"/>
                <w:szCs w:val="26"/>
                <w:lang w:val="en-US" w:eastAsia="zh-CN"/>
                <w14:ligatures w14:val="none"/>
              </w:rPr>
              <w:t>% Cải thiện</w:t>
            </w:r>
          </w:p>
        </w:tc>
      </w:tr>
      <w:tr w14:paraId="7BB6F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7" w:type="dxa"/>
            <w:vAlign w:val="center"/>
          </w:tcPr>
          <w:p w14:paraId="080DB9A1">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Thời gian xử lý đơn nghỉ phép (tạo + duyệt)</w:t>
            </w:r>
          </w:p>
        </w:tc>
        <w:tc>
          <w:tcPr>
            <w:tcW w:w="1945" w:type="dxa"/>
            <w:vAlign w:val="center"/>
          </w:tcPr>
          <w:p w14:paraId="119710C2">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1 – 2 ngày</w:t>
            </w:r>
          </w:p>
        </w:tc>
        <w:tc>
          <w:tcPr>
            <w:tcW w:w="1741" w:type="dxa"/>
            <w:vAlign w:val="center"/>
          </w:tcPr>
          <w:p w14:paraId="6B6AAFF3">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&lt; 2 giờ</w:t>
            </w:r>
          </w:p>
        </w:tc>
        <w:tc>
          <w:tcPr>
            <w:tcW w:w="1598" w:type="dxa"/>
            <w:vAlign w:val="center"/>
          </w:tcPr>
          <w:p w14:paraId="76ECF66F">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~90%</w:t>
            </w:r>
          </w:p>
        </w:tc>
      </w:tr>
      <w:tr w14:paraId="2C87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7" w:type="dxa"/>
            <w:vAlign w:val="center"/>
          </w:tcPr>
          <w:p w14:paraId="34F85FAC">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Thời gian tìm kiếm hồ sơ nhân viên theo kỹ năng</w:t>
            </w:r>
          </w:p>
        </w:tc>
        <w:tc>
          <w:tcPr>
            <w:tcW w:w="1945" w:type="dxa"/>
            <w:vAlign w:val="center"/>
          </w:tcPr>
          <w:p w14:paraId="377B1DC8">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30 phút (hỏi nhiều người)</w:t>
            </w:r>
          </w:p>
        </w:tc>
        <w:tc>
          <w:tcPr>
            <w:tcW w:w="1741" w:type="dxa"/>
            <w:vAlign w:val="center"/>
          </w:tcPr>
          <w:p w14:paraId="09324266">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&lt; 10 giây</w:t>
            </w:r>
          </w:p>
        </w:tc>
        <w:tc>
          <w:tcPr>
            <w:tcW w:w="1598" w:type="dxa"/>
            <w:vAlign w:val="center"/>
          </w:tcPr>
          <w:p w14:paraId="6829F421">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~99%</w:t>
            </w:r>
          </w:p>
        </w:tc>
      </w:tr>
      <w:tr w14:paraId="024A9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7" w:type="dxa"/>
            <w:vAlign w:val="center"/>
          </w:tcPr>
          <w:p w14:paraId="68744927">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Thời gian gửi yêu cầu đánh giá và ký tài liệu</w:t>
            </w:r>
          </w:p>
        </w:tc>
        <w:tc>
          <w:tcPr>
            <w:tcW w:w="1945" w:type="dxa"/>
            <w:vAlign w:val="center"/>
          </w:tcPr>
          <w:p w14:paraId="502745C4">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2 – 3 ngày (in, ký tay, scan)</w:t>
            </w:r>
          </w:p>
        </w:tc>
        <w:tc>
          <w:tcPr>
            <w:tcW w:w="1741" w:type="dxa"/>
            <w:vAlign w:val="center"/>
          </w:tcPr>
          <w:p w14:paraId="0DAC5FED">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&lt; 30 phút</w:t>
            </w:r>
          </w:p>
        </w:tc>
        <w:tc>
          <w:tcPr>
            <w:tcW w:w="1598" w:type="dxa"/>
            <w:vAlign w:val="center"/>
          </w:tcPr>
          <w:p w14:paraId="28E8B3E8">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~95%</w:t>
            </w:r>
          </w:p>
        </w:tc>
      </w:tr>
      <w:tr w14:paraId="41DB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7" w:type="dxa"/>
            <w:vAlign w:val="center"/>
          </w:tcPr>
          <w:p w14:paraId="027FC107">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Tỷ lệ sai sót trong tính toán ngày nghỉ còn lại</w:t>
            </w:r>
          </w:p>
        </w:tc>
        <w:tc>
          <w:tcPr>
            <w:tcW w:w="1945" w:type="dxa"/>
            <w:vAlign w:val="center"/>
          </w:tcPr>
          <w:p w14:paraId="7A1CD66D">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~15% (do theo dõi thủ công)</w:t>
            </w:r>
          </w:p>
        </w:tc>
        <w:tc>
          <w:tcPr>
            <w:tcW w:w="1741" w:type="dxa"/>
            <w:vAlign w:val="center"/>
          </w:tcPr>
          <w:p w14:paraId="3F5AFCDE">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&lt; 1% (tự động)</w:t>
            </w:r>
          </w:p>
        </w:tc>
        <w:tc>
          <w:tcPr>
            <w:tcW w:w="1598" w:type="dxa"/>
            <w:vAlign w:val="center"/>
          </w:tcPr>
          <w:p w14:paraId="20A3AACA">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~93%</w:t>
            </w:r>
          </w:p>
        </w:tc>
      </w:tr>
      <w:tr w14:paraId="7251D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7" w:type="dxa"/>
            <w:vAlign w:val="center"/>
          </w:tcPr>
          <w:p w14:paraId="6C070A68">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Thời gian xử lý yêu cầu đổi ca</w:t>
            </w:r>
          </w:p>
        </w:tc>
        <w:tc>
          <w:tcPr>
            <w:tcW w:w="1945" w:type="dxa"/>
            <w:vAlign w:val="center"/>
          </w:tcPr>
          <w:p w14:paraId="0BDC0E5A">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1-2 ngày (gửi mail, chờ duyệt)</w:t>
            </w:r>
          </w:p>
        </w:tc>
        <w:tc>
          <w:tcPr>
            <w:tcW w:w="1741" w:type="dxa"/>
            <w:vAlign w:val="center"/>
          </w:tcPr>
          <w:p w14:paraId="3F73C872">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&lt; 1 giờ</w:t>
            </w:r>
          </w:p>
        </w:tc>
        <w:tc>
          <w:tcPr>
            <w:tcW w:w="1598" w:type="dxa"/>
            <w:vAlign w:val="center"/>
          </w:tcPr>
          <w:p w14:paraId="76A7C409">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~95%</w:t>
            </w:r>
          </w:p>
        </w:tc>
      </w:tr>
      <w:tr w14:paraId="4F4D5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7" w:type="dxa"/>
            <w:vAlign w:val="center"/>
          </w:tcPr>
          <w:p w14:paraId="3497AE83">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Thời gian báo hỏng xe công ty</w:t>
            </w:r>
          </w:p>
        </w:tc>
        <w:tc>
          <w:tcPr>
            <w:tcW w:w="1945" w:type="dxa"/>
            <w:vAlign w:val="center"/>
          </w:tcPr>
          <w:p w14:paraId="40A7005C">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1 ngày (gọi điện, gửi mail)</w:t>
            </w:r>
          </w:p>
        </w:tc>
        <w:tc>
          <w:tcPr>
            <w:tcW w:w="1741" w:type="dxa"/>
            <w:vAlign w:val="center"/>
          </w:tcPr>
          <w:p w14:paraId="32F170AD">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&lt; 5 phút</w:t>
            </w:r>
          </w:p>
        </w:tc>
        <w:tc>
          <w:tcPr>
            <w:tcW w:w="1598" w:type="dxa"/>
            <w:vAlign w:val="center"/>
          </w:tcPr>
          <w:p w14:paraId="5F765520">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~99%</w:t>
            </w:r>
          </w:p>
        </w:tc>
      </w:tr>
    </w:tbl>
    <w:p w14:paraId="2F84734E">
      <w:pPr>
        <w:pStyle w:val="55"/>
        <w:bidi w:val="0"/>
        <w:rPr>
          <w:rFonts w:hint="default" w:ascii="Times New Roman" w:hAnsi="Times New Roman" w:cs="Times New Roman" w:eastAsiaTheme="minorEastAsia"/>
          <w:kern w:val="0"/>
          <w:lang w:val="en-US" w:eastAsia="en-US"/>
          <w14:ligatures w14:val="none"/>
        </w:rPr>
      </w:pPr>
      <w:bookmarkStart w:id="11" w:name="_Toc11688"/>
      <w:r>
        <w:rPr>
          <w:rFonts w:hint="default" w:ascii="Times New Roman" w:hAnsi="Times New Roman" w:cs="Times New Roman" w:eastAsiaTheme="minorEastAsia"/>
          <w:kern w:val="0"/>
          <w:lang w:val="en-US" w:eastAsia="en-US"/>
          <w14:ligatures w14:val="none"/>
        </w:rPr>
        <w:t xml:space="preserve">Bảng </w:t>
      </w:r>
      <w:r>
        <w:rPr>
          <w:rFonts w:hint="default" w:ascii="Times New Roman" w:hAnsi="Times New Roman" w:cs="Times New Roman" w:eastAsiaTheme="minorEastAsia"/>
          <w:kern w:val="0"/>
          <w:lang w:val="en-US" w:eastAsia="en-US"/>
          <w14:ligatures w14:val="none"/>
        </w:rPr>
        <w:fldChar w:fldCharType="begin"/>
      </w:r>
      <w:r>
        <w:rPr>
          <w:rFonts w:hint="default" w:ascii="Times New Roman" w:hAnsi="Times New Roman" w:cs="Times New Roman" w:eastAsiaTheme="minorEastAsia"/>
          <w:kern w:val="0"/>
          <w:lang w:val="en-US" w:eastAsia="en-US"/>
          <w14:ligatures w14:val="none"/>
        </w:rPr>
        <w:instrText xml:space="preserve"> SEQ Bảng \* ARABIC </w:instrText>
      </w:r>
      <w:r>
        <w:rPr>
          <w:rFonts w:hint="default" w:ascii="Times New Roman" w:hAnsi="Times New Roman" w:cs="Times New Roman" w:eastAsiaTheme="minorEastAsia"/>
          <w:kern w:val="0"/>
          <w:lang w:val="en-US" w:eastAsia="en-US"/>
          <w14:ligatures w14:val="none"/>
        </w:rPr>
        <w:fldChar w:fldCharType="separate"/>
      </w:r>
      <w:r>
        <w:rPr>
          <w:rFonts w:hint="default" w:ascii="Times New Roman" w:hAnsi="Times New Roman" w:cs="Times New Roman" w:eastAsiaTheme="minorEastAsia"/>
          <w:kern w:val="0"/>
          <w:lang w:val="en-US" w:eastAsia="en-US"/>
          <w14:ligatures w14:val="none"/>
        </w:rPr>
        <w:t>2</w:t>
      </w:r>
      <w:r>
        <w:rPr>
          <w:rFonts w:hint="default" w:ascii="Times New Roman" w:hAnsi="Times New Roman" w:cs="Times New Roman" w:eastAsiaTheme="minorEastAsia"/>
          <w:kern w:val="0"/>
          <w:lang w:val="en-US" w:eastAsia="en-US"/>
          <w14:ligatures w14:val="none"/>
        </w:rPr>
        <w:fldChar w:fldCharType="end"/>
      </w:r>
      <w:r>
        <w:rPr>
          <w:rFonts w:hint="default" w:ascii="Times New Roman" w:hAnsi="Times New Roman" w:cs="Times New Roman" w:eastAsiaTheme="minorEastAsia"/>
          <w:kern w:val="0"/>
          <w:lang w:val="en-US" w:eastAsia="en-US"/>
          <w14:ligatures w14:val="none"/>
        </w:rPr>
        <w:t>.1 - Bảng so sánh hiệu quả trước và sau khi triển khai HRMS</w:t>
      </w:r>
      <w:bookmarkEnd w:id="11"/>
    </w:p>
    <w:p w14:paraId="6A4F1D76">
      <w:pPr>
        <w:pStyle w:val="3"/>
        <w:rPr>
          <w:rFonts w:asciiTheme="minorHAnsi" w:hAnsiTheme="minorHAnsi"/>
          <w:lang w:val="en-US"/>
        </w:rPr>
      </w:pPr>
      <w:bookmarkStart w:id="12" w:name="_Toc13170"/>
      <w:r>
        <w:t>Lợi ích Định tính &amp; Quản trị Rủi ro</w:t>
      </w:r>
      <w:bookmarkEnd w:id="12"/>
    </w:p>
    <w:p w14:paraId="513FC37C">
      <w:pPr>
        <w:pStyle w:val="42"/>
        <w:ind w:left="0" w:leftChars="0" w:firstLine="567" w:firstLineChars="0"/>
        <w:rPr>
          <w:rFonts w:hint="default"/>
        </w:rPr>
      </w:pPr>
      <w:r>
        <w:rPr>
          <w:rFonts w:hint="default"/>
        </w:rPr>
        <w:t>Minh bạch trách nhiệm: Mọi thay đổi trên hồ sơ nhân viên, hợp đồng, đơn nghỉ phép đều được ghi lại dấu vết kiểm toán (Audit Trail), xác định rõ người thực hiện.</w:t>
      </w:r>
    </w:p>
    <w:p w14:paraId="1C4890EF">
      <w:pPr>
        <w:pStyle w:val="42"/>
        <w:ind w:left="0" w:leftChars="0" w:firstLine="567" w:firstLineChars="0"/>
        <w:rPr>
          <w:rFonts w:hint="default"/>
        </w:rPr>
      </w:pPr>
      <w:r>
        <w:rPr>
          <w:rFonts w:hint="default"/>
        </w:rPr>
        <w:t>Quyết định dựa trên dữ liệu: Dashboard thống kê tỷ lệ nghỉ phép, hiệu suất đào tạo, kỹ năng đội nhóm giúp lãnh đạo có căn cứ để điều chỉnh nhân sự, khen thưởng.</w:t>
      </w:r>
    </w:p>
    <w:p w14:paraId="02DDB47C">
      <w:pPr>
        <w:pStyle w:val="42"/>
        <w:ind w:left="0" w:leftChars="0" w:firstLine="567" w:firstLineChars="0"/>
        <w:rPr>
          <w:rFonts w:hint="default"/>
        </w:rPr>
      </w:pPr>
      <w:r>
        <w:rPr>
          <w:rFonts w:hint="default"/>
        </w:rPr>
        <w:t>Tuân thủ pháp lý: Lưu trữ hợp đồng điện tử, chữ ký số đáp ứng Nghị định 13/2023/NĐ-CP và Luật Giao dịch điện tử, giảm rủi ro kiện tụng lao động.</w:t>
      </w:r>
    </w:p>
    <w:p w14:paraId="4179212E">
      <w:pPr>
        <w:pStyle w:val="42"/>
        <w:ind w:left="0" w:leftChars="0" w:firstLine="567" w:firstLineChars="0"/>
      </w:pPr>
      <w:r>
        <w:rPr>
          <w:rFonts w:hint="default"/>
        </w:rPr>
        <w:t>Gia tăng trải nghiệm nhân viên: Cổng tự phục vụ (Self-service) giúp nhân viên cảm thấy được tôn trọng, chủ động, từ đó tăng gắn kết với tổ chức.</w:t>
      </w:r>
    </w:p>
    <w:p w14:paraId="00F91146">
      <w:pPr>
        <w:pStyle w:val="3"/>
        <w:rPr>
          <w:rFonts w:asciiTheme="minorHAnsi" w:hAnsiTheme="minorHAnsi"/>
          <w:lang w:val="en-US"/>
        </w:rPr>
      </w:pPr>
      <w:bookmarkStart w:id="13" w:name="_Toc16947"/>
      <w:r>
        <w:t>Tiêu chí đo lường sự thành công</w:t>
      </w:r>
      <w:bookmarkEnd w:id="13"/>
    </w:p>
    <w:p w14:paraId="611A612B">
      <w:pPr>
        <w:pStyle w:val="42"/>
        <w:ind w:left="0" w:leftChars="0" w:firstLine="720" w:firstLineChars="0"/>
        <w:rPr>
          <w:rFonts w:hint="default"/>
          <w:lang w:val="en-US"/>
        </w:rPr>
      </w:pPr>
      <w:r>
        <w:rPr>
          <w:rFonts w:hint="default"/>
          <w:lang w:val="en-US"/>
        </w:rPr>
        <w:t>Dự án HRMS được đánh giá thành công khi đạt các tiêu chí:</w:t>
      </w:r>
    </w:p>
    <w:p w14:paraId="1027C75D">
      <w:pPr>
        <w:pStyle w:val="42"/>
        <w:rPr>
          <w:rFonts w:hint="default"/>
          <w:lang w:val="en-US"/>
        </w:rPr>
      </w:pPr>
      <w:r>
        <w:rPr>
          <w:rFonts w:hint="default"/>
          <w:lang w:val="en-US"/>
        </w:rPr>
        <w:t>Mức độ bao phủ: 100% nhân viên chính thức có hồ sơ, kỹ năng, hợp đồng được số hóa trên hệ thống.</w:t>
      </w:r>
    </w:p>
    <w:p w14:paraId="14C4A217">
      <w:pPr>
        <w:pStyle w:val="42"/>
        <w:rPr>
          <w:rFonts w:hint="default"/>
          <w:lang w:val="en-US"/>
        </w:rPr>
      </w:pPr>
      <w:r>
        <w:rPr>
          <w:rFonts w:hint="default"/>
          <w:lang w:val="en-US"/>
        </w:rPr>
        <w:t>Tỷ lệ sử dụng: Trên 80% nhân viên tự thực hiện ít nhất một giao dịch (nghỉ phép, cập nhật kỹ năng, yêu cầu đánh giá) trong tháng đầu tiên.</w:t>
      </w:r>
    </w:p>
    <w:p w14:paraId="69D02397">
      <w:pPr>
        <w:pStyle w:val="42"/>
        <w:rPr>
          <w:rFonts w:hint="default"/>
          <w:lang w:val="en-US"/>
        </w:rPr>
      </w:pPr>
      <w:r>
        <w:rPr>
          <w:rFonts w:hint="default"/>
          <w:lang w:val="en-US"/>
        </w:rPr>
        <w:t>Độ tin cậy: Không có sai sót về ngày nghỉ phép, hợp đồng hết hạn sau 3 tháng vận hành.</w:t>
      </w:r>
    </w:p>
    <w:p w14:paraId="1F092ED3">
      <w:pPr>
        <w:pStyle w:val="42"/>
        <w:rPr>
          <w:rFonts w:hint="default"/>
          <w:lang w:val="en-US"/>
        </w:rPr>
      </w:pPr>
      <w:r>
        <w:rPr>
          <w:rFonts w:hint="default"/>
          <w:lang w:val="en-US"/>
        </w:rPr>
        <w:t>Sự hài lòng: Điểm đánh giá hài lòng từ người dùng (HR, quản lý, nhân viên) trung bình từ 4/5 trở lên.</w:t>
      </w:r>
    </w:p>
    <w:p w14:paraId="1DDFEE75">
      <w:pPr>
        <w:pStyle w:val="42"/>
        <w:rPr>
          <w:rFonts w:hint="default"/>
          <w:lang w:val="en-US"/>
        </w:rPr>
      </w:pPr>
      <w:r>
        <w:rPr>
          <w:rFonts w:hint="default"/>
          <w:lang w:val="en-US"/>
        </w:rPr>
        <w:t xml:space="preserve">Kỳ vọng chi tiết </w:t>
      </w:r>
    </w:p>
    <w:p w14:paraId="118E98CF">
      <w:pPr>
        <w:pStyle w:val="42"/>
        <w:rPr>
          <w:rFonts w:hint="default"/>
          <w:lang w:val="en-US"/>
        </w:rPr>
      </w:pPr>
      <w:r>
        <w:rPr>
          <w:rFonts w:hint="default"/>
          <w:lang w:val="en-US"/>
        </w:rPr>
        <w:t xml:space="preserve">Ví dụ:   </w:t>
      </w:r>
    </w:p>
    <w:p w14:paraId="7164B004">
      <w:pPr>
        <w:pStyle w:val="42"/>
        <w:ind w:left="1040" w:leftChars="0" w:firstLine="567" w:firstLineChars="0"/>
        <w:rPr>
          <w:rFonts w:hint="default"/>
          <w:lang w:val="en-US"/>
        </w:rPr>
      </w:pPr>
      <w:r>
        <w:rPr>
          <w:rFonts w:hint="default"/>
          <w:lang w:val="en-US"/>
        </w:rPr>
        <w:t xml:space="preserve">Mức độ bao phủ: 100% nhân viên (Tổng cộng 200 người)   </w:t>
      </w:r>
    </w:p>
    <w:p w14:paraId="3470878B">
      <w:pPr>
        <w:pStyle w:val="42"/>
        <w:ind w:left="1040" w:leftChars="0" w:firstLine="567" w:firstLineChars="0"/>
        <w:rPr>
          <w:rFonts w:hint="default"/>
          <w:lang w:val="en-US"/>
        </w:rPr>
      </w:pPr>
      <w:r>
        <w:rPr>
          <w:rFonts w:hint="default"/>
          <w:lang w:val="en-US"/>
        </w:rPr>
        <w:t xml:space="preserve">Tỷ lệ sử dụng: &gt;80% trong tháng 1, &gt;90% tháng 2-3   </w:t>
      </w:r>
    </w:p>
    <w:p w14:paraId="2071A279">
      <w:pPr>
        <w:pStyle w:val="42"/>
        <w:ind w:left="1040" w:leftChars="0" w:firstLine="567" w:firstLineChars="0"/>
        <w:rPr>
          <w:rFonts w:hint="default"/>
          <w:lang w:val="en-US"/>
        </w:rPr>
      </w:pPr>
      <w:r>
        <w:rPr>
          <w:rFonts w:hint="default"/>
          <w:lang w:val="en-US"/>
        </w:rPr>
        <w:t xml:space="preserve">Không có sai sót về ngày nghỉ phép (0 issues sau 3 tháng)   </w:t>
      </w:r>
    </w:p>
    <w:p w14:paraId="21746858">
      <w:pPr>
        <w:pStyle w:val="42"/>
        <w:ind w:left="1040" w:leftChars="0" w:firstLine="567" w:firstLineChars="0"/>
        <w:rPr>
          <w:rFonts w:hint="default"/>
          <w:lang w:val="en-US"/>
        </w:rPr>
      </w:pPr>
      <w:r>
        <w:rPr>
          <w:rFonts w:hint="default"/>
          <w:lang w:val="en-US"/>
        </w:rPr>
        <w:t>Điểm hài lòng: 4/5 từ mỗi nhóm stakeholder</w:t>
      </w:r>
    </w:p>
    <w:p w14:paraId="77A7159D">
      <w:pPr>
        <w:rPr>
          <w:lang w:val="en-US"/>
        </w:rPr>
      </w:pPr>
    </w:p>
    <w:p w14:paraId="25A513E9">
      <w:pPr>
        <w:pStyle w:val="2"/>
        <w:rPr>
          <w:rFonts w:asciiTheme="minorHAnsi" w:hAnsiTheme="minorHAnsi"/>
          <w:lang w:val="en-US"/>
        </w:rPr>
      </w:pPr>
      <w:r>
        <w:rPr>
          <w:lang w:val="en-US"/>
        </w:rPr>
        <w:br w:type="page"/>
      </w:r>
      <w:bookmarkStart w:id="14" w:name="_Toc19202"/>
      <w:r>
        <w:rPr>
          <w:lang w:val="en-US"/>
        </w:rPr>
        <w:br w:type="textWrapping"/>
      </w:r>
      <w:r>
        <w:t>PHẠM VI DỰ ÁN</w:t>
      </w:r>
      <w:bookmarkEnd w:id="14"/>
    </w:p>
    <w:p w14:paraId="04E7221A">
      <w:pPr>
        <w:pStyle w:val="3"/>
        <w:rPr>
          <w:rFonts w:asciiTheme="minorHAnsi" w:hAnsiTheme="minorHAnsi"/>
        </w:rPr>
      </w:pPr>
      <w:bookmarkStart w:id="15" w:name="_Toc6859"/>
      <w:r>
        <w:t>Các nghiệp vụ Trong phạm vi</w:t>
      </w:r>
      <w:bookmarkEnd w:id="15"/>
    </w:p>
    <w:p w14:paraId="33923344">
      <w:pPr>
        <w:pStyle w:val="42"/>
        <w:ind w:left="0" w:leftChars="0" w:firstLine="567" w:firstLineChars="0"/>
        <w:rPr>
          <w:rFonts w:hint="default"/>
          <w:lang w:val="en-US"/>
        </w:rPr>
      </w:pPr>
      <w:r>
        <w:rPr>
          <w:rFonts w:hint="default"/>
        </w:rPr>
        <w:t>Hệ thống được chia thành 9 module chính, bao gồm 21 nhóm chức năng (FR01-FR21):</w:t>
      </w:r>
      <w:r>
        <w:rPr>
          <w:rFonts w:hint="default"/>
          <w:lang w:val="en-US"/>
        </w:rPr>
        <w:t xml:space="preserve"> </w:t>
      </w:r>
    </w:p>
    <w:p w14:paraId="1A05A3B2">
      <w:pPr>
        <w:pStyle w:val="42"/>
        <w:ind w:left="0" w:leftChars="0" w:firstLine="1281" w:firstLineChars="0"/>
        <w:rPr>
          <w:rFonts w:hint="default"/>
        </w:rPr>
      </w:pPr>
      <w:r>
        <w:rPr>
          <w:rFonts w:hint="default"/>
        </w:rPr>
        <w:t>Auth_Service: FR01.1, FR14, FR17, FR18 (Đăng nhập, RBAC, Approvers, Access Rights)</w:t>
      </w:r>
    </w:p>
    <w:p w14:paraId="034DB693">
      <w:pPr>
        <w:pStyle w:val="42"/>
        <w:ind w:left="0" w:leftChars="0" w:firstLine="1281" w:firstLineChars="0"/>
        <w:rPr>
          <w:rFonts w:hint="default"/>
        </w:rPr>
      </w:pPr>
      <w:r>
        <w:rPr>
          <w:rFonts w:hint="default"/>
        </w:rPr>
        <w:t>Employee_Service: FR01.2, FR01.3, FR05, FR09, FR12, FR16, FR19, FR21 (Hồ sơ, kỹ năng, đào tạo, đánh giá, org chart, resume, phòng ban)</w:t>
      </w:r>
    </w:p>
    <w:p w14:paraId="7E5A2C4E">
      <w:pPr>
        <w:pStyle w:val="42"/>
        <w:ind w:left="0" w:leftChars="0" w:firstLine="1281" w:firstLineChars="0"/>
        <w:rPr>
          <w:rFonts w:hint="default"/>
        </w:rPr>
      </w:pPr>
      <w:r>
        <w:rPr>
          <w:rFonts w:hint="default"/>
        </w:rPr>
        <w:t>Contract_Service: FR02, FR03, FR20 (Onboarding/Offboarding, hợp đồng, mẫu hợp đồng)</w:t>
      </w:r>
    </w:p>
    <w:p w14:paraId="6730B913">
      <w:pPr>
        <w:pStyle w:val="42"/>
        <w:ind w:left="0" w:leftChars="0" w:firstLine="1281" w:firstLineChars="0"/>
        <w:rPr>
          <w:rFonts w:hint="default"/>
        </w:rPr>
      </w:pPr>
      <w:r>
        <w:rPr>
          <w:rFonts w:hint="default"/>
        </w:rPr>
        <w:t>TimeOff_Service: FR04, FR13 (Nghỉ phép, timesheet)</w:t>
      </w:r>
      <w:r>
        <w:rPr>
          <w:rFonts w:hint="default"/>
          <w:lang w:val="en-US"/>
        </w:rPr>
        <w:t xml:space="preserve">, </w:t>
      </w:r>
      <w:r>
        <w:rPr>
          <w:rFonts w:hint="default"/>
        </w:rPr>
        <w:t>Equipment_Service: FR07 (Thiết bị)</w:t>
      </w:r>
    </w:p>
    <w:p w14:paraId="5D843ECB">
      <w:pPr>
        <w:pStyle w:val="42"/>
        <w:ind w:left="0" w:leftChars="0" w:firstLine="1281" w:firstLineChars="0"/>
        <w:rPr>
          <w:rFonts w:hint="default"/>
        </w:rPr>
      </w:pPr>
      <w:r>
        <w:rPr>
          <w:rFonts w:hint="default"/>
        </w:rPr>
        <w:t>Document_Service: FR08 (Tài liệu &amp; chữ ký số)</w:t>
      </w:r>
    </w:p>
    <w:p w14:paraId="0FCEFD2A">
      <w:pPr>
        <w:pStyle w:val="42"/>
        <w:ind w:left="0" w:leftChars="0" w:firstLine="1281" w:firstLineChars="0"/>
        <w:rPr>
          <w:rFonts w:hint="default"/>
        </w:rPr>
      </w:pPr>
      <w:r>
        <w:rPr>
          <w:rFonts w:hint="default"/>
        </w:rPr>
        <w:t>Planning_Service: FR09 (Homeworking), FR10 (Lên ca &amp; Đổi ca)</w:t>
      </w:r>
    </w:p>
    <w:p w14:paraId="5B221FE7">
      <w:pPr>
        <w:pStyle w:val="42"/>
        <w:ind w:left="0" w:leftChars="0" w:firstLine="1281" w:firstLineChars="0"/>
        <w:rPr>
          <w:rFonts w:hint="default"/>
        </w:rPr>
      </w:pPr>
      <w:r>
        <w:rPr>
          <w:rFonts w:hint="default"/>
        </w:rPr>
        <w:t>Fleet_Service: FR11 (Xe công ty)</w:t>
      </w:r>
    </w:p>
    <w:p w14:paraId="619DD6FA">
      <w:pPr>
        <w:pStyle w:val="42"/>
        <w:ind w:left="0" w:leftChars="0" w:firstLine="1281" w:firstLineChars="0"/>
        <w:rPr>
          <w:rFonts w:hint="default"/>
          <w:lang w:val="en-US"/>
        </w:rPr>
      </w:pPr>
      <w:r>
        <w:rPr>
          <w:rFonts w:hint="default"/>
        </w:rPr>
        <w:t>Audit_Service: FR06, FR15 (Dashboard, Audit Log).</w:t>
      </w:r>
      <w:r>
        <w:rPr>
          <w:rFonts w:hint="default"/>
          <w:lang w:val="en-US"/>
        </w:rPr>
        <w:t xml:space="preserve"> </w:t>
      </w:r>
    </w:p>
    <w:p w14:paraId="61023063">
      <w:pPr>
        <w:pStyle w:val="42"/>
        <w:ind w:left="0" w:leftChars="0" w:firstLine="567" w:firstLineChars="0"/>
        <w:rPr>
          <w:rFonts w:hint="default"/>
        </w:rPr>
      </w:pPr>
      <w:r>
        <w:rPr>
          <w:rFonts w:hint="default"/>
        </w:rPr>
        <w:t>Hệ thống HRMS tập trung giải quyết các bài toán nghiệp vụ cốt lõi, tham chiếu theo mô hình Odoo Employees:</w:t>
      </w:r>
    </w:p>
    <w:p w14:paraId="0F71D709">
      <w:pPr>
        <w:pStyle w:val="42"/>
        <w:ind w:left="0" w:leftChars="0" w:firstLine="1281" w:firstLineChars="0"/>
        <w:rPr>
          <w:rFonts w:hint="default"/>
        </w:rPr>
      </w:pPr>
      <w:r>
        <w:rPr>
          <w:rFonts w:hint="default"/>
          <w:b/>
          <w:bCs/>
        </w:rPr>
        <w:t>Quản lý hồ sơ &amp; kỹ năng (User Profiles &amp; Skills):</w:t>
      </w:r>
      <w:r>
        <w:rPr>
          <w:rFonts w:hint="default"/>
        </w:rPr>
        <w:t> Lưu trữ sơ yếu lý lịch, kinh nghiệm, bằng cấp; cho phép nhân viên tự cập nhật kỹ năng có thể đo lường và quản lý sự phát triển theo thời gian.</w:t>
      </w:r>
    </w:p>
    <w:p w14:paraId="5D813D19">
      <w:pPr>
        <w:pStyle w:val="42"/>
        <w:ind w:left="0" w:leftChars="0" w:firstLine="1281" w:firstLineChars="0"/>
        <w:rPr>
          <w:rFonts w:hint="default"/>
        </w:rPr>
      </w:pPr>
      <w:r>
        <w:rPr>
          <w:rFonts w:hint="default"/>
          <w:b/>
          <w:bCs/>
        </w:rPr>
        <w:t>Kế hoạch gia nhập/thôi việc (Onboarding/Offboarding):</w:t>
      </w:r>
      <w:r>
        <w:rPr>
          <w:rFonts w:hint="default"/>
        </w:rPr>
        <w:t> Tự động kích hoạt các hoạt động như cấp email, phân công mentor, thu hồi thiết bị khi nhân viên mới vào hoặc nghỉ việc.</w:t>
      </w:r>
    </w:p>
    <w:p w14:paraId="685C51DB">
      <w:pPr>
        <w:pStyle w:val="42"/>
        <w:ind w:left="0" w:leftChars="0" w:firstLine="1281" w:firstLineChars="0"/>
        <w:rPr>
          <w:rFonts w:hint="default"/>
        </w:rPr>
      </w:pPr>
      <w:r>
        <w:rPr>
          <w:rFonts w:hint="default"/>
          <w:b/>
          <w:bCs/>
        </w:rPr>
        <w:t>Quản lý nghỉ phép (Time Off)</w:t>
      </w:r>
      <w:r>
        <w:rPr>
          <w:rFonts w:hint="default"/>
        </w:rPr>
        <w:t>: Cho phép nhân viên gửi yêu cầu trực tiếp từ hồ sơ, hiển thị số ngày còn lại, quản lý phê duyệt của quản lý.</w:t>
      </w:r>
    </w:p>
    <w:p w14:paraId="52337528">
      <w:pPr>
        <w:pStyle w:val="42"/>
        <w:ind w:left="0" w:leftChars="0" w:firstLine="1281" w:firstLineChars="0"/>
        <w:rPr>
          <w:rFonts w:hint="default"/>
        </w:rPr>
      </w:pPr>
      <w:r>
        <w:rPr>
          <w:rFonts w:hint="default"/>
          <w:b/>
          <w:bCs/>
        </w:rPr>
        <w:t>Yêu cầu đánh giá (Request Appraisals):</w:t>
      </w:r>
      <w:r>
        <w:rPr>
          <w:rFonts w:hint="default"/>
        </w:rPr>
        <w:t> Cho phép nhân viên và quản lý gửi yêu cầu đánh giá hiệu suất bất kỳ lúc nào, không phụ thuộc chu kỳ công ty.</w:t>
      </w:r>
    </w:p>
    <w:p w14:paraId="339FBBBB">
      <w:pPr>
        <w:pStyle w:val="42"/>
        <w:ind w:left="0" w:leftChars="0" w:firstLine="1281" w:firstLineChars="0"/>
        <w:rPr>
          <w:rFonts w:hint="default"/>
        </w:rPr>
      </w:pPr>
      <w:r>
        <w:rPr>
          <w:rFonts w:hint="default"/>
          <w:b/>
          <w:bCs/>
        </w:rPr>
        <w:t>Ký số tài liệu (Signature Request):</w:t>
      </w:r>
      <w:r>
        <w:rPr>
          <w:rFonts w:hint="default"/>
        </w:rPr>
        <w:t> Gửi yêu cầu ký các tài liệu nội bộ (NDA, thỏa thuận, hợp đồng) trực tiếp từ hồ sơ nhân viên.</w:t>
      </w:r>
    </w:p>
    <w:p w14:paraId="481E8D08">
      <w:pPr>
        <w:pStyle w:val="42"/>
        <w:ind w:left="0" w:leftChars="0" w:firstLine="1281" w:firstLineChars="0"/>
        <w:rPr>
          <w:rFonts w:hint="default"/>
        </w:rPr>
      </w:pPr>
      <w:r>
        <w:rPr>
          <w:rFonts w:hint="default"/>
          <w:b/>
          <w:bCs/>
        </w:rPr>
        <w:t>Thông tin làm việc (Work Information):</w:t>
      </w:r>
      <w:r>
        <w:rPr>
          <w:rFonts w:hint="default"/>
        </w:rPr>
        <w:t> Quản lý người phê duyệt (approvers) cho chi phí, nghỉ phép, timesheets; lịch làm việc, timezone, địa điểm làm việc từ xa; vai trò lập lịch (Planning Roles).</w:t>
      </w:r>
    </w:p>
    <w:p w14:paraId="0F4FE55B">
      <w:pPr>
        <w:pStyle w:val="42"/>
        <w:ind w:left="0" w:leftChars="0" w:firstLine="1281" w:firstLineChars="0"/>
        <w:rPr>
          <w:rFonts w:hint="default"/>
        </w:rPr>
      </w:pPr>
      <w:r>
        <w:rPr>
          <w:rFonts w:hint="default"/>
          <w:b/>
          <w:bCs/>
        </w:rPr>
        <w:t>Sơ đồ tổ chức (Org Charts):</w:t>
      </w:r>
      <w:r>
        <w:rPr>
          <w:rFonts w:hint="default"/>
        </w:rPr>
        <w:t> Hiển thị cấu trúc phòng ban, quản lý trực tiếp, cấp dưới dạng cây trực quan trên mỗi hồ sơ.</w:t>
      </w:r>
    </w:p>
    <w:p w14:paraId="251A8974">
      <w:pPr>
        <w:pStyle w:val="42"/>
        <w:ind w:left="0" w:leftChars="0" w:firstLine="1281" w:firstLineChars="0"/>
        <w:rPr>
          <w:rFonts w:hint="default"/>
        </w:rPr>
      </w:pPr>
      <w:r>
        <w:rPr>
          <w:rFonts w:hint="default"/>
          <w:b/>
          <w:bCs/>
        </w:rPr>
        <w:t>Smart Buttons – Truy cập nhanh:</w:t>
      </w:r>
      <w:r>
        <w:rPr>
          <w:rFonts w:hint="default"/>
        </w:rPr>
        <w:t> Tích hợp các nút thông minh để xem:</w:t>
      </w:r>
    </w:p>
    <w:p w14:paraId="679A922D">
      <w:pPr>
        <w:pStyle w:val="42"/>
        <w:ind w:left="720" w:leftChars="0" w:firstLine="720" w:firstLineChars="0"/>
        <w:rPr>
          <w:rFonts w:hint="default"/>
        </w:rPr>
      </w:pPr>
      <w:r>
        <w:rPr>
          <w:rFonts w:hint="default"/>
          <w:b/>
          <w:bCs/>
        </w:rPr>
        <w:t>Time Off:</w:t>
      </w:r>
      <w:r>
        <w:rPr>
          <w:rFonts w:hint="default"/>
        </w:rPr>
        <w:t xml:space="preserve"> Số ngày nghỉ còn lại, click vào ứng dụng Nghỉ phép.</w:t>
      </w:r>
    </w:p>
    <w:p w14:paraId="3E26B5AE">
      <w:pPr>
        <w:pStyle w:val="42"/>
        <w:ind w:left="720" w:leftChars="0" w:firstLine="720" w:firstLineChars="0"/>
        <w:rPr>
          <w:rFonts w:hint="default"/>
        </w:rPr>
      </w:pPr>
      <w:r>
        <w:rPr>
          <w:rFonts w:hint="default"/>
          <w:b/>
          <w:bCs/>
        </w:rPr>
        <w:t>Planning (Lịch làm việc &amp; Đổi ca):</w:t>
      </w:r>
      <w:r>
        <w:rPr>
          <w:rFonts w:hint="default"/>
        </w:rPr>
        <w:t xml:space="preserve"> Xem lịch công tác sắp tới, gửi yêu cầu đổi ca và phê duyệt đổi ca (Shift Swap). Được thực hiện đầy đủ trong Phase 1.</w:t>
      </w:r>
    </w:p>
    <w:p w14:paraId="2FED1AF0">
      <w:pPr>
        <w:pStyle w:val="42"/>
        <w:ind w:left="720" w:leftChars="0" w:firstLine="720" w:firstLineChars="0"/>
        <w:rPr>
          <w:rFonts w:hint="default"/>
        </w:rPr>
      </w:pPr>
      <w:r>
        <w:rPr>
          <w:rFonts w:hint="default"/>
          <w:b/>
          <w:bCs/>
        </w:rPr>
        <w:t>Timesheets:</w:t>
      </w:r>
      <w:r>
        <w:rPr>
          <w:rFonts w:hint="default"/>
        </w:rPr>
        <w:t xml:space="preserve"> Xem bảng chấm công tuần gần nhất, thêm entry mới.</w:t>
      </w:r>
    </w:p>
    <w:p w14:paraId="7B3233EB">
      <w:pPr>
        <w:pStyle w:val="42"/>
        <w:ind w:left="720" w:leftChars="0" w:firstLine="720" w:firstLineChars="0"/>
        <w:rPr>
          <w:rFonts w:hint="default"/>
        </w:rPr>
      </w:pPr>
      <w:r>
        <w:rPr>
          <w:rFonts w:hint="default"/>
          <w:b/>
          <w:bCs/>
        </w:rPr>
        <w:t>Cars (Xe công ty):</w:t>
      </w:r>
      <w:r>
        <w:rPr>
          <w:rFonts w:hint="default"/>
        </w:rPr>
        <w:t xml:space="preserve"> Danh sách xe được cấp, thông tin bảo trì, lịch sử bảo dưỡng, cảnh báo đăng kiểm. Được thực hiện đầy đủ trong Phase 1.</w:t>
      </w:r>
    </w:p>
    <w:p w14:paraId="30FA7D59">
      <w:pPr>
        <w:pStyle w:val="42"/>
        <w:ind w:left="720" w:leftChars="0" w:firstLine="720" w:firstLineChars="0"/>
        <w:rPr>
          <w:rFonts w:hint="default"/>
        </w:rPr>
      </w:pPr>
      <w:r>
        <w:rPr>
          <w:rFonts w:hint="default"/>
          <w:b/>
          <w:bCs/>
        </w:rPr>
        <w:t>Equipment Count:</w:t>
      </w:r>
      <w:r>
        <w:rPr>
          <w:rFonts w:hint="default"/>
        </w:rPr>
        <w:t xml:space="preserve"> Số lượng thiết bị, công cụ được cấp, kết nối ứng dụng Bảo trì.</w:t>
      </w:r>
    </w:p>
    <w:p w14:paraId="22C8B6FA">
      <w:pPr>
        <w:pStyle w:val="42"/>
        <w:ind w:left="720" w:leftChars="0" w:firstLine="720" w:firstLineChars="0"/>
        <w:rPr>
          <w:rFonts w:hint="default"/>
        </w:rPr>
      </w:pPr>
      <w:r>
        <w:rPr>
          <w:rFonts w:hint="default"/>
          <w:b/>
          <w:bCs/>
        </w:rPr>
        <w:t>Appraisal:</w:t>
      </w:r>
      <w:r>
        <w:rPr>
          <w:rFonts w:hint="default"/>
        </w:rPr>
        <w:t xml:space="preserve"> Hiển thị số lượng yêu cầu đánh giá chờ xử lý, click để gửi yêu cầu đánh giá hiệu suất (360-degree feedback). Được thực hiện trong Phase 1.</w:t>
      </w:r>
    </w:p>
    <w:p w14:paraId="1B3912A4">
      <w:pPr>
        <w:pStyle w:val="42"/>
        <w:ind w:left="720" w:leftChars="0" w:firstLine="720" w:firstLineChars="0"/>
        <w:rPr>
          <w:rFonts w:hint="default"/>
        </w:rPr>
      </w:pPr>
      <w:r>
        <w:rPr>
          <w:rFonts w:hint="default"/>
          <w:b/>
          <w:bCs/>
        </w:rPr>
        <w:t>Contracts:</w:t>
      </w:r>
      <w:r>
        <w:rPr>
          <w:rFonts w:hint="default"/>
        </w:rPr>
        <w:t xml:space="preserve"> Hiển thị ngày tạo hợp đồng gần nhất, màu xanh nếu còn hiệu lực, màu đỏ nếu hết hạn.</w:t>
      </w:r>
    </w:p>
    <w:p w14:paraId="7CBFD396">
      <w:pPr>
        <w:pStyle w:val="42"/>
        <w:ind w:left="720" w:leftChars="0" w:firstLine="720" w:firstLineChars="0"/>
        <w:rPr>
          <w:rFonts w:hint="default"/>
        </w:rPr>
      </w:pPr>
      <w:r>
        <w:rPr>
          <w:rFonts w:hint="default"/>
          <w:b/>
          <w:bCs/>
        </w:rPr>
        <w:t>Documents:</w:t>
      </w:r>
      <w:r>
        <w:rPr>
          <w:rFonts w:hint="default"/>
        </w:rPr>
        <w:t xml:space="preserve"> Tài liệu đã ký (hướng dẫn nhân viên, NDA, offer letter…).</w:t>
      </w:r>
    </w:p>
    <w:p w14:paraId="12EF655D">
      <w:pPr>
        <w:pStyle w:val="42"/>
        <w:ind w:left="720" w:leftChars="0" w:firstLine="720" w:firstLineChars="0"/>
        <w:rPr>
          <w:rFonts w:hint="default"/>
        </w:rPr>
      </w:pPr>
      <w:r>
        <w:rPr>
          <w:rFonts w:hint="default"/>
          <w:b/>
          <w:bCs/>
        </w:rPr>
        <w:t xml:space="preserve">Courses: </w:t>
      </w:r>
      <w:r>
        <w:rPr>
          <w:rFonts w:hint="default"/>
        </w:rPr>
        <w:t>Tiến độ các khóa học eLearning được giao, cập nhật khi hoàn thành.</w:t>
      </w:r>
    </w:p>
    <w:p w14:paraId="5C7EE6E0">
      <w:pPr>
        <w:pStyle w:val="42"/>
        <w:ind w:left="0" w:leftChars="0" w:firstLine="1281" w:firstLineChars="0"/>
        <w:rPr>
          <w:rFonts w:hint="default"/>
        </w:rPr>
      </w:pPr>
      <w:r>
        <w:rPr>
          <w:rFonts w:hint="default"/>
          <w:b/>
          <w:bCs/>
        </w:rPr>
        <w:t>Phân quyền truy cập (Access Rights):</w:t>
      </w:r>
      <w:r>
        <w:rPr>
          <w:rFonts w:hint="default"/>
        </w:rPr>
        <w:t> Cấu hình mức độ truy cập khác nhau cho Employee, Manager, HR Admin; cho phép hoặc chặn nhân viên tự chỉnh sửa dữ liệu của mình.</w:t>
      </w:r>
    </w:p>
    <w:p w14:paraId="45A0A3D9">
      <w:pPr>
        <w:pStyle w:val="42"/>
        <w:ind w:left="0" w:leftChars="0" w:firstLine="1281" w:firstLineChars="0"/>
        <w:rPr>
          <w:rFonts w:hint="default"/>
        </w:rPr>
      </w:pPr>
      <w:r>
        <w:rPr>
          <w:rFonts w:hint="default"/>
          <w:b/>
          <w:bCs/>
        </w:rPr>
        <w:t>Quản lý phòng ban (Departments):</w:t>
      </w:r>
      <w:r>
        <w:rPr>
          <w:rFonts w:hint="default"/>
        </w:rPr>
        <w:t> Tạo phòng ban, phân cấp cha-con, sắp xếp nhân viên theo trách nhiệm.</w:t>
      </w:r>
    </w:p>
    <w:p w14:paraId="3E5606A1">
      <w:pPr>
        <w:pStyle w:val="42"/>
        <w:ind w:left="0" w:leftChars="0" w:firstLine="1281" w:firstLineChars="0"/>
        <w:rPr>
          <w:rFonts w:hint="default"/>
        </w:rPr>
      </w:pPr>
      <w:r>
        <w:rPr>
          <w:rFonts w:hint="default"/>
          <w:b/>
          <w:bCs/>
        </w:rPr>
        <w:t>Hợp đồng (Contracts):</w:t>
      </w:r>
      <w:r>
        <w:rPr>
          <w:rFonts w:hint="default"/>
        </w:rPr>
        <w:t> Lưu trữ hợp đồng lao động, theo dõi trạng thái, tạo mẫu hợp đồng dùng cho tuyển dụng và bảng lương.</w:t>
      </w:r>
    </w:p>
    <w:p w14:paraId="2637B96E">
      <w:pPr>
        <w:pStyle w:val="42"/>
        <w:ind w:left="0" w:leftChars="0" w:firstLine="1281" w:firstLineChars="0"/>
        <w:rPr>
          <w:rFonts w:hint="default"/>
          <w:lang w:val="en-US"/>
        </w:rPr>
      </w:pPr>
      <w:r>
        <w:rPr>
          <w:rFonts w:hint="default"/>
          <w:b/>
          <w:bCs/>
          <w:lang w:val="en-US"/>
        </w:rPr>
        <w:t>Quản lý Phương tiện (Fleet Management):</w:t>
      </w:r>
      <w:r>
        <w:rPr>
          <w:rFonts w:hint="default"/>
          <w:lang w:val="en-US"/>
        </w:rPr>
        <w:t xml:space="preserve"> Cho phép HR Admin quản lý danh mục xe công ty, cấp phát/thu hồi xe cho nhân viên, theo dõi lịch sử bảo trì và chi phí vận hành. Tích hợp Smart Button "Cars" trên hồ sơ nhân viên, hiển thị cảnh báo khi đăng kiểm hoặc bảo hiểm sắp hết hạn. **Được thực hiện đầy đủ trong Phase 1.</w:t>
      </w:r>
    </w:p>
    <w:p w14:paraId="05838942">
      <w:pPr>
        <w:pStyle w:val="42"/>
        <w:ind w:left="0" w:leftChars="0" w:firstLine="1281" w:firstLineChars="0"/>
        <w:rPr>
          <w:rFonts w:hint="default"/>
          <w:lang w:val="en-US"/>
        </w:rPr>
      </w:pPr>
      <w:r>
        <w:rPr>
          <w:rFonts w:hint="default"/>
          <w:b/>
          <w:bCs/>
          <w:lang w:val="en-US"/>
        </w:rPr>
        <w:t>Quản lý Ca làm việc &amp; Đổi ca (Shift Planning):</w:t>
      </w:r>
      <w:r>
        <w:rPr>
          <w:rFonts w:hint="default"/>
          <w:lang w:val="en-US"/>
        </w:rPr>
        <w:t xml:space="preserve"> Cho phép HR Admin định nghĩa vai trò ca trực (Trưởng ca, Pha chế, Thu ngân) và gán cho nhân viên. Nhân viên có thể xem ca làm việc, gửi yêu cầu đổi ca, phê duyệt đổi ca theo cấp. Tích hợp Smart Button "Planning" trên hồ sơ nhân viên. Được thực hiện đầy đủ trong Phase 1.</w:t>
      </w:r>
    </w:p>
    <w:p w14:paraId="0CC2DC66">
      <w:pPr>
        <w:pStyle w:val="3"/>
        <w:rPr>
          <w:rFonts w:asciiTheme="minorHAnsi" w:hAnsiTheme="minorHAnsi"/>
          <w:lang w:val="en-US"/>
        </w:rPr>
      </w:pPr>
      <w:bookmarkStart w:id="16" w:name="_Toc4225"/>
      <w:r>
        <w:t>Các nghiệp vụ Ngoài phạm vi</w:t>
      </w:r>
      <w:bookmarkEnd w:id="16"/>
    </w:p>
    <w:p w14:paraId="351AB6A5">
      <w:pPr>
        <w:rPr>
          <w:color w:val="auto"/>
          <w:sz w:val="26"/>
          <w:szCs w:val="26"/>
          <w:lang w:val="en-US"/>
        </w:rPr>
      </w:pPr>
      <w:r>
        <w:rPr>
          <w:rFonts w:hint="default"/>
          <w:color w:val="auto"/>
          <w:sz w:val="26"/>
          <w:szCs w:val="26"/>
          <w:lang w:val="en-US"/>
        </w:rPr>
        <w:t>Để đảm bảo tiến độ hoàn thành trong giai đoạn thực tập (6 tuần), các hạng mục sau tạm thời không thực hiện:</w:t>
      </w:r>
    </w:p>
    <w:p w14:paraId="16B3F998">
      <w:pPr>
        <w:pStyle w:val="42"/>
        <w:rPr>
          <w:rFonts w:hint="default"/>
        </w:rPr>
      </w:pPr>
      <w:r>
        <w:rPr>
          <w:rFonts w:hint="default"/>
          <w:b/>
          <w:bCs/>
        </w:rPr>
        <w:t>Tính lương chi tiết (Payroll):</w:t>
      </w:r>
      <w:r>
        <w:rPr>
          <w:rFonts w:hint="default"/>
        </w:rPr>
        <w:t xml:space="preserve"> Hệ thống không thực hiện tính lương, khấu trừ thuế, bảo hiểm.</w:t>
      </w:r>
    </w:p>
    <w:p w14:paraId="3A29F70F">
      <w:pPr>
        <w:pStyle w:val="42"/>
        <w:rPr>
          <w:rFonts w:hint="default"/>
        </w:rPr>
      </w:pPr>
      <w:r>
        <w:rPr>
          <w:rFonts w:hint="default"/>
          <w:b/>
          <w:bCs/>
        </w:rPr>
        <w:t>Tuyển dụng và sàng lọc ứng viên (Recruitment):</w:t>
      </w:r>
      <w:r>
        <w:rPr>
          <w:rFonts w:hint="default"/>
        </w:rPr>
        <w:t xml:space="preserve"> Không quản lý nguồn ứng viên, đăng tin tuyển dụng, sơ tuyển.</w:t>
      </w:r>
    </w:p>
    <w:p w14:paraId="17B63BCC">
      <w:pPr>
        <w:pStyle w:val="42"/>
        <w:rPr>
          <w:rFonts w:hint="default"/>
        </w:rPr>
      </w:pPr>
      <w:r>
        <w:rPr>
          <w:rFonts w:hint="default"/>
          <w:b/>
          <w:bCs/>
        </w:rPr>
        <w:t>Tích hợp với phần mềm kế toán hoặc bên thứ ba:</w:t>
      </w:r>
      <w:r>
        <w:rPr>
          <w:rFonts w:hint="default"/>
        </w:rPr>
        <w:t xml:space="preserve"> Không kết nối trực tiếp với các hệ thống tài chính, ngân hàng, cơ quan bảo hiểm.</w:t>
      </w:r>
    </w:p>
    <w:p w14:paraId="011F7A5C">
      <w:pPr>
        <w:pStyle w:val="42"/>
        <w:rPr>
          <w:rFonts w:hint="default"/>
        </w:rPr>
      </w:pPr>
      <w:r>
        <w:rPr>
          <w:rFonts w:hint="default"/>
          <w:b/>
          <w:bCs/>
        </w:rPr>
        <w:t>Quản lý chi phí, công tác phí chi tiết:</w:t>
      </w:r>
      <w:r>
        <w:rPr>
          <w:rFonts w:hint="default"/>
        </w:rPr>
        <w:t xml:space="preserve"> Không theo dõi các khoản chi tiêu, thanh toán ngoài bảng lương.</w:t>
      </w:r>
    </w:p>
    <w:p w14:paraId="6ACF91C6">
      <w:pPr>
        <w:pStyle w:val="42"/>
        <w:rPr>
          <w:rFonts w:hint="default"/>
        </w:rPr>
      </w:pPr>
      <w:r>
        <w:rPr>
          <w:rFonts w:hint="default"/>
          <w:b/>
          <w:bCs/>
        </w:rPr>
        <w:t>Shift Management nâng cao:</w:t>
      </w:r>
      <w:r>
        <w:rPr>
          <w:rFonts w:hint="default"/>
        </w:rPr>
        <w:t xml:space="preserve"> Quản lý ca phức tạp (nhiều ca/xoay ca) sẽ được xem xét trong Phase 2.</w:t>
      </w:r>
    </w:p>
    <w:p w14:paraId="7176CE1E">
      <w:pPr>
        <w:spacing w:before="0" w:after="160" w:line="278" w:lineRule="auto"/>
        <w:ind w:firstLine="0"/>
        <w:jc w:val="left"/>
        <w:rPr>
          <w:lang w:val="en-US"/>
        </w:rPr>
      </w:pPr>
      <w:r>
        <w:rPr>
          <w:lang w:val="en-US"/>
        </w:rPr>
        <w:t xml:space="preserve"> </w:t>
      </w:r>
      <w:r>
        <w:rPr>
          <w:lang w:val="en-US"/>
        </w:rPr>
        <w:br w:type="page"/>
      </w:r>
    </w:p>
    <w:p w14:paraId="2EC6A23F">
      <w:pPr>
        <w:pStyle w:val="2"/>
        <w:rPr>
          <w:rFonts w:asciiTheme="minorHAnsi" w:hAnsiTheme="minorHAnsi"/>
          <w:lang w:val="en-US"/>
        </w:rPr>
      </w:pPr>
      <w:bookmarkStart w:id="17" w:name="_Toc21789"/>
      <w:r>
        <w:br w:type="textWrapping"/>
      </w:r>
      <w:r>
        <w:t>CÁC BÊN LIÊN QUAN</w:t>
      </w:r>
      <w:bookmarkEnd w:id="17"/>
    </w:p>
    <w:p w14:paraId="2D9F999E">
      <w:pPr>
        <w:rPr>
          <w:lang w:val="en-US"/>
        </w:rPr>
      </w:pPr>
      <w:r>
        <w:rPr>
          <w:rFonts w:hint="default"/>
          <w:lang w:val="en-US"/>
        </w:rPr>
        <w:t>Sự thành công của dự án HRMS phụ thuộc rất lớn vào sự đồng thuận và áp dụng của người dùng. Chương này xác định rõ các cá nhân, phòng ban có liên quan, vai trò của họ, cũng như những kỳ vọng cốt lõi mà hệ thống phải đáp ứng.</w:t>
      </w:r>
    </w:p>
    <w:p w14:paraId="45E6E81B">
      <w:pPr>
        <w:pStyle w:val="3"/>
        <w:rPr>
          <w:rFonts w:asciiTheme="minorHAnsi" w:hAnsiTheme="minorHAnsi"/>
          <w:lang w:val="en-US"/>
        </w:rPr>
      </w:pPr>
      <w:bookmarkStart w:id="18" w:name="_Toc22335"/>
      <w:r>
        <w:t>Danh sách và Vai trò của các bên liên quan</w:t>
      </w:r>
      <w:bookmarkEnd w:id="18"/>
    </w:p>
    <w:p w14:paraId="244AEB75">
      <w:pPr>
        <w:rPr>
          <w:rFonts w:hint="default" w:ascii="Times New Roman" w:hAnsi="Times New Roman" w:eastAsia="SimSun" w:cs="Times New Roman"/>
          <w:color w:val="000000"/>
          <w:kern w:val="0"/>
          <w:sz w:val="26"/>
          <w:szCs w:val="26"/>
          <w:lang w:val="en-US" w:eastAsia="zh-CN"/>
          <w14:ligatures w14:val="none"/>
        </w:rPr>
      </w:pPr>
      <w:r>
        <w:rPr>
          <w:rFonts w:hint="default"/>
        </w:rPr>
        <w:t xml:space="preserve">Việc xác định rõ vai trò giúp hệ thống thiết kế đúng các luồng phê duyệt, phân </w:t>
      </w:r>
      <w:r>
        <w:rPr>
          <w:rFonts w:hint="default" w:ascii="Times New Roman" w:hAnsi="Times New Roman" w:eastAsia="SimSun" w:cs="Times New Roman"/>
          <w:color w:val="000000"/>
          <w:kern w:val="0"/>
          <w:sz w:val="26"/>
          <w:szCs w:val="26"/>
          <w:lang w:val="en-US" w:eastAsia="zh-CN"/>
          <w14:ligatures w14:val="none"/>
        </w:rPr>
        <w:t>quyền truy cập và báo cáo.</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2"/>
        <w:gridCol w:w="2419"/>
        <w:gridCol w:w="4432"/>
      </w:tblGrid>
      <w:tr w14:paraId="2DD2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3" w:type="dxa"/>
          </w:tcPr>
          <w:p w14:paraId="447A3AAD">
            <w:pPr>
              <w:widowControl w:val="0"/>
              <w:spacing w:before="0" w:after="0" w:line="240" w:lineRule="auto"/>
              <w:ind w:firstLine="0"/>
              <w:jc w:val="both"/>
              <w:rPr>
                <w:rFonts w:hint="default" w:ascii="Times New Roman" w:hAnsi="Times New Roman" w:eastAsia="SimSun" w:cs="Times New Roman"/>
                <w:b/>
                <w:bCs/>
                <w:color w:val="000000"/>
                <w:kern w:val="0"/>
                <w:sz w:val="26"/>
                <w:szCs w:val="26"/>
                <w:lang w:val="en-US" w:eastAsia="zh-CN"/>
                <w14:ligatures w14:val="none"/>
              </w:rPr>
            </w:pPr>
            <w:r>
              <w:rPr>
                <w:rFonts w:hint="default" w:ascii="Times New Roman" w:hAnsi="Times New Roman" w:eastAsia="SimSun" w:cs="Times New Roman"/>
                <w:b/>
                <w:bCs/>
                <w:color w:val="000000"/>
                <w:kern w:val="0"/>
                <w:sz w:val="26"/>
                <w:szCs w:val="26"/>
                <w:lang w:val="en-US" w:eastAsia="zh-CN"/>
                <w14:ligatures w14:val="none"/>
              </w:rPr>
              <w:t>Bên liên quan</w:t>
            </w:r>
          </w:p>
        </w:tc>
        <w:tc>
          <w:tcPr>
            <w:tcW w:w="2477" w:type="dxa"/>
          </w:tcPr>
          <w:p w14:paraId="44BCF055">
            <w:pPr>
              <w:widowControl w:val="0"/>
              <w:spacing w:before="0" w:after="0" w:line="240" w:lineRule="auto"/>
              <w:ind w:firstLine="0"/>
              <w:jc w:val="both"/>
              <w:rPr>
                <w:rFonts w:hint="default" w:ascii="Times New Roman" w:hAnsi="Times New Roman" w:eastAsia="SimSun" w:cs="Times New Roman"/>
                <w:b/>
                <w:bCs/>
                <w:color w:val="000000"/>
                <w:kern w:val="0"/>
                <w:sz w:val="26"/>
                <w:szCs w:val="26"/>
                <w:lang w:val="en-US" w:eastAsia="zh-CN"/>
                <w14:ligatures w14:val="none"/>
              </w:rPr>
            </w:pPr>
            <w:r>
              <w:rPr>
                <w:rFonts w:hint="default" w:ascii="Times New Roman" w:hAnsi="Times New Roman" w:eastAsia="SimSun" w:cs="Times New Roman"/>
                <w:b/>
                <w:bCs/>
                <w:color w:val="000000"/>
                <w:kern w:val="0"/>
                <w:sz w:val="26"/>
                <w:szCs w:val="26"/>
                <w:lang w:val="en-US" w:eastAsia="zh-CN"/>
                <w14:ligatures w14:val="none"/>
              </w:rPr>
              <w:t>Vai trò trong dự án</w:t>
            </w:r>
          </w:p>
        </w:tc>
        <w:tc>
          <w:tcPr>
            <w:tcW w:w="4597" w:type="dxa"/>
          </w:tcPr>
          <w:p w14:paraId="22DFD775">
            <w:pPr>
              <w:widowControl w:val="0"/>
              <w:spacing w:before="0" w:after="0" w:line="240" w:lineRule="auto"/>
              <w:ind w:firstLine="0"/>
              <w:jc w:val="both"/>
              <w:rPr>
                <w:rFonts w:hint="default" w:ascii="Times New Roman" w:hAnsi="Times New Roman" w:eastAsia="SimSun" w:cs="Times New Roman"/>
                <w:b/>
                <w:bCs/>
                <w:color w:val="000000"/>
                <w:kern w:val="0"/>
                <w:sz w:val="26"/>
                <w:szCs w:val="26"/>
                <w:lang w:val="en-US" w:eastAsia="zh-CN"/>
                <w14:ligatures w14:val="none"/>
              </w:rPr>
            </w:pPr>
            <w:r>
              <w:rPr>
                <w:rFonts w:hint="default" w:ascii="Times New Roman" w:hAnsi="Times New Roman" w:eastAsia="SimSun" w:cs="Times New Roman"/>
                <w:b/>
                <w:bCs/>
                <w:color w:val="000000"/>
                <w:kern w:val="0"/>
                <w:sz w:val="26"/>
                <w:szCs w:val="26"/>
                <w:lang w:val="en-US" w:eastAsia="zh-CN"/>
                <w14:ligatures w14:val="none"/>
              </w:rPr>
              <w:t>Trách nhiệm chính</w:t>
            </w:r>
          </w:p>
        </w:tc>
      </w:tr>
      <w:tr w14:paraId="2E96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3" w:type="dxa"/>
          </w:tcPr>
          <w:p w14:paraId="5A44F86F">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Giám đốc Nhân sự (HR Director)</w:t>
            </w:r>
          </w:p>
        </w:tc>
        <w:tc>
          <w:tcPr>
            <w:tcW w:w="2477" w:type="dxa"/>
          </w:tcPr>
          <w:p w14:paraId="3E50739A">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Nhà tài trợ dự án (Sponsor)</w:t>
            </w:r>
          </w:p>
        </w:tc>
        <w:tc>
          <w:tcPr>
            <w:tcW w:w="4597" w:type="dxa"/>
          </w:tcPr>
          <w:p w14:paraId="77AEEC62">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Phê duyệt ngân sách, định hướng chiến lược số hóa quản trị nhân sự, đánh giá hiệu quả đầu tư.</w:t>
            </w:r>
          </w:p>
        </w:tc>
      </w:tr>
      <w:tr w14:paraId="3CB9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3" w:type="dxa"/>
            <w:vAlign w:val="center"/>
          </w:tcPr>
          <w:p w14:paraId="41B1A9B1">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 xml:space="preserve">HR Admin </w:t>
            </w:r>
            <w:r>
              <w:rPr>
                <w:rFonts w:hint="default" w:ascii="Times New Roman" w:hAnsi="Times New Roman" w:eastAsia="SimSun" w:cs="Times New Roman"/>
                <w:color w:val="000000"/>
                <w:kern w:val="0"/>
                <w:sz w:val="26"/>
                <w:szCs w:val="26"/>
                <w:lang w:val="en-US" w:eastAsia="zh-CN"/>
                <w14:ligatures w14:val="none"/>
              </w:rPr>
              <w:br w:type="textWrapping"/>
            </w:r>
            <w:r>
              <w:rPr>
                <w:rFonts w:hint="default" w:ascii="Times New Roman" w:hAnsi="Times New Roman" w:eastAsia="SimSun" w:cs="Times New Roman"/>
                <w:color w:val="000000"/>
                <w:kern w:val="0"/>
                <w:sz w:val="26"/>
                <w:szCs w:val="26"/>
                <w:lang w:val="en-US" w:eastAsia="zh-CN"/>
                <w14:ligatures w14:val="none"/>
              </w:rPr>
              <w:t>(Quản trị nhân sự)</w:t>
            </w:r>
          </w:p>
        </w:tc>
        <w:tc>
          <w:tcPr>
            <w:tcW w:w="2477" w:type="dxa"/>
            <w:vAlign w:val="center"/>
          </w:tcPr>
          <w:p w14:paraId="7C5A25FC">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Người dùng nòng cốt (Key User)</w:t>
            </w:r>
          </w:p>
        </w:tc>
        <w:tc>
          <w:tcPr>
            <w:tcW w:w="4597" w:type="dxa"/>
            <w:vAlign w:val="center"/>
          </w:tcPr>
          <w:p w14:paraId="36B656A5">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Định nghĩa quy trình nghiệp vụ (tuyển dụng, onboarding, đánh giá, nghỉ phép…), kiểm soát dữ liệu gốc, quản lý vòng đời nhân viên và hợp đồng.</w:t>
            </w:r>
          </w:p>
        </w:tc>
      </w:tr>
      <w:tr w14:paraId="3457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3" w:type="dxa"/>
            <w:vAlign w:val="center"/>
          </w:tcPr>
          <w:p w14:paraId="2F2543D9">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Trưởng phòng / Quản lý trực tiếp</w:t>
            </w:r>
          </w:p>
        </w:tc>
        <w:tc>
          <w:tcPr>
            <w:tcW w:w="2477" w:type="dxa"/>
            <w:vAlign w:val="center"/>
          </w:tcPr>
          <w:p w14:paraId="1D8E9AD9">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Người phê duyệt (Approver)</w:t>
            </w:r>
          </w:p>
        </w:tc>
        <w:tc>
          <w:tcPr>
            <w:tcW w:w="4597" w:type="dxa"/>
            <w:vAlign w:val="center"/>
          </w:tcPr>
          <w:p w14:paraId="72FA6BD8">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Duyệt đơn nghỉ phép, đánh giá nhân sự cấp dưới, theo dõi sơ đồ tổ chức và kỹ năng đội nhóm.</w:t>
            </w:r>
          </w:p>
        </w:tc>
      </w:tr>
      <w:tr w14:paraId="49D34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3" w:type="dxa"/>
            <w:vAlign w:val="center"/>
          </w:tcPr>
          <w:p w14:paraId="793625F6">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Nhân viên (Employee)</w:t>
            </w:r>
          </w:p>
        </w:tc>
        <w:tc>
          <w:tcPr>
            <w:tcW w:w="2477" w:type="dxa"/>
            <w:vAlign w:val="center"/>
          </w:tcPr>
          <w:p w14:paraId="3348E643">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Đối tượng sử dụng chính</w:t>
            </w:r>
          </w:p>
        </w:tc>
        <w:tc>
          <w:tcPr>
            <w:tcW w:w="4597" w:type="dxa"/>
            <w:vAlign w:val="center"/>
          </w:tcPr>
          <w:p w14:paraId="2121C834">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Tự cập nhật hồ sơ, kỹ năng; gửi yêu cầu nghỉ phép, đánh giá; ký tài liệu điện tử; theo dõi khóa học.</w:t>
            </w:r>
          </w:p>
        </w:tc>
      </w:tr>
      <w:tr w14:paraId="2098C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3" w:type="dxa"/>
            <w:vAlign w:val="center"/>
          </w:tcPr>
          <w:p w14:paraId="21A6927A">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Kiểm toán nội bộ (Internal Audit)</w:t>
            </w:r>
          </w:p>
        </w:tc>
        <w:tc>
          <w:tcPr>
            <w:tcW w:w="2477" w:type="dxa"/>
            <w:vAlign w:val="center"/>
          </w:tcPr>
          <w:p w14:paraId="2279F872">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Người giám sát</w:t>
            </w:r>
          </w:p>
        </w:tc>
        <w:tc>
          <w:tcPr>
            <w:tcW w:w="4597" w:type="dxa"/>
            <w:vAlign w:val="center"/>
          </w:tcPr>
          <w:p w14:paraId="34806293">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Kiểm tra tính minh bạch của dữ liệu, lịch sử thay đổi (Audit Trail) và tuân thủ quy định lao động.</w:t>
            </w:r>
          </w:p>
        </w:tc>
      </w:tr>
      <w:tr w14:paraId="781EC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3" w:type="dxa"/>
            <w:vAlign w:val="center"/>
          </w:tcPr>
          <w:p w14:paraId="1E38AA72">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IT Admin</w:t>
            </w:r>
          </w:p>
        </w:tc>
        <w:tc>
          <w:tcPr>
            <w:tcW w:w="2477" w:type="dxa"/>
            <w:vAlign w:val="center"/>
          </w:tcPr>
          <w:p w14:paraId="0988F436">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Người xử lý kỹ thuật</w:t>
            </w:r>
          </w:p>
        </w:tc>
        <w:tc>
          <w:tcPr>
            <w:tcW w:w="4597" w:type="dxa"/>
            <w:vAlign w:val="center"/>
          </w:tcPr>
          <w:p w14:paraId="264464AF">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Xử lý yêu cầu bảo trì thiết bị, xe công ty; quản lý cơ sở hạ tầng.</w:t>
            </w:r>
          </w:p>
        </w:tc>
      </w:tr>
    </w:tbl>
    <w:p w14:paraId="257B3520">
      <w:pPr>
        <w:pStyle w:val="55"/>
        <w:bidi w:val="0"/>
        <w:rPr>
          <w:rFonts w:hint="default" w:ascii="Times New Roman" w:hAnsi="Times New Roman" w:cs="Times New Roman" w:eastAsiaTheme="minorEastAsia"/>
          <w:kern w:val="0"/>
          <w:lang w:val="en-US" w:eastAsia="en-US"/>
          <w14:ligatures w14:val="none"/>
        </w:rPr>
      </w:pPr>
      <w:bookmarkStart w:id="19" w:name="_Toc3943"/>
      <w:r>
        <w:rPr>
          <w:rFonts w:hint="default" w:ascii="Times New Roman" w:hAnsi="Times New Roman" w:cs="Times New Roman" w:eastAsiaTheme="minorEastAsia"/>
          <w:kern w:val="0"/>
          <w:lang w:val="en-US" w:eastAsia="en-US"/>
          <w14:ligatures w14:val="none"/>
        </w:rPr>
        <w:t>Bảng 4.1 - Danh sách các bên liên quan chính</w:t>
      </w:r>
      <w:bookmarkEnd w:id="19"/>
    </w:p>
    <w:p w14:paraId="482AD0D0">
      <w:pPr>
        <w:pStyle w:val="3"/>
        <w:rPr>
          <w:rFonts w:asciiTheme="minorHAnsi" w:hAnsiTheme="minorHAnsi"/>
          <w:lang w:val="en-US"/>
        </w:rPr>
      </w:pPr>
      <w:bookmarkStart w:id="20" w:name="_Toc23915"/>
      <w:r>
        <w:t>Kỳ vọng và Nhu cầu cốt lõi</w:t>
      </w:r>
      <w:bookmarkEnd w:id="20"/>
    </w:p>
    <w:p w14:paraId="094D98B2">
      <w:pPr>
        <w:pStyle w:val="42"/>
        <w:ind w:left="0" w:leftChars="0" w:firstLine="567" w:firstLineChars="0"/>
        <w:rPr>
          <w:rFonts w:hint="default"/>
        </w:rPr>
      </w:pPr>
      <w:r>
        <w:rPr>
          <w:rFonts w:hint="default"/>
          <w:b/>
          <w:bCs/>
        </w:rPr>
        <w:t>Đối với Giám đốc Nhân sự:</w:t>
      </w:r>
      <w:r>
        <w:rPr>
          <w:rFonts w:hint="default"/>
        </w:rPr>
        <w:t xml:space="preserve"> Cần một bức tranh tổng thể về nguồn nhân lực (cơ cấu, kỹ năng, hiệu suất, nghỉ phép) để tối ưu hóa chi phí nhân sự, lên kế hoạch đào tạo và kế thừa.</w:t>
      </w:r>
    </w:p>
    <w:p w14:paraId="4266DB19">
      <w:pPr>
        <w:pStyle w:val="42"/>
        <w:ind w:left="0" w:leftChars="0" w:firstLine="567" w:firstLineChars="0"/>
        <w:rPr>
          <w:rFonts w:hint="default"/>
        </w:rPr>
      </w:pPr>
      <w:r>
        <w:rPr>
          <w:rFonts w:hint="default"/>
          <w:b/>
          <w:bCs/>
        </w:rPr>
        <w:t xml:space="preserve">Đối với HR Admin: </w:t>
      </w:r>
      <w:r>
        <w:rPr>
          <w:rFonts w:hint="default"/>
        </w:rPr>
        <w:t>Cần quy trình nhập liệu nhanh, tự động cảnh báo hợp đồng sắp hết hạn, công cụ tạo báo cáo thống kê nhân sự dễ dàng, đáp ứng kiểm toán.</w:t>
      </w:r>
    </w:p>
    <w:p w14:paraId="22DC91E6">
      <w:pPr>
        <w:pStyle w:val="42"/>
        <w:ind w:left="0" w:leftChars="0" w:firstLine="567" w:firstLineChars="0"/>
        <w:rPr>
          <w:rFonts w:hint="default"/>
        </w:rPr>
      </w:pPr>
      <w:r>
        <w:rPr>
          <w:rFonts w:hint="default"/>
          <w:b/>
          <w:bCs/>
        </w:rPr>
        <w:t>Đối với Trưởng phòng:</w:t>
      </w:r>
      <w:r>
        <w:rPr>
          <w:rFonts w:hint="default"/>
        </w:rPr>
        <w:t xml:space="preserve"> Cần biết chính xác nhân viên nào đang nghỉ phép, kỹ năng gì, đánh giá ra sao để điều phối công việc và phát triển đội nhóm.</w:t>
      </w:r>
    </w:p>
    <w:p w14:paraId="03457D9D">
      <w:pPr>
        <w:pStyle w:val="42"/>
        <w:ind w:left="0" w:leftChars="0" w:firstLine="567" w:firstLineChars="0"/>
        <w:rPr>
          <w:rFonts w:hint="default"/>
        </w:rPr>
      </w:pPr>
      <w:r>
        <w:rPr>
          <w:rFonts w:hint="default"/>
          <w:b/>
          <w:bCs/>
        </w:rPr>
        <w:t>Đối với Nhân viên:</w:t>
      </w:r>
      <w:r>
        <w:rPr>
          <w:rFonts w:hint="default"/>
        </w:rPr>
        <w:t xml:space="preserve"> Cần một quy trình xin nghỉ phép, yêu cầu đánh giá, ký tài liệu nhanh gọn, trực tuyến, có bằng chứng xác nhận để bảo vệ quyền lợi.</w:t>
      </w:r>
    </w:p>
    <w:p w14:paraId="2B291AC8">
      <w:pPr>
        <w:pStyle w:val="42"/>
        <w:ind w:left="0" w:leftChars="0" w:firstLine="567" w:firstLineChars="0"/>
      </w:pPr>
      <w:r>
        <w:rPr>
          <w:rFonts w:hint="default"/>
          <w:b/>
          <w:bCs/>
        </w:rPr>
        <w:t>Đối với Kiểm toán nội bộ:</w:t>
      </w:r>
      <w:r>
        <w:rPr>
          <w:rFonts w:hint="default"/>
        </w:rPr>
        <w:t xml:space="preserve"> Yêu cầu mọi thay đổi trên hồ sơ nhân viên, hợp đồng, đơn nghỉ phép phải được lưu vết, không thể xóa sửa tùy tiện.</w:t>
      </w:r>
    </w:p>
    <w:p w14:paraId="5DCF3B90">
      <w:pPr>
        <w:pStyle w:val="3"/>
        <w:rPr>
          <w:lang w:val="en-US"/>
        </w:rPr>
      </w:pPr>
      <w:bookmarkStart w:id="21" w:name="_Toc28638"/>
      <w:r>
        <w:rPr>
          <w:rFonts w:hint="default"/>
          <w:lang w:val="en-US"/>
        </w:rPr>
        <w:t>Phân tích mức độ kháng cự và Chiến lược Quản trị sự thay đổi</w:t>
      </w:r>
      <w:bookmarkEnd w:id="21"/>
    </w:p>
    <w:p w14:paraId="6FB8BD25">
      <w:r>
        <w:t>Khi chuyển từ quản lý bằng sổ sách sang phần mềm, dự án có thể gặp phải sự kháng cự từ nhân viên.</w:t>
      </w:r>
    </w:p>
    <w:tbl>
      <w:tblPr>
        <w:tblStyle w:val="7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5"/>
        <w:gridCol w:w="1554"/>
        <w:gridCol w:w="3804"/>
      </w:tblGrid>
      <w:tr w14:paraId="10B5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3681" w:type="dxa"/>
            <w:tcBorders>
              <w:insideH w:val="single" w:sz="12" w:space="0"/>
            </w:tcBorders>
            <w:vAlign w:val="center"/>
          </w:tcPr>
          <w:p w14:paraId="7AAC9C4A">
            <w:pPr>
              <w:widowControl w:val="0"/>
              <w:spacing w:before="0" w:after="0" w:line="240" w:lineRule="auto"/>
              <w:ind w:firstLine="0"/>
              <w:jc w:val="both"/>
              <w:rPr>
                <w:rFonts w:hint="default" w:ascii="Times New Roman" w:hAnsi="Times New Roman" w:eastAsia="SimSun" w:cs="Times New Roman"/>
                <w:b/>
                <w:bCs/>
                <w:color w:val="000000"/>
                <w:kern w:val="0"/>
                <w:sz w:val="26"/>
                <w:szCs w:val="26"/>
                <w:lang w:val="en-US" w:eastAsia="zh-CN"/>
                <w14:ligatures w14:val="none"/>
              </w:rPr>
            </w:pPr>
            <w:r>
              <w:rPr>
                <w:rFonts w:hint="default" w:ascii="Times New Roman" w:hAnsi="Times New Roman" w:eastAsia="SimSun" w:cs="Times New Roman"/>
                <w:b/>
                <w:bCs/>
                <w:color w:val="000000"/>
                <w:kern w:val="0"/>
                <w:sz w:val="26"/>
                <w:szCs w:val="26"/>
                <w:lang w:val="en-US" w:eastAsia="zh-CN"/>
                <w14:ligatures w14:val="none"/>
              </w:rPr>
              <w:t>Lý do kháng cự</w:t>
            </w:r>
          </w:p>
        </w:tc>
        <w:tc>
          <w:tcPr>
            <w:tcW w:w="1559" w:type="dxa"/>
            <w:tcBorders>
              <w:insideH w:val="single" w:sz="12" w:space="0"/>
            </w:tcBorders>
            <w:vAlign w:val="center"/>
          </w:tcPr>
          <w:p w14:paraId="4AF4C256">
            <w:pPr>
              <w:widowControl w:val="0"/>
              <w:spacing w:before="0" w:after="0" w:line="240" w:lineRule="auto"/>
              <w:ind w:firstLine="0"/>
              <w:jc w:val="both"/>
              <w:rPr>
                <w:rFonts w:hint="default" w:ascii="Times New Roman" w:hAnsi="Times New Roman" w:eastAsia="SimSun" w:cs="Times New Roman"/>
                <w:b/>
                <w:bCs/>
                <w:color w:val="000000"/>
                <w:kern w:val="0"/>
                <w:sz w:val="26"/>
                <w:szCs w:val="26"/>
                <w:lang w:val="en-US" w:eastAsia="zh-CN"/>
                <w14:ligatures w14:val="none"/>
              </w:rPr>
            </w:pPr>
            <w:r>
              <w:rPr>
                <w:rFonts w:hint="default" w:ascii="Times New Roman" w:hAnsi="Times New Roman" w:eastAsia="SimSun" w:cs="Times New Roman"/>
                <w:b/>
                <w:bCs/>
                <w:color w:val="000000"/>
                <w:kern w:val="0"/>
                <w:sz w:val="26"/>
                <w:szCs w:val="26"/>
                <w:lang w:val="en-US" w:eastAsia="zh-CN"/>
                <w14:ligatures w14:val="none"/>
              </w:rPr>
              <w:t>Mức độ</w:t>
            </w:r>
          </w:p>
        </w:tc>
        <w:tc>
          <w:tcPr>
            <w:tcW w:w="3821" w:type="dxa"/>
            <w:tcBorders>
              <w:insideH w:val="single" w:sz="12" w:space="0"/>
            </w:tcBorders>
            <w:vAlign w:val="center"/>
          </w:tcPr>
          <w:p w14:paraId="2AD03609">
            <w:pPr>
              <w:widowControl w:val="0"/>
              <w:spacing w:before="0" w:after="0" w:line="240" w:lineRule="auto"/>
              <w:ind w:firstLine="0"/>
              <w:jc w:val="both"/>
              <w:rPr>
                <w:rFonts w:hint="default" w:ascii="Times New Roman" w:hAnsi="Times New Roman" w:eastAsia="SimSun" w:cs="Times New Roman"/>
                <w:b/>
                <w:bCs/>
                <w:color w:val="000000"/>
                <w:kern w:val="0"/>
                <w:sz w:val="26"/>
                <w:szCs w:val="26"/>
                <w:lang w:val="en-US" w:eastAsia="zh-CN"/>
                <w14:ligatures w14:val="none"/>
              </w:rPr>
            </w:pPr>
            <w:r>
              <w:rPr>
                <w:rFonts w:hint="default" w:ascii="Times New Roman" w:hAnsi="Times New Roman" w:eastAsia="SimSun" w:cs="Times New Roman"/>
                <w:b/>
                <w:bCs/>
                <w:color w:val="000000"/>
                <w:kern w:val="0"/>
                <w:sz w:val="26"/>
                <w:szCs w:val="26"/>
                <w:lang w:val="en-US" w:eastAsia="zh-CN"/>
                <w14:ligatures w14:val="none"/>
              </w:rPr>
              <w:t>Chiến lược giải quyết</w:t>
            </w:r>
          </w:p>
        </w:tc>
      </w:tr>
      <w:tr w14:paraId="3840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vAlign w:val="center"/>
          </w:tcPr>
          <w:p w14:paraId="25CB82E5">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Ngại thay đổi thói quen: Nhân viên đã quen gửi mail hoặc chat để xin nghỉ phép, cảm thấy phải đăng nhập phần mềm rườm rà.</w:t>
            </w:r>
          </w:p>
        </w:tc>
        <w:tc>
          <w:tcPr>
            <w:tcW w:w="1559" w:type="dxa"/>
            <w:vAlign w:val="center"/>
          </w:tcPr>
          <w:p w14:paraId="0B69542D">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Trung bình</w:t>
            </w:r>
          </w:p>
        </w:tc>
        <w:tc>
          <w:tcPr>
            <w:tcW w:w="3821" w:type="dxa"/>
            <w:vAlign w:val="center"/>
          </w:tcPr>
          <w:p w14:paraId="62CEF2AD">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Thiết kế giao diện tối giản với Smart Buttons trực quan, cho phép gửi yêu cầu chỉ với 1-2 click. Tích hợp hướng dẫn ngay trên màn hình (tooltip).</w:t>
            </w:r>
          </w:p>
        </w:tc>
      </w:tr>
      <w:tr w14:paraId="1B1F8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vAlign w:val="center"/>
          </w:tcPr>
          <w:p w14:paraId="25AFF723">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Sợ bị giám sát chặt chẽ (Audit Trail): Quản lý lo ngại mọi phê duyệt đều bị lưu vết, nhân viên lo sợ sai sót bị phát hiện.</w:t>
            </w:r>
          </w:p>
        </w:tc>
        <w:tc>
          <w:tcPr>
            <w:tcW w:w="1559" w:type="dxa"/>
            <w:vAlign w:val="center"/>
          </w:tcPr>
          <w:p w14:paraId="6AA8B834">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Cao</w:t>
            </w:r>
          </w:p>
        </w:tc>
        <w:tc>
          <w:tcPr>
            <w:tcW w:w="3821" w:type="dxa"/>
            <w:vAlign w:val="center"/>
          </w:tcPr>
          <w:p w14:paraId="65AF8F76">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Truyền thông: Audit Trail là bằng chứng bảo vệ nhân viên và quản lý khi có tranh chấp (ví dụ: nhân viên nói đã gửi đơn, quản lý nói không thấy – nhật ký sẽ rõ). Tập trung vào lợi ích minh bạch, không phải trừng phạt.</w:t>
            </w:r>
          </w:p>
        </w:tc>
      </w:tr>
      <w:tr w14:paraId="5663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vAlign w:val="center"/>
          </w:tcPr>
          <w:p w14:paraId="22FBF35E">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Kỹ năng công nghệ hạn chế: Một số nhân viên lớn tuổi, nhân viên công trình ít dùng máy tính.</w:t>
            </w:r>
          </w:p>
        </w:tc>
        <w:tc>
          <w:tcPr>
            <w:tcW w:w="1559" w:type="dxa"/>
            <w:vAlign w:val="center"/>
          </w:tcPr>
          <w:p w14:paraId="36B415F2">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Thấp</w:t>
            </w:r>
          </w:p>
        </w:tc>
        <w:tc>
          <w:tcPr>
            <w:tcW w:w="3821" w:type="dxa"/>
            <w:vAlign w:val="center"/>
          </w:tcPr>
          <w:p w14:paraId="35BAB29E">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Tổ chức buổi đào tạo (training) ngắn gọn, xây dựng tài liệu hướng dẫn bằng video và hình ảnh trực quan. Hỗ trợ qua chat nội bộ trong tuần đầu tiên.</w:t>
            </w:r>
          </w:p>
        </w:tc>
      </w:tr>
      <w:tr w14:paraId="19792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vAlign w:val="center"/>
          </w:tcPr>
          <w:p w14:paraId="35B70031">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Quản lý ngại tăng thêm việc phê duyệt: Sợ phải vào hệ thống thường xuyên để duyệt đơn.</w:t>
            </w:r>
          </w:p>
        </w:tc>
        <w:tc>
          <w:tcPr>
            <w:tcW w:w="1559" w:type="dxa"/>
            <w:vAlign w:val="center"/>
          </w:tcPr>
          <w:p w14:paraId="35062FA2">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Trung bình</w:t>
            </w:r>
          </w:p>
        </w:tc>
        <w:tc>
          <w:tcPr>
            <w:tcW w:w="3821" w:type="dxa"/>
            <w:vAlign w:val="center"/>
          </w:tcPr>
          <w:p w14:paraId="2E7E1857">
            <w:pPr>
              <w:widowControl w:val="0"/>
              <w:spacing w:before="0" w:after="0" w:line="240" w:lineRule="auto"/>
              <w:ind w:firstLine="0"/>
              <w:jc w:val="both"/>
              <w:rPr>
                <w:rFonts w:hint="default" w:ascii="Times New Roman" w:hAnsi="Times New Roman" w:eastAsia="SimSun" w:cs="Times New Roman"/>
                <w:color w:val="000000"/>
                <w:kern w:val="0"/>
                <w:sz w:val="26"/>
                <w:szCs w:val="26"/>
                <w:lang w:val="en-US" w:eastAsia="zh-CN"/>
                <w14:ligatures w14:val="none"/>
              </w:rPr>
            </w:pPr>
            <w:r>
              <w:rPr>
                <w:rFonts w:hint="default" w:ascii="Times New Roman" w:hAnsi="Times New Roman" w:eastAsia="SimSun" w:cs="Times New Roman"/>
                <w:color w:val="000000"/>
                <w:kern w:val="0"/>
                <w:sz w:val="26"/>
                <w:szCs w:val="26"/>
                <w:lang w:val="en-US" w:eastAsia="zh-CN"/>
                <w14:ligatures w14:val="none"/>
              </w:rPr>
              <w:t>Tích hợp thông báo qua email và (nếu có thể) qua ứng dụng nhắn tin nội bộ, cho phép phê duyệt nhanh qua link mà không cần mở toàn bộ hệ thống.</w:t>
            </w:r>
          </w:p>
        </w:tc>
      </w:tr>
    </w:tbl>
    <w:p w14:paraId="6FFD9D96">
      <w:pPr>
        <w:pStyle w:val="55"/>
        <w:bidi w:val="0"/>
        <w:rPr>
          <w:rFonts w:hint="default" w:ascii="Times New Roman" w:hAnsi="Times New Roman" w:cs="Times New Roman" w:eastAsiaTheme="minorEastAsia"/>
          <w:kern w:val="0"/>
          <w:lang w:val="en-US" w:eastAsia="en-US"/>
          <w14:ligatures w14:val="none"/>
        </w:rPr>
      </w:pPr>
      <w:bookmarkStart w:id="22" w:name="_Toc26087"/>
      <w:r>
        <w:rPr>
          <w:rFonts w:hint="default" w:ascii="Times New Roman" w:hAnsi="Times New Roman" w:cs="Times New Roman" w:eastAsiaTheme="minorEastAsia"/>
          <w:kern w:val="0"/>
          <w:lang w:val="en-US" w:eastAsia="en-US"/>
          <w14:ligatures w14:val="none"/>
        </w:rPr>
        <w:t>Bảng 4.2 - Phân tích kháng cự và Giải pháp</w:t>
      </w:r>
      <w:bookmarkEnd w:id="22"/>
    </w:p>
    <w:p w14:paraId="66271684">
      <w:pPr>
        <w:spacing w:before="0" w:after="160" w:line="278" w:lineRule="auto"/>
        <w:ind w:firstLine="0"/>
        <w:jc w:val="left"/>
        <w:rPr>
          <w:rFonts w:asciiTheme="minorHAnsi" w:hAnsiTheme="minorHAnsi" w:eastAsiaTheme="majorEastAsia" w:cstheme="majorBidi"/>
          <w:b/>
          <w:caps/>
          <w:sz w:val="30"/>
          <w:szCs w:val="40"/>
          <w:lang w:val="en-US"/>
        </w:rPr>
      </w:pPr>
      <w:r>
        <w:rPr>
          <w:rFonts w:asciiTheme="minorHAnsi" w:hAnsiTheme="minorHAnsi"/>
          <w:lang w:val="en-US"/>
        </w:rPr>
        <w:br w:type="page"/>
      </w:r>
    </w:p>
    <w:p w14:paraId="5732C19A">
      <w:pPr>
        <w:pStyle w:val="2"/>
        <w:rPr>
          <w:rFonts w:asciiTheme="minorHAnsi" w:hAnsiTheme="minorHAnsi"/>
          <w:lang w:val="en-US"/>
        </w:rPr>
      </w:pPr>
      <w:bookmarkStart w:id="23" w:name="_Toc10639"/>
      <w:r>
        <w:br w:type="textWrapping"/>
      </w:r>
      <w:r>
        <w:t>YÊU CẦU NGHIỆP VỤ CẤP CAO</w:t>
      </w:r>
      <w:bookmarkEnd w:id="23"/>
    </w:p>
    <w:p w14:paraId="1025BA41">
      <w:pPr>
        <w:rPr>
          <w:lang w:val="en-US"/>
        </w:rPr>
      </w:pPr>
      <w:r>
        <w:rPr>
          <w:rFonts w:hint="default"/>
          <w:lang w:val="en-US"/>
        </w:rPr>
        <w:t>Các yêu cầu nghiệp vụ cấp cao dưới đây được xác định dựa trên mô hình Odoo Employees và thực tế vận hành tại Phúc Lam Phương, nhằm số hóa toàn diện quản trị nhân sự.</w:t>
      </w:r>
    </w:p>
    <w:p w14:paraId="71B0BE6F">
      <w:pPr>
        <w:pStyle w:val="3"/>
        <w:rPr>
          <w:lang w:val="en-US"/>
        </w:rPr>
      </w:pPr>
      <w:bookmarkStart w:id="24" w:name="_Toc18830"/>
      <w:r>
        <w:rPr>
          <w:rFonts w:hint="default"/>
          <w:lang w:val="en-US"/>
        </w:rPr>
        <w:t>Quản lý Hồ sơ và Kỹ năng Nhân viên</w:t>
      </w:r>
      <w:bookmarkEnd w:id="24"/>
    </w:p>
    <w:p w14:paraId="2C1E4DC8">
      <w:pPr>
        <w:rPr>
          <w:rFonts w:hint="default"/>
        </w:rPr>
      </w:pPr>
      <w:r>
        <w:rPr>
          <w:rFonts w:hint="default"/>
          <w:b/>
          <w:bCs/>
        </w:rPr>
        <w:t>Hồ sơ điện tử (Resume):</w:t>
      </w:r>
      <w:r>
        <w:rPr>
          <w:rFonts w:hint="default"/>
          <w:lang w:val="en-US"/>
        </w:rPr>
        <w:t xml:space="preserve">  Mỗi nhân viên có một hồ sơ cá nhân số hóa, lưu trữ sơ yếu lý lịch, quá trình công tác, bằng cấp, chứng chỉ. Cho phép tìm kiếm, lọc theo kinh nghiệm, học vấn, chứng chỉ.</w:t>
      </w:r>
    </w:p>
    <w:p w14:paraId="26D28685">
      <w:pPr>
        <w:rPr>
          <w:rFonts w:hint="default"/>
        </w:rPr>
      </w:pPr>
      <w:r>
        <w:rPr>
          <w:rFonts w:hint="default"/>
          <w:b/>
          <w:bCs/>
        </w:rPr>
        <w:t>Kỹ năng (Skills):</w:t>
      </w:r>
      <w:r>
        <w:rPr>
          <w:rFonts w:hint="default"/>
        </w:rPr>
        <w:t xml:space="preserve"> Khi hoàn thành khóa học, hệ thống tạo đề xuất; HR Admin phê duyệt cập nhật kỹ năng (hoặc cấu hình tự động). Hệ thống lưu trữ lịch sử phát triển kỹ năng theo thời gian.</w:t>
      </w:r>
    </w:p>
    <w:p w14:paraId="455F5AFE">
      <w:pPr>
        <w:rPr>
          <w:rFonts w:hint="default"/>
        </w:rPr>
      </w:pPr>
      <w:r>
        <w:rPr>
          <w:rFonts w:hint="default"/>
          <w:b/>
          <w:bCs/>
        </w:rPr>
        <w:t>Vai trò lập lịch (Planning Roles):</w:t>
      </w:r>
      <w:r>
        <w:rPr>
          <w:rFonts w:hint="default"/>
        </w:rPr>
        <w:t xml:space="preserve"> HR Admin có thể định nghĩa các vai trò ca trực (Trưởng ca, Pha chế, Thu ngân) và gán cho nhân viên. Khi nhân viên gửi yêu cầu đổi ca, hệ thống chỉ hiển thị các ca phù hợp với vai trò đã được gán.</w:t>
      </w:r>
    </w:p>
    <w:p w14:paraId="3F0861FF">
      <w:pPr>
        <w:rPr>
          <w:rFonts w:hint="default"/>
        </w:rPr>
      </w:pPr>
      <w:r>
        <w:rPr>
          <w:rFonts w:hint="default"/>
          <w:b/>
          <w:bCs/>
        </w:rPr>
        <w:t>Cập nhật kỹ năng từ khóa học:</w:t>
      </w:r>
      <w:r>
        <w:rPr>
          <w:rFonts w:hint="default"/>
        </w:rPr>
        <w:t xml:space="preserve"> Khi nhân viên hoàn thành khóa học eLearning, hệ thống chỉ tự động cập nhật tiến độ (100%). Việc cập nhật kỹ năng liên quan đến khóa học đó sẽ do HR Admin phê duyệt (thủ công) hoặc tự động nếu được cấu hình trước.</w:t>
      </w:r>
    </w:p>
    <w:p w14:paraId="757F69CA">
      <w:pPr>
        <w:pStyle w:val="3"/>
      </w:pPr>
      <w:bookmarkStart w:id="25" w:name="_Toc25036"/>
      <w:r>
        <w:rPr>
          <w:rFonts w:hint="default"/>
        </w:rPr>
        <w:t>Quản lý Vòng đời Nhân viên (Onboarding / Offboarding)</w:t>
      </w:r>
      <w:bookmarkEnd w:id="25"/>
    </w:p>
    <w:p w14:paraId="4AF7F2D9">
      <w:pPr>
        <w:rPr>
          <w:rFonts w:hint="default"/>
        </w:rPr>
      </w:pPr>
      <w:r>
        <w:rPr>
          <w:rFonts w:hint="default"/>
          <w:b/>
          <w:bCs/>
        </w:rPr>
        <w:t>Kế hoạch gia nhập (Onboarding Plan):</w:t>
      </w:r>
      <w:r>
        <w:rPr>
          <w:rFonts w:hint="default"/>
          <w:b w:val="0"/>
          <w:bCs w:val="0"/>
          <w:lang w:val="en-US"/>
        </w:rPr>
        <w:t xml:space="preserve"> </w:t>
      </w:r>
      <w:r>
        <w:rPr>
          <w:rFonts w:hint="default"/>
        </w:rPr>
        <w:t>Tự động tạo các hoạt động khi nhân viên mới: tạo tài khoản email, cấp thiết bị, phân công mentor, đào tạo giới thiệu công ty.</w:t>
      </w:r>
    </w:p>
    <w:p w14:paraId="0D999A66">
      <w:r>
        <w:rPr>
          <w:rFonts w:hint="default"/>
          <w:b/>
          <w:bCs/>
        </w:rPr>
        <w:t>Kế hoạch thôi việc (Offboarding Plan):</w:t>
      </w:r>
      <w:r>
        <w:rPr>
          <w:rFonts w:hint="default"/>
        </w:rPr>
        <w:t xml:space="preserve"> Tự động kích hoạt thu hồi thiết bị, tài liệu, chấm dứt quyền truy cập, thanh lý hợp đồng khi nhân viên nghỉ việc.</w:t>
      </w:r>
      <w:r>
        <w:t>.</w:t>
      </w:r>
    </w:p>
    <w:p w14:paraId="58C4F8CB">
      <w:pPr>
        <w:pStyle w:val="3"/>
      </w:pPr>
      <w:bookmarkStart w:id="26" w:name="_Toc21005"/>
      <w:r>
        <w:rPr>
          <w:rFonts w:hint="default"/>
        </w:rPr>
        <w:t>Quản lý Thời gian (Time Off, Schedules, Homeworking)</w:t>
      </w:r>
      <w:bookmarkEnd w:id="26"/>
    </w:p>
    <w:p w14:paraId="648E2649">
      <w:pPr>
        <w:rPr>
          <w:rFonts w:hint="default"/>
        </w:rPr>
      </w:pPr>
      <w:r>
        <w:rPr>
          <w:rFonts w:hint="default"/>
          <w:b/>
          <w:bCs/>
        </w:rPr>
        <w:t>Xin nghỉ phép (Time Off):</w:t>
      </w:r>
      <w:r>
        <w:rPr>
          <w:rFonts w:hint="default"/>
        </w:rPr>
        <w:t xml:space="preserve"> Nhân viên gửi yêu cầu trực tiếp từ hồ sơ với Smart Button "Time Off". Hệ thống hiển thị số ngày nghỉ còn lại, người phê duyệt (Approver) nhận thông báo. Tự động trừ ngày nghỉ sau khi duyệt. Số ngày nghỉ được tính tự động, loại trừ ngày Chủ nhật và ngày lễ theo danh mục cấu hình trong hệ thống.</w:t>
      </w:r>
    </w:p>
    <w:p w14:paraId="316DA54D">
      <w:pPr>
        <w:rPr>
          <w:rFonts w:hint="default"/>
        </w:rPr>
      </w:pPr>
      <w:r>
        <w:rPr>
          <w:rFonts w:hint="default"/>
          <w:b/>
          <w:bCs/>
        </w:rPr>
        <w:t>Lịch làm việc (Schedules) và Làm việc từ xa (Homeworking):</w:t>
      </w:r>
      <w:r>
        <w:rPr>
          <w:rFonts w:hint="default"/>
        </w:rPr>
        <w:t xml:space="preserve"> Thiết lập lịch hàng tuần (thứ 2–thứ 6, 8h-17h), timezone. Cho phép gán địa điểm làm việc khác nhau cho từng ngày (văn phòng, tại nhà, công trình khách hàng).</w:t>
      </w:r>
    </w:p>
    <w:p w14:paraId="0FB4E8AE">
      <w:pPr>
        <w:rPr>
          <w:rFonts w:hint="default"/>
        </w:rPr>
      </w:pPr>
      <w:r>
        <w:rPr>
          <w:rFonts w:hint="default"/>
          <w:b/>
          <w:bCs/>
        </w:rPr>
        <w:t>Vai trò lập lịch (Planning Roles):</w:t>
      </w:r>
      <w:r>
        <w:rPr>
          <w:rFonts w:hint="default"/>
        </w:rPr>
        <w:t xml:space="preserve"> Gán vai trò cho nhân viên để phân ca trong ứng dụng Planning, hỗ trợ đổi ca.</w:t>
      </w:r>
    </w:p>
    <w:p w14:paraId="33373781">
      <w:pPr>
        <w:rPr>
          <w:rFonts w:hint="default"/>
        </w:rPr>
      </w:pPr>
      <w:r>
        <w:rPr>
          <w:rFonts w:hint="default"/>
          <w:b/>
          <w:bCs/>
        </w:rPr>
        <w:t>Người phê duyệt (Approver)</w:t>
      </w:r>
      <w:r>
        <w:rPr>
          <w:rFonts w:hint="default"/>
          <w:b/>
          <w:bCs/>
          <w:lang w:val="en-US"/>
        </w:rPr>
        <w:t xml:space="preserve">: </w:t>
      </w:r>
      <w:r>
        <w:rPr>
          <w:rFonts w:hint="default"/>
          <w:b w:val="0"/>
          <w:bCs w:val="0"/>
          <w:lang w:val="en-US"/>
        </w:rPr>
        <w:t>Đ</w:t>
      </w:r>
      <w:r>
        <w:rPr>
          <w:rFonts w:hint="default"/>
        </w:rPr>
        <w:t>ược xác định bởi trường MaNguoiDuyet trong hồ sơ nhân viên, có thể là quản lý trực tiếp hoặc người được HR Admin chỉ định.</w:t>
      </w:r>
    </w:p>
    <w:p w14:paraId="171E1800">
      <w:pPr>
        <w:rPr>
          <w:rFonts w:hint="default"/>
        </w:rPr>
      </w:pPr>
      <w:r>
        <w:rPr>
          <w:rFonts w:hint="default"/>
          <w:b/>
          <w:bCs/>
        </w:rPr>
        <w:t xml:space="preserve">Timesheets (Bảng chấm công): </w:t>
      </w:r>
      <w:r>
        <w:rPr>
          <w:rFonts w:hint="default"/>
        </w:rPr>
        <w:t>Nhân viên ghi nhận giờ làm việc hàng ngày theo từng dự án/nhiệm vụ (tối đa 12h/ngày, 48h/tuần). Quản lý có thể xem và phê duyệt timesheet của cấp dưới. Dữ liệu được dùng để tính lương và báo cáo năng suất sau này.</w:t>
      </w:r>
    </w:p>
    <w:p w14:paraId="2A4F1009">
      <w:pPr>
        <w:pStyle w:val="3"/>
      </w:pPr>
      <w:bookmarkStart w:id="27" w:name="_Toc12620"/>
      <w:r>
        <w:rPr>
          <w:rFonts w:hint="default"/>
        </w:rPr>
        <w:t>Đánh giá Hiệu suất (Appraisals) và Ký số (Signature Request)</w:t>
      </w:r>
      <w:bookmarkEnd w:id="27"/>
    </w:p>
    <w:p w14:paraId="798EFEED">
      <w:pPr>
        <w:rPr>
          <w:rFonts w:hint="default"/>
        </w:rPr>
      </w:pPr>
      <w:r>
        <w:rPr>
          <w:rFonts w:hint="default"/>
          <w:b/>
          <w:bCs/>
        </w:rPr>
        <w:t>Yêu cầu đánh giá (Request Appraisal):</w:t>
      </w:r>
      <w:r>
        <w:rPr>
          <w:rFonts w:hint="default"/>
        </w:rPr>
        <w:t xml:space="preserve"> Nhân viên và quản lý có thể gửi yêu cầu đánh giá hiệu suất bất kỳ lúc nào, không phụ thuộc chu kỳ đánh giá của công ty.</w:t>
      </w:r>
    </w:p>
    <w:p w14:paraId="12027719">
      <w:pPr>
        <w:rPr>
          <w:rFonts w:hint="default"/>
          <w:lang w:val="en-US"/>
        </w:rPr>
      </w:pPr>
      <w:r>
        <w:rPr>
          <w:rFonts w:hint="default"/>
          <w:b/>
          <w:bCs/>
        </w:rPr>
        <w:t>Ký số tài liệu (Signature Request):</w:t>
      </w:r>
      <w:r>
        <w:rPr>
          <w:rFonts w:hint="default"/>
        </w:rPr>
        <w:t xml:space="preserve"> HR Admin gửi yêu cầu ký số các tài liệu nội bộ (NDA, thỏa thuận bảo mật, hợp đồng). Nhân viên ký số trực tuyến, hệ thống lưu vết thời gian và IP.</w:t>
      </w:r>
      <w:r>
        <w:rPr>
          <w:rFonts w:hint="default"/>
          <w:lang w:val="en-US"/>
        </w:rPr>
        <w:t xml:space="preserve"> Yêu cầu ký tài liệu có hiệu lực trong 7 ngày; quá hạn sẽ bị vô hiệu và phải gửi lại yêu cầu mới.</w:t>
      </w:r>
    </w:p>
    <w:p w14:paraId="45EE1870">
      <w:pPr>
        <w:pStyle w:val="3"/>
        <w:rPr>
          <w:rFonts w:hint="default"/>
        </w:rPr>
      </w:pPr>
      <w:bookmarkStart w:id="28" w:name="_Toc12986"/>
      <w:r>
        <w:rPr>
          <w:rFonts w:hint="default"/>
        </w:rPr>
        <w:t>Smart Buttons và Tích hợp Nghiệp vụ Liên quan</w:t>
      </w:r>
      <w:bookmarkEnd w:id="28"/>
    </w:p>
    <w:p w14:paraId="368D94B1">
      <w:pPr>
        <w:rPr>
          <w:rFonts w:hint="default"/>
        </w:rPr>
      </w:pPr>
      <w:r>
        <w:rPr>
          <w:rFonts w:hint="default"/>
          <w:b/>
          <w:bCs/>
        </w:rPr>
        <w:t>Contracts:</w:t>
      </w:r>
      <w:r>
        <w:rPr>
          <w:rFonts w:hint="default"/>
        </w:rPr>
        <w:t xml:space="preserve"> Hiển thị ngày tạo hợp đồng mới nhất. Màu xanh → còn hiệu lực, màu đỏ → đã hết hạn.</w:t>
      </w:r>
    </w:p>
    <w:p w14:paraId="55D1287E">
      <w:pPr>
        <w:rPr>
          <w:rFonts w:hint="default"/>
        </w:rPr>
      </w:pPr>
      <w:r>
        <w:rPr>
          <w:rFonts w:hint="default"/>
          <w:b/>
          <w:bCs/>
        </w:rPr>
        <w:t>Equipment Count:</w:t>
      </w:r>
      <w:r>
        <w:rPr>
          <w:rFonts w:hint="default"/>
        </w:rPr>
        <w:t xml:space="preserve"> Số lượng thiết bị, công cụ được cấp phát cho nhân viên (kết nối với ứng dụng Bảo trì).</w:t>
      </w:r>
    </w:p>
    <w:p w14:paraId="450F6536">
      <w:pPr>
        <w:rPr>
          <w:rFonts w:hint="default"/>
        </w:rPr>
      </w:pPr>
      <w:r>
        <w:rPr>
          <w:rFonts w:hint="default"/>
          <w:b/>
          <w:bCs/>
        </w:rPr>
        <w:t>Courses:</w:t>
      </w:r>
      <w:r>
        <w:rPr>
          <w:rFonts w:hint="default"/>
        </w:rPr>
        <w:t xml:space="preserve"> Tiến độ các khóa học eLearning được giao; khi hoàn thành khóa học, hệ thống tạo đề xuất cho HR Admin phê duyệt cập nhật kỹ năng; nếu có cấu hình tự động thì mới tự cập nhật.</w:t>
      </w:r>
    </w:p>
    <w:p w14:paraId="6916DA3C">
      <w:pPr>
        <w:rPr>
          <w:rFonts w:hint="default"/>
        </w:rPr>
      </w:pPr>
      <w:r>
        <w:rPr>
          <w:rFonts w:hint="default"/>
          <w:b/>
          <w:bCs/>
        </w:rPr>
        <w:t>Documents:</w:t>
      </w:r>
      <w:r>
        <w:rPr>
          <w:rFonts w:hint="default"/>
        </w:rPr>
        <w:t xml:space="preserve"> Các tài liệu đã ký (hướng dẫn nhân viên, offer letter…).</w:t>
      </w:r>
    </w:p>
    <w:p w14:paraId="0ECD7E95">
      <w:pPr>
        <w:rPr>
          <w:rFonts w:hint="default"/>
        </w:rPr>
      </w:pPr>
      <w:r>
        <w:rPr>
          <w:rFonts w:hint="default"/>
          <w:b/>
          <w:bCs/>
        </w:rPr>
        <w:t xml:space="preserve">Planning (Lịch làm việc &amp; Đổi ca): </w:t>
      </w:r>
      <w:r>
        <w:rPr>
          <w:rFonts w:hint="default"/>
        </w:rPr>
        <w:t>Hiển thị ca làm việc của nhân viên, cho phép gửi yêu cầu đổi ca và phê duyệt. Mỗi nhân viên chỉ được đổi ca tối đa 4 lần/tháng (có thể cấu hình bởi HR Admin)</w:t>
      </w:r>
      <w:r>
        <w:rPr>
          <w:rFonts w:hint="default"/>
          <w:lang w:val="en-US"/>
        </w:rPr>
        <w:t xml:space="preserve">. </w:t>
      </w:r>
      <w:r>
        <w:rPr>
          <w:rFonts w:hint="default"/>
        </w:rPr>
        <w:t>Kết nối với ứng dụng Planning. Được thực hiện trong Phase 1.</w:t>
      </w:r>
    </w:p>
    <w:p w14:paraId="485A31D2">
      <w:pPr>
        <w:rPr>
          <w:rFonts w:hint="default"/>
        </w:rPr>
      </w:pPr>
      <w:r>
        <w:rPr>
          <w:rFonts w:hint="default"/>
          <w:b/>
          <w:bCs/>
        </w:rPr>
        <w:t>Cars (Xe công ty):</w:t>
      </w:r>
      <w:r>
        <w:rPr>
          <w:rFonts w:hint="default"/>
        </w:rPr>
        <w:t xml:space="preserve"> Hiển thị thông tin xe được cấp (biển số, model, hạn đăng kiểm), hỗ trợ gửi yêu cầu bảo trì. Kết nối với ứng dụng Quản lý đội xe (Fleet). Được thực hiện trong Phase 1.</w:t>
      </w:r>
    </w:p>
    <w:p w14:paraId="2898E13D">
      <w:pPr>
        <w:rPr>
          <w:rFonts w:hint="default"/>
        </w:rPr>
      </w:pPr>
      <w:r>
        <w:rPr>
          <w:rFonts w:hint="default"/>
          <w:b/>
          <w:bCs/>
        </w:rPr>
        <w:t>Appraisal (Đánh giá hiệu suất):</w:t>
      </w:r>
      <w:r>
        <w:rPr>
          <w:rFonts w:hint="default"/>
        </w:rPr>
        <w:t xml:space="preserve"> Hiển thị số lượng yêu cầu đánh giá chờ xử lý (màu cam/vàng/xanh). Click để gửi yêu cầu đánh giá mới hoặc xem danh sách đánh giá đã có. Hỗ trợ đánh giá 360 độ (nhiều người đánh giá). Được thực hiện trong Phase 1.</w:t>
      </w:r>
    </w:p>
    <w:p w14:paraId="712346A0">
      <w:pPr>
        <w:pStyle w:val="3"/>
        <w:rPr>
          <w:rFonts w:hint="default"/>
        </w:rPr>
      </w:pPr>
      <w:bookmarkStart w:id="29" w:name="_Toc866"/>
      <w:r>
        <w:rPr>
          <w:rFonts w:hint="default"/>
        </w:rPr>
        <w:t>Sơ đồ Tổ chức và Phân quyền</w:t>
      </w:r>
      <w:bookmarkEnd w:id="29"/>
    </w:p>
    <w:p w14:paraId="50204AE0">
      <w:pPr>
        <w:rPr>
          <w:rFonts w:hint="default"/>
        </w:rPr>
      </w:pPr>
      <w:r>
        <w:rPr>
          <w:rFonts w:hint="default"/>
          <w:b/>
          <w:bCs/>
        </w:rPr>
        <w:t>Sơ đồ tổ chức (Org Chart):</w:t>
      </w:r>
      <w:r>
        <w:rPr>
          <w:rFonts w:hint="default"/>
        </w:rPr>
        <w:t xml:space="preserve"> Hiển thị cấu trúc phòng ban dạng cây, vị trí của nhân viên trong công ty, quản lý trực tiếp và cấp dưới (FR16). Hỗ trợ xuất sơ đồ ra file PNG/SVG.</w:t>
      </w:r>
    </w:p>
    <w:p w14:paraId="20EB7DF7">
      <w:pPr>
        <w:rPr>
          <w:rFonts w:hint="default"/>
        </w:rPr>
      </w:pPr>
      <w:r>
        <w:rPr>
          <w:rFonts w:hint="default"/>
          <w:b/>
          <w:bCs/>
        </w:rPr>
        <w:t>Phân quyền truy cập (Access Rights):</w:t>
      </w:r>
      <w:r>
        <w:rPr>
          <w:rFonts w:hint="default"/>
        </w:rPr>
        <w:t xml:space="preserve"> Cấu hình quyền riêng tư cho từng vai trò (Employee, Manager, HR Admin). Cho phép tạo template quyền và áp dụng nhanh (FR18).</w:t>
      </w:r>
    </w:p>
    <w:p w14:paraId="6DD78B3B">
      <w:pPr>
        <w:rPr>
          <w:rFonts w:hint="default"/>
        </w:rPr>
      </w:pPr>
      <w:r>
        <w:rPr>
          <w:rFonts w:hint="default"/>
          <w:b/>
          <w:bCs/>
        </w:rPr>
        <w:t>Quản lý phòng ban (Departments):</w:t>
      </w:r>
      <w:r>
        <w:rPr>
          <w:rFonts w:hint="default"/>
        </w:rPr>
        <w:t xml:space="preserve"> Tạo, phân cấp phòng ban cha-con (multi-level), sắp xếp nhân viên theo trách nhiệm. Soft delete khi giải thể, chuyển nhân viên khi phòng ban thay đổi (FR21).</w:t>
      </w:r>
    </w:p>
    <w:p w14:paraId="48679BA9">
      <w:pPr>
        <w:rPr>
          <w:rFonts w:hint="default"/>
        </w:rPr>
      </w:pPr>
      <w:r>
        <w:rPr>
          <w:rFonts w:hint="default"/>
          <w:b/>
          <w:bCs/>
        </w:rPr>
        <w:t>Approvers (Người phê duyệt):</w:t>
      </w:r>
      <w:r>
        <w:rPr>
          <w:rFonts w:hint="default"/>
        </w:rPr>
        <w:t xml:space="preserve"> HR Admin có thể chỉ định người phê duyệt cụ thể cho từng nhân viên theo loại yêu cầu (nghỉ phép, timesheet). Approver không nhất thiết phải là quản lý trực tiếp (FR17).</w:t>
      </w:r>
    </w:p>
    <w:p w14:paraId="5865A2AA">
      <w:pPr>
        <w:rPr>
          <w:rFonts w:hint="default"/>
        </w:rPr>
      </w:pPr>
      <w:r>
        <w:rPr>
          <w:rFonts w:hint="default"/>
          <w:b/>
          <w:bCs/>
        </w:rPr>
        <w:t>Employee Editing Config:</w:t>
      </w:r>
      <w:r>
        <w:rPr>
          <w:rFonts w:hint="default"/>
        </w:rPr>
        <w:t xml:space="preserve"> Cho phép HR Admin bật/tắt quyền tự chỉnh sửa hồ sơ của nhân viên (ví dụ: cho phép sửa họ tên, kỹ năng nhưng không cho sửa phòng ban, chức vụ). Có thể cấu hình chi tiết đến từng trường dữ liệu (FR14).</w:t>
      </w:r>
    </w:p>
    <w:p w14:paraId="4632A832">
      <w:pPr>
        <w:pStyle w:val="3"/>
        <w:rPr>
          <w:rFonts w:hint="default"/>
        </w:rPr>
      </w:pPr>
      <w:bookmarkStart w:id="30" w:name="_Toc15169"/>
      <w:r>
        <w:rPr>
          <w:rFonts w:hint="default"/>
        </w:rPr>
        <w:t>Quản lý Hợp đồng và Cảnh báo</w:t>
      </w:r>
      <w:bookmarkEnd w:id="30"/>
    </w:p>
    <w:p w14:paraId="208C64FB">
      <w:pPr>
        <w:rPr>
          <w:rFonts w:hint="default"/>
        </w:rPr>
      </w:pPr>
      <w:r>
        <w:rPr>
          <w:rFonts w:hint="default"/>
          <w:b/>
          <w:bCs/>
        </w:rPr>
        <w:t>Lưu trữ hợp đồng:</w:t>
      </w:r>
      <w:r>
        <w:rPr>
          <w:rFonts w:hint="default"/>
        </w:rPr>
        <w:t xml:space="preserve"> Lưu trữ hợp đồng lao động, theo dõi trạng thái (Draft, Active, Expired). Hệ thống tự động gửi email cảnh báo khi hợp đồng còn ≤30 ngày hết hạn và hiển thị widget trên Dashboard.</w:t>
      </w:r>
    </w:p>
    <w:p w14:paraId="37231E33">
      <w:pPr>
        <w:rPr>
          <w:lang w:val="en-US"/>
        </w:rPr>
      </w:pPr>
      <w:r>
        <w:rPr>
          <w:rFonts w:hint="default"/>
          <w:b/>
          <w:bCs/>
        </w:rPr>
        <w:t>Mẫu hợp đồng (Contract Templates):</w:t>
      </w:r>
      <w:r>
        <w:rPr>
          <w:rFonts w:hint="default"/>
        </w:rPr>
        <w:t xml:space="preserve"> Tạo mẫu hợp đồng dùng cho tuyển dụng và tính lương sau này.</w:t>
      </w:r>
      <w:r>
        <w:rPr>
          <w:lang w:val="en-US"/>
        </w:rPr>
        <w:t xml:space="preserve"> </w:t>
      </w:r>
      <w:r>
        <w:rPr>
          <w:lang w:val="en-US"/>
        </w:rPr>
        <w:br w:type="page"/>
      </w:r>
    </w:p>
    <w:p w14:paraId="127AC01B">
      <w:pPr>
        <w:pStyle w:val="2"/>
        <w:rPr>
          <w:rFonts w:asciiTheme="minorHAnsi" w:hAnsiTheme="minorHAnsi"/>
          <w:lang w:val="en-US"/>
        </w:rPr>
      </w:pPr>
      <w:bookmarkStart w:id="31" w:name="_Toc23563"/>
      <w:r>
        <w:br w:type="textWrapping"/>
      </w:r>
      <w:r>
        <w:t>YÊU CẦU TUÂN THỦ VÀ PHÁP LÝ</w:t>
      </w:r>
      <w:bookmarkEnd w:id="31"/>
    </w:p>
    <w:p w14:paraId="7B4ADD54">
      <w:pPr>
        <w:rPr>
          <w:lang w:val="en-US"/>
        </w:rPr>
      </w:pPr>
      <w:r>
        <w:rPr>
          <w:rFonts w:hint="default"/>
          <w:lang w:val="en-US"/>
        </w:rPr>
        <w:t>Hệ thống Quản lý Nhân sự (HRMS) không chỉ là công cụ quản trị nguồn nhân lực mà còn lưu trữ và xử lý các dữ liệu nhạy cảm về cá nhân, hợp đồng lao động, đánh giá hiệu suất. Do đó, hệ thống bắt buộc phải tuân thủ các hành lang pháp lý và tiêu chuẩn quản trị sau:</w:t>
      </w:r>
    </w:p>
    <w:p w14:paraId="51A6A051">
      <w:pPr>
        <w:pStyle w:val="3"/>
        <w:rPr>
          <w:rFonts w:hint="default"/>
          <w:lang w:val="en-US"/>
        </w:rPr>
      </w:pPr>
      <w:bookmarkStart w:id="32" w:name="_Toc3754"/>
      <w:r>
        <w:rPr>
          <w:rFonts w:hint="default"/>
          <w:lang w:val="en-US"/>
        </w:rPr>
        <w:t>Tuân thủ Luật Lao động, Công nghệ thông tin và Giao dịch điện tử</w:t>
      </w:r>
      <w:bookmarkEnd w:id="32"/>
    </w:p>
    <w:p w14:paraId="4C8444AB">
      <w:pPr>
        <w:rPr>
          <w:rFonts w:hint="default"/>
          <w:lang w:val="en-US"/>
        </w:rPr>
      </w:pPr>
      <w:r>
        <w:rPr>
          <w:rFonts w:hint="default"/>
          <w:lang w:val="en-US"/>
        </w:rPr>
        <w:t>Hệ thống được xây dựng và vận hành dựa trên các văn bản quy phạm pháp luật cốt lõi của Việt Nam:</w:t>
      </w:r>
    </w:p>
    <w:p w14:paraId="43935CAF">
      <w:pPr>
        <w:rPr>
          <w:rFonts w:hint="default"/>
          <w:lang w:val="en-US"/>
        </w:rPr>
      </w:pPr>
      <w:r>
        <w:rPr>
          <w:rFonts w:hint="default"/>
          <w:lang w:val="en-US"/>
        </w:rPr>
        <w:t>Bộ luật Lao động số 45/2019/QH14: Đảm bảo các quy định về thời giờ làm việc, nghỉ ngơi, hợp đồng lao động, đánh giá nhân viên, và các quyền lợi liên quan được tuân thủ chặt chẽ trong quy trình xin nghỉ phép, quản lý thời gian và lưu trữ hợp đồng.</w:t>
      </w:r>
    </w:p>
    <w:p w14:paraId="1AF47C4D">
      <w:pPr>
        <w:ind w:left="720" w:leftChars="0" w:firstLine="720" w:firstLineChars="0"/>
        <w:rPr>
          <w:rFonts w:hint="default"/>
          <w:lang w:val="en-US"/>
        </w:rPr>
      </w:pPr>
      <w:r>
        <w:rPr>
          <w:rFonts w:hint="default"/>
          <w:lang w:val="en-US"/>
        </w:rPr>
        <w:t>Luật Công nghệ thông tin số 67/2006/QH11: Đảm bảo hệ thống đáp ứng các tiêu chuẩn về hạ tầng kỹ thuật, lưu trữ và bảo vệ dữ liệu điện tử trong hoạt động nội bộ của doanh nghiệp, đặc biệt là dữ liệu hồ sơ nhân viên.</w:t>
      </w:r>
    </w:p>
    <w:p w14:paraId="779AFF1E">
      <w:pPr>
        <w:ind w:left="720" w:leftChars="0" w:firstLine="720" w:firstLineChars="0"/>
        <w:rPr>
          <w:rFonts w:hint="default"/>
          <w:lang w:val="en-US"/>
        </w:rPr>
      </w:pPr>
      <w:r>
        <w:rPr>
          <w:rFonts w:hint="default"/>
          <w:lang w:val="en-US"/>
        </w:rPr>
        <w:t>Luật An toàn thông tin mạng số 86/2015/QH13: Hệ thống áp dụng các biện pháp kỹ thuật (mã hóa, phân quyền RBAC, tường lửa) để bảo vệ thông tin nhân sự công ty khỏi các cuộc tấn công mạng hoặc truy cập trái phép từ bên ngoài.</w:t>
      </w:r>
    </w:p>
    <w:p w14:paraId="1064BAD1">
      <w:pPr>
        <w:ind w:left="720" w:leftChars="0" w:firstLine="720" w:firstLineChars="0"/>
        <w:rPr>
          <w:rFonts w:hint="default"/>
          <w:lang w:val="en-US"/>
        </w:rPr>
      </w:pPr>
      <w:r>
        <w:rPr>
          <w:rFonts w:hint="default"/>
          <w:lang w:val="en-US"/>
        </w:rPr>
        <w:t>Luật Giao dịch điện tử số 20/2023/QH15: Cung cấp giá trị pháp lý cho các yêu cầu xin nghỉ phép, yêu cầu đánh giá và chữ ký số tài liệu được thực hiện trên hệ thống, thay thế hoàn toàn cho chứng từ giấy thủ công.</w:t>
      </w:r>
    </w:p>
    <w:p w14:paraId="41686E14">
      <w:pPr>
        <w:pStyle w:val="3"/>
        <w:rPr>
          <w:rFonts w:hint="default"/>
          <w:lang w:val="en-US"/>
        </w:rPr>
      </w:pPr>
      <w:bookmarkStart w:id="33" w:name="_Toc11586"/>
      <w:r>
        <w:rPr>
          <w:rFonts w:hint="default"/>
          <w:lang w:val="en-US"/>
        </w:rPr>
        <w:t>Tuân thủ Quy định về Bảo vệ Dữ liệu Cá nhân</w:t>
      </w:r>
      <w:bookmarkEnd w:id="33"/>
    </w:p>
    <w:p w14:paraId="3D36250B">
      <w:pPr>
        <w:pStyle w:val="42"/>
        <w:ind w:left="0" w:leftChars="0" w:firstLine="720" w:firstLineChars="0"/>
        <w:rPr>
          <w:rFonts w:hint="default"/>
        </w:rPr>
      </w:pPr>
      <w:r>
        <w:rPr>
          <w:rFonts w:hint="default"/>
        </w:rPr>
        <w:t>Trong quá trình vận hành, hệ thống lưu trữ thông tin nhạy cảm của nhân viên (họ tên, ngày sinh, CMND, địa chỉ, email, số điện thoại, lịch sử nghỉ phép, đánh giá), do đó việc tuân thủ Nghị định số 13/2023/NĐ-CP về bảo vệ dữ liệu cá nhân là bắt buộc:</w:t>
      </w:r>
    </w:p>
    <w:p w14:paraId="3209F675">
      <w:pPr>
        <w:pStyle w:val="42"/>
        <w:rPr>
          <w:rFonts w:hint="default"/>
        </w:rPr>
      </w:pPr>
      <w:r>
        <w:rPr>
          <w:rFonts w:hint="default"/>
        </w:rPr>
        <w:t>Mục đích sử dụng: Dữ liệu cá nhân chỉ được sử dụng cho mục đích quản lý nhân sự nội bộ công ty, như tính ngày nghỉ, phê duyệt đơn từ, đánh giá hiệu suất, và không được cung cấp cho bên thứ ba khi chưa có sự đồng ý của nhân viên.</w:t>
      </w:r>
    </w:p>
    <w:p w14:paraId="2B15DDFA">
      <w:pPr>
        <w:pStyle w:val="42"/>
        <w:rPr>
          <w:rFonts w:hint="default"/>
        </w:rPr>
      </w:pPr>
      <w:r>
        <w:rPr>
          <w:rFonts w:hint="default"/>
        </w:rPr>
        <w:t>Tính bảo mật: Áp dụng kỹ thuật mã hóa mật khẩu một chiều (bcrypt/SHA-256), cơ chế xác thực JWT, và phân quyền truy cập chi tiết (RBAC) để ngăn chặn rò rỉ thông tin cá nhân. Chỉ người dùng có vai trò phù hợp (HR Admin, quản lý trực tiếp) mới được xem một số trường nhạy cảm.</w:t>
      </w:r>
    </w:p>
    <w:p w14:paraId="2E93D7AA">
      <w:pPr>
        <w:pStyle w:val="42"/>
        <w:rPr>
          <w:rFonts w:hint="default"/>
        </w:rPr>
      </w:pPr>
      <w:r>
        <w:rPr>
          <w:rFonts w:hint="default"/>
        </w:rPr>
        <w:t>Quyền kiểm soát của nhân viên: Nhân viên có quyền xem lại hồ sơ cá nhân, lịch sử nghỉ phép, đánh giá của chính mình; có thể yêu cầu chỉnh sửa thông tin sai lệch hoặc xuất dữ liệu theo quy định của GDPR (nếu áp dụng).</w:t>
      </w:r>
    </w:p>
    <w:p w14:paraId="1929242A">
      <w:pPr>
        <w:pStyle w:val="3"/>
        <w:rPr>
          <w:rFonts w:hint="default"/>
          <w:lang w:val="en-US"/>
        </w:rPr>
      </w:pPr>
      <w:bookmarkStart w:id="34" w:name="_Toc3535"/>
      <w:r>
        <w:rPr>
          <w:rFonts w:hint="default"/>
          <w:lang w:val="en-US"/>
        </w:rPr>
        <w:t>Tuân thủ Tiêu chuẩn Quản lý Chất lượng và Quy định Nội bộ</w:t>
      </w:r>
      <w:bookmarkEnd w:id="34"/>
    </w:p>
    <w:p w14:paraId="1D36F106">
      <w:pPr>
        <w:pStyle w:val="42"/>
        <w:ind w:left="0" w:leftChars="0" w:firstLine="720" w:firstLineChars="0"/>
        <w:rPr>
          <w:rFonts w:hint="default"/>
        </w:rPr>
      </w:pPr>
      <w:r>
        <w:rPr>
          <w:rFonts w:hint="default"/>
        </w:rPr>
        <w:t>Để phần mềm có thể đưa vào vận hành thực tế tại doanh nghiệp công nghệ như PLP Soft, hệ thống cần đáp ứng:</w:t>
      </w:r>
    </w:p>
    <w:p w14:paraId="15642931">
      <w:pPr>
        <w:pStyle w:val="42"/>
        <w:rPr>
          <w:rFonts w:hint="default"/>
        </w:rPr>
      </w:pPr>
      <w:r>
        <w:rPr>
          <w:rFonts w:hint="default"/>
        </w:rPr>
        <w:t>Quy trình nghiệp vụ (SOP): Các bước phê duyệt nghỉ phép, đánh giá, ký tài liệu trên phần mềm phải khớp hoàn toàn với quy trình đã được ban hành trong “Sổ tay hướng dẫn công việc quản lý đội nhóm hàng tuần” và các quy định nội bộ khác của công ty.</w:t>
      </w:r>
    </w:p>
    <w:p w14:paraId="27D5F491">
      <w:pPr>
        <w:pStyle w:val="42"/>
        <w:rPr>
          <w:rFonts w:hint="default"/>
        </w:rPr>
      </w:pPr>
      <w:r>
        <w:rPr>
          <w:rFonts w:hint="default"/>
        </w:rPr>
        <w:t>Tính minh bạch (Audit Trail): Mọi thao tác thay đổi dữ liệu quan trọng (cập nhật hồ sơ, thay đổi trạng thái hợp đồng, phê duyệt/từ chối đơn nghỉ phép, ký tài liệu) đều phải được ghi lại nhật ký tự động (ai, thời gian, hành động, giá trị cũ/mới) để phục vụ kiểm toán nội bộ và giải quyết tranh chấp.</w:t>
      </w:r>
    </w:p>
    <w:p w14:paraId="7AC0F3F4">
      <w:pPr>
        <w:pStyle w:val="42"/>
        <w:rPr>
          <w:rFonts w:hint="default"/>
        </w:rPr>
      </w:pPr>
      <w:r>
        <w:rPr>
          <w:rFonts w:hint="default"/>
        </w:rPr>
        <w:t>Tiêu chuẩn định danh: Mã nhân viên, mã hợp đồng, mã khóa học phải được quản lý theo đúng quy chuẩn của bộ phận nhân sự (ví dụ NV-XXXX, HD-XXXX) để đảm bảo tính đồng bộ thông tin khi trao đổi với các phòng ban khác.</w:t>
      </w:r>
    </w:p>
    <w:p w14:paraId="4A5006D6">
      <w:pPr>
        <w:pStyle w:val="42"/>
        <w:rPr>
          <w:rFonts w:hint="default"/>
        </w:rPr>
      </w:pPr>
      <w:r>
        <w:rPr>
          <w:rFonts w:hint="default"/>
        </w:rPr>
        <w:t>Audit Log phải được ghi trong cùng transaction với thao tác nghiệp vụ chính, đảm bảo tính nhất quán khi rollback.</w:t>
      </w:r>
    </w:p>
    <w:p w14:paraId="6629AF90">
      <w:pPr>
        <w:pStyle w:val="42"/>
        <w:rPr>
          <w:rFonts w:hint="default"/>
        </w:rPr>
      </w:pPr>
    </w:p>
    <w:p w14:paraId="40CA4ADA">
      <w:pPr>
        <w:pStyle w:val="42"/>
      </w:pPr>
    </w:p>
    <w:p w14:paraId="422636F4">
      <w:pPr>
        <w:tabs>
          <w:tab w:val="left" w:pos="720"/>
        </w:tabs>
        <w:rPr>
          <w:lang w:val="en-US"/>
        </w:rPr>
      </w:pPr>
    </w:p>
    <w:p w14:paraId="32B98819">
      <w:pPr>
        <w:spacing w:before="0" w:after="160" w:line="278" w:lineRule="auto"/>
        <w:ind w:firstLine="0"/>
        <w:jc w:val="left"/>
        <w:rPr>
          <w:b/>
          <w:bCs/>
          <w:lang w:val="en-US"/>
        </w:rPr>
      </w:pPr>
      <w:r>
        <w:rPr>
          <w:b/>
          <w:bCs/>
          <w:lang w:val="en-US"/>
        </w:rPr>
        <w:br w:type="page"/>
      </w:r>
    </w:p>
    <w:p w14:paraId="285777E3">
      <w:pPr>
        <w:pStyle w:val="2"/>
        <w:rPr>
          <w:rFonts w:asciiTheme="minorHAnsi" w:hAnsiTheme="minorHAnsi"/>
          <w:lang w:val="en-US"/>
        </w:rPr>
      </w:pPr>
      <w:bookmarkStart w:id="35" w:name="_Toc22558"/>
      <w:r>
        <w:br w:type="textWrapping"/>
      </w:r>
      <w:r>
        <w:t>RÀNG BUỘC VÀ GIẢ ĐỊNH</w:t>
      </w:r>
      <w:bookmarkEnd w:id="35"/>
    </w:p>
    <w:p w14:paraId="071BDC0D">
      <w:pPr>
        <w:pStyle w:val="3"/>
        <w:rPr>
          <w:rFonts w:asciiTheme="minorHAnsi" w:hAnsiTheme="minorHAnsi"/>
          <w:lang w:val="en-US"/>
        </w:rPr>
      </w:pPr>
      <w:bookmarkStart w:id="36" w:name="_Toc4734"/>
      <w:r>
        <w:t>Các Ràng buộc dự án (Project Constraints)</w:t>
      </w:r>
      <w:bookmarkEnd w:id="36"/>
    </w:p>
    <w:p w14:paraId="753B28FE">
      <w:pPr>
        <w:rPr>
          <w:lang w:val="en-US"/>
        </w:rPr>
      </w:pPr>
      <w:r>
        <w:rPr>
          <w:rFonts w:hint="default"/>
          <w:lang w:val="en-US"/>
        </w:rPr>
        <w:t>Các yếu tố hạn chế ảnh hưởng trực tiếp đến quy mô và tiến độ phát triển dự án HRMS:</w:t>
      </w:r>
    </w:p>
    <w:p w14:paraId="57ECA652">
      <w:pPr>
        <w:pStyle w:val="42"/>
        <w:rPr>
          <w:rFonts w:hint="default"/>
          <w:lang w:val="en-US"/>
        </w:rPr>
      </w:pPr>
      <w:r>
        <w:rPr>
          <w:rFonts w:hint="default"/>
          <w:lang w:val="en-US"/>
        </w:rPr>
        <w:t>Ràng buộc về Thời gian: Dự án được thực hiện trong khuôn khổ kỳ thực tập kéo dài 06 tuần. Mọi tính năng cốt lõi (đăng nhập, quản lý hồ sơ, nghỉ phép, smart buttons cơ bản, dashboard) phải được hoàn thiện và kiểm thử trước khi kết thúc đợt thực tập. Các tính năng phức tạp như onboarding/offboarding tự động, tích hợp sâu với planning có thể lùi sang giai đoạn sau.</w:t>
      </w:r>
    </w:p>
    <w:p w14:paraId="0AFB25C3">
      <w:pPr>
        <w:pStyle w:val="42"/>
        <w:rPr>
          <w:rFonts w:hint="default"/>
          <w:lang w:val="en-US"/>
        </w:rPr>
      </w:pPr>
      <w:r>
        <w:rPr>
          <w:rFonts w:hint="default"/>
          <w:lang w:val="en-US"/>
        </w:rPr>
        <w:t>Ràng buộc về Nguồn lực: Dự án do 01 nhân sự (sinh viên thực tập) thực hiện độc lập từ phân tích, thiết kế đến lập trình. Do đó cần ưu tiên các chức năng quan trọng nhất (In-scope) và lược bỏ các phần không thiết yếu (Out-of-scope) để đảm bảo chất lượng.</w:t>
      </w:r>
    </w:p>
    <w:p w14:paraId="6613858A">
      <w:pPr>
        <w:pStyle w:val="42"/>
        <w:rPr>
          <w:rFonts w:hint="default"/>
          <w:lang w:val="en-US"/>
        </w:rPr>
      </w:pPr>
      <w:r>
        <w:rPr>
          <w:rFonts w:hint="default"/>
          <w:lang w:val="en-US"/>
        </w:rPr>
        <w:t>Ràng buộc về Công nghệ: Hệ thống phải vận hành tương thích với hạ tầng máy chủ và cơ sở dữ liệu SQL Server sẵn có tại công ty Phúc Lam Phương. Giao diện web phải responsive (tương thích mobile) để nhân viên có thể thao tác trên điện thoại khi đi công tác.</w:t>
      </w:r>
    </w:p>
    <w:p w14:paraId="31CEECF4">
      <w:pPr>
        <w:pStyle w:val="42"/>
        <w:rPr>
          <w:rFonts w:hint="default"/>
          <w:lang w:val="en-US"/>
        </w:rPr>
      </w:pPr>
      <w:r>
        <w:rPr>
          <w:rFonts w:hint="default"/>
          <w:lang w:val="en-US"/>
        </w:rPr>
        <w:t>Ràng buộc về Ngân sách: Dự án sử dụng các công cụ mã nguồn mở (.NET Core, SQL Server Express, Entity Framework) và tận dụng tài nguyên có sẵn của công ty, không phát sinh chi phí mua bản quyền phần mềm bổ sung trong giai đoạn thử nghiệm.</w:t>
      </w:r>
    </w:p>
    <w:p w14:paraId="68D9D0C2">
      <w:pPr>
        <w:pStyle w:val="42"/>
        <w:rPr>
          <w:rFonts w:hint="default"/>
          <w:lang w:val="en-US"/>
        </w:rPr>
      </w:pPr>
      <w:r>
        <w:rPr>
          <w:rFonts w:hint="default"/>
          <w:lang w:val="en-US"/>
        </w:rPr>
        <w:t>Do sử dụng SQL Server Express (không có SQL Agent), việc backup sẽ được thực hiện bằng Windows Task Scheduler hoặc Hangfire job chạy định kỳ.</w:t>
      </w:r>
    </w:p>
    <w:p w14:paraId="790C58B0">
      <w:pPr>
        <w:pStyle w:val="42"/>
        <w:rPr>
          <w:rFonts w:hint="default"/>
          <w:lang w:val="en-US"/>
        </w:rPr>
      </w:pPr>
      <w:r>
        <w:rPr>
          <w:rFonts w:hint="default"/>
          <w:lang w:val="en-US"/>
        </w:rPr>
        <w:t>Hệ thống phải có cơ chế sao lưu tự động hàng ngày (full backup) và log backup mỗi 4 giờ, đảm bảo RTO ≤4h, RPO ≤24h theo yêu cầu SRS.</w:t>
      </w:r>
    </w:p>
    <w:p w14:paraId="67E2E7F4">
      <w:pPr>
        <w:pStyle w:val="42"/>
        <w:rPr>
          <w:rFonts w:hint="default"/>
          <w:lang w:val="en-US"/>
        </w:rPr>
      </w:pPr>
      <w:r>
        <w:rPr>
          <w:rFonts w:hint="default"/>
          <w:lang w:val="en-US"/>
        </w:rPr>
        <w:t>Hệ thống phải giới hạn tối đa 2 thiết bị đăng nhập cùng lúc cho một tài khoản; khi vượt quá, session cũ nhất sẽ bị thu hồi.</w:t>
      </w:r>
    </w:p>
    <w:p w14:paraId="39793450">
      <w:pPr>
        <w:pStyle w:val="42"/>
        <w:rPr>
          <w:rFonts w:hint="default"/>
          <w:lang w:val="en-US"/>
        </w:rPr>
      </w:pPr>
      <w:r>
        <w:rPr>
          <w:rFonts w:hint="default"/>
          <w:lang w:val="en-US"/>
        </w:rPr>
        <w:t>JWT token phải được lưu trữ trong HttpOnly Secure SameSite cookie hoặc memory storage; không được lưu trong localStorage để tránh XSS.</w:t>
      </w:r>
    </w:p>
    <w:p w14:paraId="449E8988">
      <w:pPr>
        <w:pStyle w:val="3"/>
        <w:rPr>
          <w:lang w:val="en-US"/>
        </w:rPr>
      </w:pPr>
      <w:bookmarkStart w:id="37" w:name="_Toc16353"/>
      <w:r>
        <w:t>Các Giả định dự án (Project Assumptions)</w:t>
      </w:r>
      <w:bookmarkEnd w:id="37"/>
    </w:p>
    <w:p w14:paraId="06C85843">
      <w:pPr>
        <w:rPr>
          <w:lang w:val="en-US"/>
        </w:rPr>
      </w:pPr>
      <w:r>
        <w:rPr>
          <w:rFonts w:hint="default"/>
          <w:lang w:val="en-US"/>
        </w:rPr>
        <w:t>Các điều kiện được coi là đúng để dự án có thể tiến triển thuận lợi:</w:t>
      </w:r>
    </w:p>
    <w:p w14:paraId="4F57F74F">
      <w:pPr>
        <w:pStyle w:val="42"/>
        <w:rPr>
          <w:rFonts w:hint="default"/>
          <w:lang w:val="en-US"/>
        </w:rPr>
      </w:pPr>
      <w:r>
        <w:rPr>
          <w:rFonts w:hint="default"/>
          <w:lang w:val="en-US"/>
        </w:rPr>
        <w:t>Tính sẵn sàng của Dữ liệu: Giả định rằng bộ phận Nhân sự (HR Admin) sẽ cung cấp đầy đủ và chính xác danh sách nhân viên, hợp đồng lao động, thông tin kỹ năng, phòng ban để thực hiện nhập liệu ban đầu (seeding data). Việc thiếu dữ liệu thực tế có thể ảnh hưởng đến việc kiểm thử quy trình.</w:t>
      </w:r>
    </w:p>
    <w:p w14:paraId="2BF0AFF0">
      <w:pPr>
        <w:pStyle w:val="42"/>
        <w:rPr>
          <w:rFonts w:hint="default"/>
          <w:lang w:val="en-US"/>
        </w:rPr>
      </w:pPr>
      <w:r>
        <w:rPr>
          <w:rFonts w:hint="default"/>
          <w:lang w:val="en-US"/>
        </w:rPr>
        <w:t>Hạ tầng kết nối: Giả định rằng văn phòng công ty và các điểm làm việc từ xa của nhân viên đều có kết nối Internet ổn định để truy cập hệ thống web. Hệ thống được thiết kế hoạt động tốt trên mạng nội bộ (LAN) và có thể truy cập từ bên ngoài qua VPN hoặc tên miền nội bộ.</w:t>
      </w:r>
    </w:p>
    <w:p w14:paraId="6923644C">
      <w:pPr>
        <w:pStyle w:val="42"/>
        <w:rPr>
          <w:rFonts w:hint="default"/>
          <w:lang w:val="en-US"/>
        </w:rPr>
      </w:pPr>
      <w:r>
        <w:rPr>
          <w:rFonts w:hint="default"/>
          <w:lang w:val="en-US"/>
        </w:rPr>
        <w:t>Sự phối hợp của các bên: Giả định rằng Ban Giám đốc, Trưởng phòng và nhân viên sẽ tạo điều kiện tham gia các buổi đào tạo sử dụng phần mềm, phản hồi ý kiến về giao diện và quy trình để điều chỉnh kịp thời.</w:t>
      </w:r>
    </w:p>
    <w:p w14:paraId="07CEA33F">
      <w:pPr>
        <w:pStyle w:val="42"/>
        <w:rPr>
          <w:rFonts w:hint="default"/>
          <w:lang w:val="en-US"/>
        </w:rPr>
      </w:pPr>
      <w:r>
        <w:rPr>
          <w:rFonts w:hint="default"/>
          <w:lang w:val="en-US"/>
        </w:rPr>
        <w:t>Tính chính danh pháp lý: Giả định rằng quy trình phê duyệt điện tử (đơn nghỉ phép, yêu cầu đánh giá) trên phần mềm sẽ được công ty chấp nhận có giá trị thay thế cho văn bản giấy trong phạm vi quản lý nội bộ. Các tài liệu cần chữ ký số sẽ tuân thủ theo Nghị định 23/2025/NĐ-CP về chữ ký điện tử.</w:t>
      </w:r>
    </w:p>
    <w:p w14:paraId="65CA268F">
      <w:pPr>
        <w:pStyle w:val="42"/>
        <w:rPr>
          <w:lang w:val="en-US"/>
        </w:rPr>
      </w:pPr>
      <w:r>
        <w:rPr>
          <w:rFonts w:hint="default"/>
          <w:lang w:val="en-US"/>
        </w:rPr>
        <w:t>Không tích hợp sâu với hệ thống khác: Giả định rằng trong giai đoạn đầu, HRMS sẽ hoạt động độc lập, không yêu cầu đồng bộ dữ liệu với phần mềm kế toán hoặc chấm công chuyên dụng. Các tích hợp sẽ được xem xét sau khi hệ thống ổn định.</w:t>
      </w:r>
    </w:p>
    <w:p w14:paraId="5135C181">
      <w:pPr>
        <w:rPr>
          <w:lang w:val="en-US"/>
        </w:rPr>
      </w:pPr>
      <w:r>
        <w:rPr>
          <w:lang w:val="en-US"/>
        </w:rPr>
        <w:br w:type="page"/>
      </w:r>
    </w:p>
    <w:p w14:paraId="3E3E1278">
      <w:pPr>
        <w:pStyle w:val="2"/>
        <w:rPr>
          <w:rFonts w:asciiTheme="minorHAnsi" w:hAnsiTheme="minorHAnsi"/>
          <w:lang w:val="en-US"/>
        </w:rPr>
      </w:pPr>
      <w:bookmarkStart w:id="38" w:name="_Toc26849"/>
      <w:r>
        <w:rPr>
          <w:rFonts w:hint="default"/>
          <w:lang w:val="en-US"/>
        </w:rPr>
        <w:br w:type="textWrapping"/>
      </w:r>
      <w:r>
        <w:rPr>
          <w:rFonts w:hint="default"/>
          <w:lang w:val="en-US"/>
        </w:rPr>
        <w:t>TỔNG KẾT</w:t>
      </w:r>
      <w:bookmarkEnd w:id="38"/>
    </w:p>
    <w:p w14:paraId="455E9DFF">
      <w:pPr>
        <w:rPr>
          <w:rFonts w:hint="default"/>
          <w:lang w:val="en-US"/>
        </w:rPr>
      </w:pPr>
      <w:r>
        <w:rPr>
          <w:rFonts w:hint="default"/>
          <w:lang w:val="en-US"/>
        </w:rPr>
        <w:t>Tài liệu Yêu cầu Nghiệp vụ (BRD) cho Hệ thống Quản lý Nhân sự HRMS đã trình bày một cách có hệ thống các vấn đề hiện tại, mục tiêu kinh doanh, phạm vi, các bên liên quan, yêu cầu nghiệp vụ cấp cao, yêu cầu tuân thủ pháp lý, cùng các ràng buộc và giả định của dự án.</w:t>
      </w:r>
    </w:p>
    <w:p w14:paraId="085DEDAF">
      <w:pPr>
        <w:rPr>
          <w:rFonts w:hint="default"/>
          <w:lang w:val="en-US"/>
        </w:rPr>
      </w:pPr>
      <w:r>
        <w:rPr>
          <w:rFonts w:hint="default"/>
          <w:lang w:val="en-US"/>
        </w:rPr>
        <w:t>Qua đó, các điểm chính được khẳng định:</w:t>
      </w:r>
    </w:p>
    <w:p w14:paraId="5D6C9B85">
      <w:pPr>
        <w:ind w:firstLine="1281" w:firstLineChars="0"/>
        <w:rPr>
          <w:rFonts w:hint="default"/>
          <w:lang w:val="en-US"/>
        </w:rPr>
      </w:pPr>
      <w:r>
        <w:rPr>
          <w:rFonts w:hint="default"/>
          <w:b/>
          <w:bCs/>
          <w:lang w:val="en-US"/>
        </w:rPr>
        <w:t>Sự cần thiết:</w:t>
      </w:r>
      <w:r>
        <w:rPr>
          <w:rFonts w:hint="default"/>
          <w:lang w:val="en-US"/>
        </w:rPr>
        <w:t xml:space="preserve"> Doanh nghiệp đang gặp nhiều hạn chế trong quản lý nhân sự thủ công (hồ sơ rời rạc, quy trình chậm, thiếu cảnh báo, bảo mật kém). Việc số hóa bằng HRMS là yêu cầu cấp bách để nâng cao hiệu quả và giảm rủi ro.</w:t>
      </w:r>
    </w:p>
    <w:p w14:paraId="4F75823E">
      <w:pPr>
        <w:ind w:firstLine="1281" w:firstLineChars="0"/>
        <w:rPr>
          <w:rFonts w:hint="default"/>
          <w:lang w:val="en-US"/>
        </w:rPr>
      </w:pPr>
      <w:r>
        <w:rPr>
          <w:rFonts w:hint="default"/>
          <w:b/>
          <w:bCs/>
          <w:lang w:val="en-US"/>
        </w:rPr>
        <w:t>Giá trị mang lại:</w:t>
      </w:r>
      <w:r>
        <w:rPr>
          <w:rFonts w:hint="default"/>
          <w:lang w:val="en-US"/>
        </w:rPr>
        <w:t xml:space="preserve"> Dự án kỳ vọng cắt giảm đáng kể thời gian xử lý các giao dịch nhân sự (giảm ~90% thời gian xử lý đơn nghỉ phép, ~95% thời gian ký tài liệu), giảm sai sót dữ liệu, tăng cường minh bạch và tuân thủ pháp lý.</w:t>
      </w:r>
    </w:p>
    <w:p w14:paraId="06350712">
      <w:pPr>
        <w:ind w:firstLine="1281" w:firstLineChars="0"/>
        <w:rPr>
          <w:rFonts w:hint="default"/>
          <w:lang w:val="en-US"/>
        </w:rPr>
      </w:pPr>
      <w:r>
        <w:rPr>
          <w:rFonts w:hint="default"/>
          <w:b/>
          <w:bCs/>
          <w:lang w:val="en-US"/>
        </w:rPr>
        <w:t>Phạm vi thực hiện:</w:t>
      </w:r>
      <w:r>
        <w:rPr>
          <w:rFonts w:hint="default"/>
          <w:lang w:val="en-US"/>
        </w:rPr>
        <w:t xml:space="preserve"> Hệ thống tập trung vào các nghiệp vụ cốt lõi với 21 nhóm chức năng (FR01-FR21) : quản lý hồ sơ &amp; kỹ năng (FR01, FR19), onboarding/offboarding (FR02), hợp đồng &amp; mẫu hợp đồng (FR03, FR20), nghỉ phép (FR04), đào tạo (FR05), dashboard &amp; báo cáo (FR06), thiết bị (FR07), ký số (FR08), homeworking (FR09), lên ca &amp; đổi ca (FR10), xe công ty (FR11), đánh giá hiệu suất (FR12), timesheets (FR13), RBAC &amp; employee editing (FR14), audit log (FR15), sơ đồ tổ chức (FR16), approvers (FR17), access rights (FR18), quản lý phòng ban (FR21). Cars và Planning đã được đưa vào Phase 1 đầy đủ. Các phần phức tạp như tính lương, tuyển dụng, tích hợp bên thứ ba được tạm thời lùi lại do ràng buộc thời gian và nguồn lực thực tập.</w:t>
      </w:r>
    </w:p>
    <w:p w14:paraId="35E133AF">
      <w:pPr>
        <w:ind w:firstLine="1281" w:firstLineChars="0"/>
        <w:rPr>
          <w:rFonts w:hint="default"/>
          <w:lang w:val="en-US"/>
        </w:rPr>
      </w:pPr>
      <w:r>
        <w:rPr>
          <w:rFonts w:hint="default"/>
          <w:b/>
          <w:bCs/>
          <w:lang w:val="en-US"/>
        </w:rPr>
        <w:t>Sự ủng hộ của các bên liên quan:</w:t>
      </w:r>
      <w:r>
        <w:rPr>
          <w:rFonts w:hint="default"/>
          <w:lang w:val="en-US"/>
        </w:rPr>
        <w:t xml:space="preserve"> Các vai trò chính (HR Admin, quản lý, nhân viên, kiểm toán) đều có kỳ vọng rõ ràng; chiến lược quản trị thay đổi được xây dựng để giảm kháng cự, đảm bảo người dùng sớm làm quen và áp dụng thành công.</w:t>
      </w:r>
    </w:p>
    <w:p w14:paraId="3298F06D">
      <w:pPr>
        <w:ind w:firstLine="1281" w:firstLineChars="0"/>
        <w:rPr>
          <w:rFonts w:hint="default"/>
          <w:lang w:val="en-US"/>
        </w:rPr>
      </w:pPr>
      <w:r>
        <w:rPr>
          <w:rFonts w:hint="default"/>
          <w:b/>
          <w:bCs/>
          <w:lang w:val="en-US"/>
        </w:rPr>
        <w:t>Cơ sở pháp lý vững chắc:</w:t>
      </w:r>
      <w:r>
        <w:rPr>
          <w:rFonts w:hint="default"/>
          <w:lang w:val="en-US"/>
        </w:rPr>
        <w:t xml:space="preserve"> Hệ thống được thiết kế tuân thủ Bộ luật Lao động 2019, Luật Công nghệ thông tin, Luật An toàn thông tin mạng, Luật Giao dịch điện tử 2023, Nghị định 13/2023/NĐ-CP và các quy định nội bộ, đảm bảo tính hợp pháp và an toàn dữ liệu.</w:t>
      </w:r>
    </w:p>
    <w:p w14:paraId="43B66A9A">
      <w:pPr>
        <w:ind w:firstLine="1281" w:firstLineChars="0"/>
        <w:rPr>
          <w:rFonts w:hint="default"/>
          <w:lang w:val="en-US"/>
        </w:rPr>
      </w:pPr>
      <w:r>
        <w:rPr>
          <w:rFonts w:hint="default"/>
          <w:lang w:val="en-US"/>
        </w:rPr>
        <w:t>Dự án HRMS hoàn toàn khả thi trong khuôn khổ 6 tuần thực tập, với các ưu tiên đã được xác định. Tài liệu BRD này là cơ sở để Ban Giám đốc phê duyệt và chuyển giao cho đội phát triển kỹ thuật để tiến hành thiết kế chi tiết (SRS) và lập trình.</w:t>
      </w:r>
    </w:p>
    <w:p w14:paraId="79387BE7">
      <w:pPr>
        <w:ind w:firstLine="1281" w:firstLineChars="0"/>
        <w:rPr>
          <w:rFonts w:hint="default"/>
          <w:lang w:val="en-US"/>
        </w:rPr>
      </w:pPr>
      <w:r>
        <w:rPr>
          <w:rFonts w:hint="default"/>
          <w:lang w:val="en-US"/>
        </w:rPr>
        <w:t>Mối quan hệ giữa các yêu cầu nghiệp vụ (BRD) với yêu cầu kỹ thuật (SRS) và test case (RTM) được trình bày chi tiết trong tài liệu HRMS_RTM_v2.0_20260503.</w:t>
      </w:r>
    </w:p>
    <w:p w14:paraId="2F3917FD">
      <w:pPr>
        <w:rPr>
          <w:rFonts w:hint="default"/>
          <w:lang w:val="en-US"/>
        </w:rPr>
      </w:pPr>
      <w:r>
        <w:rPr>
          <w:rFonts w:hint="default"/>
          <w:lang w:val="en-US"/>
        </w:rPr>
        <w:br w:type="page"/>
      </w:r>
    </w:p>
    <w:p w14:paraId="09B8F5D4">
      <w:pPr>
        <w:pStyle w:val="2"/>
        <w:numPr>
          <w:ilvl w:val="0"/>
          <w:numId w:val="0"/>
        </w:numPr>
        <w:ind w:leftChars="0"/>
        <w:jc w:val="center"/>
        <w:rPr>
          <w:rFonts w:hint="default"/>
          <w:lang w:val="en-US"/>
        </w:rPr>
      </w:pPr>
      <w:bookmarkStart w:id="39" w:name="_Toc18003"/>
      <w:r>
        <w:rPr>
          <w:rFonts w:hint="default"/>
          <w:lang w:val="en-US"/>
        </w:rPr>
        <w:t>TÀI LIỆU THAM KHẢO</w:t>
      </w:r>
      <w:bookmarkEnd w:id="39"/>
    </w:p>
    <w:p w14:paraId="1F64A21D">
      <w:pPr>
        <w:pStyle w:val="20"/>
        <w:keepNext w:val="0"/>
        <w:keepLines w:val="0"/>
        <w:widowControl/>
        <w:numPr>
          <w:ilvl w:val="0"/>
          <w:numId w:val="3"/>
        </w:numPr>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6"/>
          <w:szCs w:val="26"/>
        </w:rPr>
      </w:pPr>
      <w:r>
        <w:rPr>
          <w:rFonts w:hint="default" w:ascii="Times New Roman" w:hAnsi="Times New Roman" w:eastAsia="Segoe UI" w:cs="Times New Roman"/>
          <w:i w:val="0"/>
          <w:iCs w:val="0"/>
          <w:caps w:val="0"/>
          <w:color w:val="0F1115"/>
          <w:spacing w:val="0"/>
          <w:sz w:val="26"/>
          <w:szCs w:val="26"/>
          <w:shd w:val="clear" w:fill="FFFFFF"/>
        </w:rPr>
        <w:t> Odoo S.A., </w:t>
      </w:r>
      <w:r>
        <w:rPr>
          <w:rStyle w:val="14"/>
          <w:rFonts w:hint="default" w:ascii="Times New Roman" w:hAnsi="Times New Roman" w:eastAsia="Segoe UI" w:cs="Times New Roman"/>
          <w:i w:val="0"/>
          <w:iCs w:val="0"/>
          <w:caps w:val="0"/>
          <w:color w:val="0F1115"/>
          <w:spacing w:val="0"/>
          <w:sz w:val="26"/>
          <w:szCs w:val="26"/>
          <w:shd w:val="clear" w:fill="FFFFFF"/>
        </w:rPr>
        <w:t>Odoo 17 – Employee Features</w:t>
      </w:r>
      <w:r>
        <w:rPr>
          <w:rFonts w:hint="default" w:ascii="Times New Roman" w:hAnsi="Times New Roman" w:eastAsia="Segoe UI" w:cs="Times New Roman"/>
          <w:i w:val="0"/>
          <w:iCs w:val="0"/>
          <w:caps w:val="0"/>
          <w:color w:val="0F1115"/>
          <w:spacing w:val="0"/>
          <w:sz w:val="26"/>
          <w:szCs w:val="26"/>
          <w:shd w:val="clear" w:fill="FFFFFF"/>
        </w:rPr>
        <w:t>, 2024. [Online]. Available: </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instrText xml:space="preserve"> HYPERLINK "https://www.odoo.com/app/employees-features" \t "https://chat.deepseek.com/a/chat/s/_blank" </w:instrTex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separate"/>
      </w:r>
      <w:r>
        <w:rPr>
          <w:rStyle w:val="19"/>
          <w:rFonts w:hint="default" w:ascii="Times New Roman" w:hAnsi="Times New Roman" w:eastAsia="Segoe UI" w:cs="Times New Roman"/>
          <w:i w:val="0"/>
          <w:iCs w:val="0"/>
          <w:caps w:val="0"/>
          <w:color w:val="3964FE"/>
          <w:spacing w:val="0"/>
          <w:sz w:val="26"/>
          <w:szCs w:val="26"/>
          <w:u w:val="none"/>
          <w:shd w:val="clear" w:fill="FFFFFF"/>
        </w:rPr>
        <w:t>https://www.odoo.com/app/employees-features</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end"/>
      </w:r>
      <w:r>
        <w:rPr>
          <w:rFonts w:hint="default" w:ascii="Times New Roman" w:hAnsi="Times New Roman" w:eastAsia="Segoe UI" w:cs="Times New Roman"/>
          <w:i w:val="0"/>
          <w:iCs w:val="0"/>
          <w:caps w:val="0"/>
          <w:color w:val="0F1115"/>
          <w:spacing w:val="0"/>
          <w:sz w:val="26"/>
          <w:szCs w:val="26"/>
          <w:shd w:val="clear" w:fill="FFFFFF"/>
        </w:rPr>
        <w:t>. [Accessed: Apr. 20, 2026].</w:t>
      </w:r>
    </w:p>
    <w:p w14:paraId="42EB9132">
      <w:pPr>
        <w:pStyle w:val="20"/>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6"/>
          <w:szCs w:val="26"/>
        </w:rPr>
      </w:pPr>
      <w:r>
        <w:rPr>
          <w:rFonts w:hint="default" w:eastAsia="Segoe UI" w:cs="Times New Roman"/>
          <w:i w:val="0"/>
          <w:iCs w:val="0"/>
          <w:caps w:val="0"/>
          <w:color w:val="0F1115"/>
          <w:spacing w:val="0"/>
          <w:sz w:val="26"/>
          <w:szCs w:val="26"/>
          <w:shd w:val="clear" w:fill="FFFFFF"/>
          <w:lang w:val="en-US"/>
        </w:rPr>
        <w:t>[2]</w:t>
      </w:r>
      <w:r>
        <w:rPr>
          <w:rFonts w:hint="default" w:ascii="Times New Roman" w:hAnsi="Times New Roman" w:eastAsia="Segoe UI" w:cs="Times New Roman"/>
          <w:i w:val="0"/>
          <w:iCs w:val="0"/>
          <w:caps w:val="0"/>
          <w:color w:val="0F1115"/>
          <w:spacing w:val="0"/>
          <w:sz w:val="26"/>
          <w:szCs w:val="26"/>
          <w:shd w:val="clear" w:fill="FFFFFF"/>
        </w:rPr>
        <w:t> Quốc hội Việt Nam, Bộ luật Lao động số 45/2019/QH14, 2019. [Online]. Available: </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instrText xml:space="preserve"> HYPERLINK "https://vanban.chinhphu.vn/?pageid=27160&amp;docid=205609" \t "https://chat.deepseek.com/a/chat/s/_blank" </w:instrTex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separate"/>
      </w:r>
      <w:r>
        <w:rPr>
          <w:rStyle w:val="19"/>
          <w:rFonts w:hint="default" w:ascii="Times New Roman" w:hAnsi="Times New Roman" w:eastAsia="Segoe UI" w:cs="Times New Roman"/>
          <w:i w:val="0"/>
          <w:iCs w:val="0"/>
          <w:caps w:val="0"/>
          <w:color w:val="3964FE"/>
          <w:spacing w:val="0"/>
          <w:sz w:val="26"/>
          <w:szCs w:val="26"/>
          <w:u w:val="none"/>
          <w:shd w:val="clear" w:fill="FFFFFF"/>
        </w:rPr>
        <w:t>https://vanban.chinhphu.vn/?pageid=27160&amp;docid=205609</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end"/>
      </w:r>
      <w:r>
        <w:rPr>
          <w:rFonts w:hint="default" w:ascii="Times New Roman" w:hAnsi="Times New Roman" w:eastAsia="Segoe UI" w:cs="Times New Roman"/>
          <w:i w:val="0"/>
          <w:iCs w:val="0"/>
          <w:caps w:val="0"/>
          <w:color w:val="0F1115"/>
          <w:spacing w:val="0"/>
          <w:sz w:val="26"/>
          <w:szCs w:val="26"/>
          <w:shd w:val="clear" w:fill="FFFFFF"/>
        </w:rPr>
        <w:t>. [Accessed: Apr. 20, 2026].</w:t>
      </w:r>
    </w:p>
    <w:p w14:paraId="2750A889">
      <w:pPr>
        <w:pStyle w:val="20"/>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6"/>
          <w:szCs w:val="26"/>
        </w:rPr>
      </w:pPr>
      <w:r>
        <w:rPr>
          <w:rFonts w:hint="default" w:eastAsia="Segoe UI" w:cs="Times New Roman"/>
          <w:i w:val="0"/>
          <w:iCs w:val="0"/>
          <w:caps w:val="0"/>
          <w:color w:val="0F1115"/>
          <w:spacing w:val="0"/>
          <w:sz w:val="26"/>
          <w:szCs w:val="26"/>
          <w:shd w:val="clear" w:fill="FFFFFF"/>
          <w:lang w:val="en-US"/>
        </w:rPr>
        <w:t>[3]</w:t>
      </w:r>
      <w:r>
        <w:rPr>
          <w:rFonts w:hint="default" w:ascii="Times New Roman" w:hAnsi="Times New Roman" w:eastAsia="Segoe UI" w:cs="Times New Roman"/>
          <w:i w:val="0"/>
          <w:iCs w:val="0"/>
          <w:caps w:val="0"/>
          <w:color w:val="0F1115"/>
          <w:spacing w:val="0"/>
          <w:sz w:val="26"/>
          <w:szCs w:val="26"/>
          <w:shd w:val="clear" w:fill="FFFFFF"/>
        </w:rPr>
        <w:t> Quốc hội Việt Nam, Luật Công nghệ thông tin số 67/2006/QH11, 2006. [Online]. Available: </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instrText xml:space="preserve"> HYPERLINK "https://vanban.chinhphu.vn/?pageid=27160&amp;docid=27202" \t "https://chat.deepseek.com/a/chat/s/_blank" </w:instrTex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separate"/>
      </w:r>
      <w:r>
        <w:rPr>
          <w:rStyle w:val="19"/>
          <w:rFonts w:hint="default" w:ascii="Times New Roman" w:hAnsi="Times New Roman" w:eastAsia="Segoe UI" w:cs="Times New Roman"/>
          <w:i w:val="0"/>
          <w:iCs w:val="0"/>
          <w:caps w:val="0"/>
          <w:color w:val="3964FE"/>
          <w:spacing w:val="0"/>
          <w:sz w:val="26"/>
          <w:szCs w:val="26"/>
          <w:u w:val="none"/>
          <w:shd w:val="clear" w:fill="FFFFFF"/>
        </w:rPr>
        <w:t>https://vanban.chinhphu.vn/?pageid=27160&amp;docid=27202</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end"/>
      </w:r>
      <w:r>
        <w:rPr>
          <w:rFonts w:hint="default" w:ascii="Times New Roman" w:hAnsi="Times New Roman" w:eastAsia="Segoe UI" w:cs="Times New Roman"/>
          <w:i w:val="0"/>
          <w:iCs w:val="0"/>
          <w:caps w:val="0"/>
          <w:color w:val="0F1115"/>
          <w:spacing w:val="0"/>
          <w:sz w:val="26"/>
          <w:szCs w:val="26"/>
          <w:shd w:val="clear" w:fill="FFFFFF"/>
        </w:rPr>
        <w:t>. [Accessed: Apr. 20, 2026].</w:t>
      </w:r>
    </w:p>
    <w:p w14:paraId="79E2D2A2">
      <w:pPr>
        <w:pStyle w:val="20"/>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6"/>
          <w:szCs w:val="26"/>
        </w:rPr>
      </w:pPr>
      <w:r>
        <w:rPr>
          <w:rFonts w:hint="default" w:eastAsia="Segoe UI" w:cs="Times New Roman"/>
          <w:i w:val="0"/>
          <w:iCs w:val="0"/>
          <w:caps w:val="0"/>
          <w:color w:val="0F1115"/>
          <w:spacing w:val="0"/>
          <w:sz w:val="26"/>
          <w:szCs w:val="26"/>
          <w:shd w:val="clear" w:fill="FFFFFF"/>
          <w:lang w:val="en-US"/>
        </w:rPr>
        <w:t>[4]</w:t>
      </w:r>
      <w:r>
        <w:rPr>
          <w:rFonts w:hint="default" w:ascii="Times New Roman" w:hAnsi="Times New Roman" w:eastAsia="Segoe UI" w:cs="Times New Roman"/>
          <w:i w:val="0"/>
          <w:iCs w:val="0"/>
          <w:caps w:val="0"/>
          <w:color w:val="0F1115"/>
          <w:spacing w:val="0"/>
          <w:sz w:val="26"/>
          <w:szCs w:val="26"/>
          <w:shd w:val="clear" w:fill="FFFFFF"/>
        </w:rPr>
        <w:t> Quốc hội Việt Nam, Luật An toàn thông tin mạng số 86/2015/QH13, 2015. [Online]. Available: </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instrText xml:space="preserve"> HYPERLINK "https://vanban.chinhphu.vn/?pageid=27160&amp;docid=186397" \t "https://chat.deepseek.com/a/chat/s/_blank" </w:instrTex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separate"/>
      </w:r>
      <w:r>
        <w:rPr>
          <w:rStyle w:val="19"/>
          <w:rFonts w:hint="default" w:ascii="Times New Roman" w:hAnsi="Times New Roman" w:eastAsia="Segoe UI" w:cs="Times New Roman"/>
          <w:i w:val="0"/>
          <w:iCs w:val="0"/>
          <w:caps w:val="0"/>
          <w:color w:val="3964FE"/>
          <w:spacing w:val="0"/>
          <w:sz w:val="26"/>
          <w:szCs w:val="26"/>
          <w:u w:val="none"/>
          <w:shd w:val="clear" w:fill="FFFFFF"/>
        </w:rPr>
        <w:t>https://vanban.chinhphu.vn/?pageid=27160&amp;docid=186397</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end"/>
      </w:r>
      <w:r>
        <w:rPr>
          <w:rFonts w:hint="default" w:ascii="Times New Roman" w:hAnsi="Times New Roman" w:eastAsia="Segoe UI" w:cs="Times New Roman"/>
          <w:i w:val="0"/>
          <w:iCs w:val="0"/>
          <w:caps w:val="0"/>
          <w:color w:val="0F1115"/>
          <w:spacing w:val="0"/>
          <w:sz w:val="26"/>
          <w:szCs w:val="26"/>
          <w:shd w:val="clear" w:fill="FFFFFF"/>
        </w:rPr>
        <w:t>. [Accessed: Apr. 20, 2026].</w:t>
      </w:r>
    </w:p>
    <w:p w14:paraId="3387314B">
      <w:pPr>
        <w:pStyle w:val="20"/>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6"/>
          <w:szCs w:val="26"/>
        </w:rPr>
      </w:pPr>
      <w:r>
        <w:rPr>
          <w:rFonts w:hint="default" w:eastAsia="Segoe UI" w:cs="Times New Roman"/>
          <w:i w:val="0"/>
          <w:iCs w:val="0"/>
          <w:caps w:val="0"/>
          <w:color w:val="0F1115"/>
          <w:spacing w:val="0"/>
          <w:sz w:val="26"/>
          <w:szCs w:val="26"/>
          <w:shd w:val="clear" w:fill="FFFFFF"/>
          <w:lang w:val="en-US"/>
        </w:rPr>
        <w:t>[5]</w:t>
      </w:r>
      <w:r>
        <w:rPr>
          <w:rFonts w:hint="default" w:ascii="Times New Roman" w:hAnsi="Times New Roman" w:eastAsia="Segoe UI" w:cs="Times New Roman"/>
          <w:i w:val="0"/>
          <w:iCs w:val="0"/>
          <w:caps w:val="0"/>
          <w:color w:val="0F1115"/>
          <w:spacing w:val="0"/>
          <w:sz w:val="26"/>
          <w:szCs w:val="26"/>
          <w:shd w:val="clear" w:fill="FFFFFF"/>
        </w:rPr>
        <w:t> Quốc hội Việt Nam, Luật Giao dịch điện tử số 20/2023/QH15, 2023. [Online]. Available: </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instrText xml:space="preserve"> HYPERLINK "https://vanban.chinhphu.vn/?pageid=27160&amp;docid=208157" \t "https://chat.deepseek.com/a/chat/s/_blank" </w:instrTex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separate"/>
      </w:r>
      <w:r>
        <w:rPr>
          <w:rStyle w:val="19"/>
          <w:rFonts w:hint="default" w:ascii="Times New Roman" w:hAnsi="Times New Roman" w:eastAsia="Segoe UI" w:cs="Times New Roman"/>
          <w:i w:val="0"/>
          <w:iCs w:val="0"/>
          <w:caps w:val="0"/>
          <w:color w:val="3964FE"/>
          <w:spacing w:val="0"/>
          <w:sz w:val="26"/>
          <w:szCs w:val="26"/>
          <w:u w:val="none"/>
          <w:shd w:val="clear" w:fill="FFFFFF"/>
        </w:rPr>
        <w:t>https://vanban.chinhphu.vn/?pageid=27160&amp;docid=208157</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end"/>
      </w:r>
      <w:r>
        <w:rPr>
          <w:rFonts w:hint="default" w:ascii="Times New Roman" w:hAnsi="Times New Roman" w:eastAsia="Segoe UI" w:cs="Times New Roman"/>
          <w:i w:val="0"/>
          <w:iCs w:val="0"/>
          <w:caps w:val="0"/>
          <w:color w:val="0F1115"/>
          <w:spacing w:val="0"/>
          <w:sz w:val="26"/>
          <w:szCs w:val="26"/>
          <w:shd w:val="clear" w:fill="FFFFFF"/>
        </w:rPr>
        <w:t>. [Accessed: Apr. 20, 2026].</w:t>
      </w:r>
    </w:p>
    <w:p w14:paraId="2CED3720">
      <w:pPr>
        <w:pStyle w:val="20"/>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6"/>
          <w:szCs w:val="26"/>
        </w:rPr>
      </w:pPr>
      <w:r>
        <w:rPr>
          <w:rFonts w:hint="default" w:eastAsia="Segoe UI" w:cs="Times New Roman"/>
          <w:i w:val="0"/>
          <w:iCs w:val="0"/>
          <w:caps w:val="0"/>
          <w:color w:val="0F1115"/>
          <w:spacing w:val="0"/>
          <w:sz w:val="26"/>
          <w:szCs w:val="26"/>
          <w:shd w:val="clear" w:fill="FFFFFF"/>
          <w:lang w:val="en-US"/>
        </w:rPr>
        <w:t>[6]</w:t>
      </w:r>
      <w:r>
        <w:rPr>
          <w:rFonts w:hint="default" w:ascii="Times New Roman" w:hAnsi="Times New Roman" w:eastAsia="Segoe UI" w:cs="Times New Roman"/>
          <w:i w:val="0"/>
          <w:iCs w:val="0"/>
          <w:caps w:val="0"/>
          <w:color w:val="0F1115"/>
          <w:spacing w:val="0"/>
          <w:sz w:val="26"/>
          <w:szCs w:val="26"/>
          <w:shd w:val="clear" w:fill="FFFFFF"/>
        </w:rPr>
        <w:t> Chính phủ Việt Nam, Nghị định số 13/2023/NĐ-CP về bảo vệ dữ liệu cá nhân, 2023. [Online]. Available: </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instrText xml:space="preserve"> HYPERLINK "https://vanban.chinhphu.vn/?pageid=27160&amp;docid=207693" \t "https://chat.deepseek.com/a/chat/s/_blank" </w:instrTex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separate"/>
      </w:r>
      <w:r>
        <w:rPr>
          <w:rStyle w:val="19"/>
          <w:rFonts w:hint="default" w:ascii="Times New Roman" w:hAnsi="Times New Roman" w:eastAsia="Segoe UI" w:cs="Times New Roman"/>
          <w:i w:val="0"/>
          <w:iCs w:val="0"/>
          <w:caps w:val="0"/>
          <w:color w:val="3964FE"/>
          <w:spacing w:val="0"/>
          <w:sz w:val="26"/>
          <w:szCs w:val="26"/>
          <w:u w:val="none"/>
          <w:shd w:val="clear" w:fill="FFFFFF"/>
        </w:rPr>
        <w:t>https://vanban.chinhphu.vn/?pageid=27160&amp;docid=207693</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end"/>
      </w:r>
      <w:r>
        <w:rPr>
          <w:rFonts w:hint="default" w:ascii="Times New Roman" w:hAnsi="Times New Roman" w:eastAsia="Segoe UI" w:cs="Times New Roman"/>
          <w:i w:val="0"/>
          <w:iCs w:val="0"/>
          <w:caps w:val="0"/>
          <w:color w:val="0F1115"/>
          <w:spacing w:val="0"/>
          <w:sz w:val="26"/>
          <w:szCs w:val="26"/>
          <w:shd w:val="clear" w:fill="FFFFFF"/>
        </w:rPr>
        <w:t>. [Accessed: Apr. 20, 2026].</w:t>
      </w:r>
    </w:p>
    <w:p w14:paraId="7BAE3BEB">
      <w:pPr>
        <w:pStyle w:val="20"/>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6"/>
          <w:szCs w:val="26"/>
        </w:rPr>
      </w:pPr>
      <w:r>
        <w:rPr>
          <w:rFonts w:hint="default" w:eastAsia="Segoe UI" w:cs="Times New Roman"/>
          <w:i w:val="0"/>
          <w:iCs w:val="0"/>
          <w:caps w:val="0"/>
          <w:color w:val="0F1115"/>
          <w:spacing w:val="0"/>
          <w:sz w:val="26"/>
          <w:szCs w:val="26"/>
          <w:shd w:val="clear" w:fill="FFFFFF"/>
          <w:lang w:val="en-US"/>
        </w:rPr>
        <w:t>[7]</w:t>
      </w:r>
      <w:r>
        <w:rPr>
          <w:rFonts w:hint="default" w:ascii="Times New Roman" w:hAnsi="Times New Roman" w:eastAsia="Segoe UI" w:cs="Times New Roman"/>
          <w:i w:val="0"/>
          <w:iCs w:val="0"/>
          <w:caps w:val="0"/>
          <w:color w:val="0F1115"/>
          <w:spacing w:val="0"/>
          <w:sz w:val="26"/>
          <w:szCs w:val="26"/>
          <w:shd w:val="clear" w:fill="FFFFFF"/>
        </w:rPr>
        <w:t> Chính phủ Việt Nam, Nghị định số 23/2025/NĐ-CP về chữ ký điện tử và dịch vụ tin cậy, 2025. [Online]. Available: </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instrText xml:space="preserve"> HYPERLINK "https://vanban.chinhphu.vn/" \t "https://chat.deepseek.com/a/chat/s/_blank" </w:instrTex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separate"/>
      </w:r>
      <w:r>
        <w:rPr>
          <w:rStyle w:val="19"/>
          <w:rFonts w:hint="default" w:ascii="Times New Roman" w:hAnsi="Times New Roman" w:eastAsia="Segoe UI" w:cs="Times New Roman"/>
          <w:i w:val="0"/>
          <w:iCs w:val="0"/>
          <w:caps w:val="0"/>
          <w:color w:val="3964FE"/>
          <w:spacing w:val="0"/>
          <w:sz w:val="26"/>
          <w:szCs w:val="26"/>
          <w:u w:val="none"/>
          <w:shd w:val="clear" w:fill="FFFFFF"/>
        </w:rPr>
        <w:t>https://vanban.chinhphu.vn/</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end"/>
      </w:r>
      <w:r>
        <w:rPr>
          <w:rFonts w:hint="default" w:ascii="Times New Roman" w:hAnsi="Times New Roman" w:eastAsia="Segoe UI" w:cs="Times New Roman"/>
          <w:i w:val="0"/>
          <w:iCs w:val="0"/>
          <w:caps w:val="0"/>
          <w:color w:val="0F1115"/>
          <w:spacing w:val="0"/>
          <w:sz w:val="26"/>
          <w:szCs w:val="26"/>
          <w:shd w:val="clear" w:fill="FFFFFF"/>
        </w:rPr>
        <w:t>. [Accessed: Apr. 20, 2026].</w:t>
      </w:r>
    </w:p>
    <w:p w14:paraId="7927BEA7">
      <w:pPr>
        <w:pStyle w:val="20"/>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6"/>
          <w:szCs w:val="26"/>
        </w:rPr>
      </w:pPr>
      <w:r>
        <w:rPr>
          <w:rFonts w:hint="default" w:eastAsia="Segoe UI" w:cs="Times New Roman"/>
          <w:i w:val="0"/>
          <w:iCs w:val="0"/>
          <w:caps w:val="0"/>
          <w:color w:val="0F1115"/>
          <w:spacing w:val="0"/>
          <w:sz w:val="26"/>
          <w:szCs w:val="26"/>
          <w:shd w:val="clear" w:fill="FFFFFF"/>
          <w:lang w:val="en-US"/>
        </w:rPr>
        <w:t>[8]</w:t>
      </w:r>
      <w:r>
        <w:rPr>
          <w:rFonts w:hint="default" w:ascii="Times New Roman" w:hAnsi="Times New Roman" w:eastAsia="Segoe UI" w:cs="Times New Roman"/>
          <w:i w:val="0"/>
          <w:iCs w:val="0"/>
          <w:caps w:val="0"/>
          <w:color w:val="0F1115"/>
          <w:spacing w:val="0"/>
          <w:sz w:val="26"/>
          <w:szCs w:val="26"/>
          <w:shd w:val="clear" w:fill="FFFFFF"/>
        </w:rPr>
        <w:t> Công ty TNHH Công nghệ Phần mềm Phúc Lam Phương, </w:t>
      </w:r>
      <w:r>
        <w:rPr>
          <w:rStyle w:val="14"/>
          <w:rFonts w:hint="default" w:ascii="Times New Roman" w:hAnsi="Times New Roman" w:eastAsia="Segoe UI" w:cs="Times New Roman"/>
          <w:i w:val="0"/>
          <w:iCs w:val="0"/>
          <w:caps w:val="0"/>
          <w:color w:val="0F1115"/>
          <w:spacing w:val="0"/>
          <w:sz w:val="26"/>
          <w:szCs w:val="26"/>
          <w:shd w:val="clear" w:fill="FFFFFF"/>
        </w:rPr>
        <w:t>Sổ tay hướng dẫn công việc quản lý đội nhóm hàng tuần</w:t>
      </w:r>
      <w:r>
        <w:rPr>
          <w:rFonts w:hint="default" w:ascii="Times New Roman" w:hAnsi="Times New Roman" w:eastAsia="Segoe UI" w:cs="Times New Roman"/>
          <w:i w:val="0"/>
          <w:iCs w:val="0"/>
          <w:caps w:val="0"/>
          <w:color w:val="0F1115"/>
          <w:spacing w:val="0"/>
          <w:sz w:val="26"/>
          <w:szCs w:val="26"/>
          <w:shd w:val="clear" w:fill="FFFFFF"/>
        </w:rPr>
        <w:t>, tài liệu nội bộ, 2025.</w:t>
      </w:r>
    </w:p>
    <w:p w14:paraId="5E927657">
      <w:pPr>
        <w:pStyle w:val="20"/>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6"/>
          <w:szCs w:val="26"/>
        </w:rPr>
      </w:pPr>
      <w:r>
        <w:rPr>
          <w:rFonts w:hint="default" w:eastAsia="Segoe UI" w:cs="Times New Roman"/>
          <w:i w:val="0"/>
          <w:iCs w:val="0"/>
          <w:caps w:val="0"/>
          <w:color w:val="0F1115"/>
          <w:spacing w:val="0"/>
          <w:sz w:val="26"/>
          <w:szCs w:val="26"/>
          <w:shd w:val="clear" w:fill="FFFFFF"/>
          <w:lang w:val="en-US"/>
        </w:rPr>
        <w:t>[9]</w:t>
      </w:r>
      <w:r>
        <w:rPr>
          <w:rFonts w:hint="default" w:ascii="Times New Roman" w:hAnsi="Times New Roman" w:eastAsia="Segoe UI" w:cs="Times New Roman"/>
          <w:i w:val="0"/>
          <w:iCs w:val="0"/>
          <w:caps w:val="0"/>
          <w:color w:val="0F1115"/>
          <w:spacing w:val="0"/>
          <w:sz w:val="26"/>
          <w:szCs w:val="26"/>
          <w:shd w:val="clear" w:fill="FFFFFF"/>
        </w:rPr>
        <w:t> Công ty TNHH Công nghệ Phần mềm Phúc Lam Phương, </w:t>
      </w:r>
      <w:r>
        <w:rPr>
          <w:rStyle w:val="14"/>
          <w:rFonts w:hint="default" w:ascii="Times New Roman" w:hAnsi="Times New Roman" w:eastAsia="Segoe UI" w:cs="Times New Roman"/>
          <w:i w:val="0"/>
          <w:iCs w:val="0"/>
          <w:caps w:val="0"/>
          <w:color w:val="0F1115"/>
          <w:spacing w:val="0"/>
          <w:sz w:val="26"/>
          <w:szCs w:val="26"/>
          <w:shd w:val="clear" w:fill="FFFFFF"/>
        </w:rPr>
        <w:t>Quy trình quản lý dự án CNTT theo mô hình Agile/Scrum</w:t>
      </w:r>
      <w:r>
        <w:rPr>
          <w:rFonts w:hint="default" w:ascii="Times New Roman" w:hAnsi="Times New Roman" w:eastAsia="Segoe UI" w:cs="Times New Roman"/>
          <w:i w:val="0"/>
          <w:iCs w:val="0"/>
          <w:caps w:val="0"/>
          <w:color w:val="0F1115"/>
          <w:spacing w:val="0"/>
          <w:sz w:val="26"/>
          <w:szCs w:val="26"/>
          <w:shd w:val="clear" w:fill="FFFFFF"/>
        </w:rPr>
        <w:t>, tài liệu nội bộ, 2025.</w:t>
      </w:r>
    </w:p>
    <w:p w14:paraId="1A0932C2">
      <w:pPr>
        <w:pStyle w:val="20"/>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6"/>
          <w:szCs w:val="26"/>
        </w:rPr>
      </w:pPr>
      <w:r>
        <w:rPr>
          <w:rFonts w:hint="default" w:eastAsia="Segoe UI" w:cs="Times New Roman"/>
          <w:i w:val="0"/>
          <w:iCs w:val="0"/>
          <w:caps w:val="0"/>
          <w:color w:val="0F1115"/>
          <w:spacing w:val="0"/>
          <w:sz w:val="26"/>
          <w:szCs w:val="26"/>
          <w:shd w:val="clear" w:fill="FFFFFF"/>
          <w:lang w:val="en-US"/>
        </w:rPr>
        <w:t>[10]</w:t>
      </w:r>
      <w:r>
        <w:rPr>
          <w:rFonts w:hint="default" w:ascii="Times New Roman" w:hAnsi="Times New Roman" w:eastAsia="Segoe UI" w:cs="Times New Roman"/>
          <w:i w:val="0"/>
          <w:iCs w:val="0"/>
          <w:caps w:val="0"/>
          <w:color w:val="0F1115"/>
          <w:spacing w:val="0"/>
          <w:sz w:val="26"/>
          <w:szCs w:val="26"/>
          <w:shd w:val="clear" w:fill="FFFFFF"/>
        </w:rPr>
        <w:t> Lê Thị Tú Mi, </w:t>
      </w:r>
      <w:r>
        <w:rPr>
          <w:rStyle w:val="14"/>
          <w:rFonts w:hint="default" w:ascii="Times New Roman" w:hAnsi="Times New Roman" w:eastAsia="Segoe UI" w:cs="Times New Roman"/>
          <w:i w:val="0"/>
          <w:iCs w:val="0"/>
          <w:caps w:val="0"/>
          <w:color w:val="0F1115"/>
          <w:spacing w:val="0"/>
          <w:sz w:val="26"/>
          <w:szCs w:val="26"/>
          <w:shd w:val="clear" w:fill="FFFFFF"/>
        </w:rPr>
        <w:t>Tài liệu Khởi tạo và Lập kế hoạch dự án HRMS (HRMS_ProjectPlan_v1.0_20260426)</w:t>
      </w:r>
      <w:r>
        <w:rPr>
          <w:rFonts w:hint="default" w:ascii="Times New Roman" w:hAnsi="Times New Roman" w:eastAsia="Segoe UI" w:cs="Times New Roman"/>
          <w:i w:val="0"/>
          <w:iCs w:val="0"/>
          <w:caps w:val="0"/>
          <w:color w:val="0F1115"/>
          <w:spacing w:val="0"/>
          <w:sz w:val="26"/>
          <w:szCs w:val="26"/>
          <w:shd w:val="clear" w:fill="FFFFFF"/>
        </w:rPr>
        <w:t>, tài liệu nội bộ, 2026.</w:t>
      </w:r>
    </w:p>
    <w:p w14:paraId="728F4D0D">
      <w:pPr>
        <w:pStyle w:val="20"/>
        <w:keepNext w:val="0"/>
        <w:keepLines w:val="0"/>
        <w:widowControl/>
        <w:suppressLineNumbers w:val="0"/>
        <w:shd w:val="clear" w:fill="FFFFFF"/>
        <w:spacing w:before="192" w:beforeAutospacing="0" w:after="192" w:afterAutospacing="0"/>
        <w:ind w:left="0" w:right="0" w:firstLine="0"/>
        <w:rPr>
          <w:rFonts w:hint="default" w:eastAsia="Segoe UI" w:cs="Times New Roman"/>
          <w:i w:val="0"/>
          <w:iCs w:val="0"/>
          <w:caps w:val="0"/>
          <w:color w:val="0F1115"/>
          <w:spacing w:val="0"/>
          <w:sz w:val="26"/>
          <w:szCs w:val="26"/>
          <w:shd w:val="clear" w:fill="FFFFFF"/>
          <w:lang w:val="en-US"/>
        </w:rPr>
      </w:pPr>
      <w:r>
        <w:rPr>
          <w:rFonts w:hint="default" w:eastAsia="Segoe UI" w:cs="Times New Roman"/>
          <w:i w:val="0"/>
          <w:iCs w:val="0"/>
          <w:caps w:val="0"/>
          <w:color w:val="0F1115"/>
          <w:spacing w:val="0"/>
          <w:sz w:val="26"/>
          <w:szCs w:val="26"/>
          <w:shd w:val="clear" w:fill="FFFFFF"/>
          <w:lang w:val="en-US"/>
        </w:rPr>
        <w:t>[11] Lê Thị Tú Mi, Tài liệu Đặc tả yêu cầu phần mềm HRMS (HRMS_SRS_v2.0_20260502), 2026.</w:t>
      </w:r>
    </w:p>
    <w:p w14:paraId="0470DF9A">
      <w:pPr>
        <w:pStyle w:val="20"/>
        <w:keepNext w:val="0"/>
        <w:keepLines w:val="0"/>
        <w:widowControl/>
        <w:suppressLineNumbers w:val="0"/>
        <w:shd w:val="clear" w:fill="FFFFFF"/>
        <w:spacing w:before="192" w:beforeAutospacing="0" w:after="192" w:afterAutospacing="0"/>
        <w:ind w:left="0" w:right="0" w:firstLine="0"/>
        <w:rPr>
          <w:rFonts w:hint="default" w:eastAsia="Segoe UI" w:cs="Times New Roman"/>
          <w:i w:val="0"/>
          <w:iCs w:val="0"/>
          <w:caps w:val="0"/>
          <w:color w:val="0F1115"/>
          <w:spacing w:val="0"/>
          <w:sz w:val="26"/>
          <w:szCs w:val="26"/>
          <w:shd w:val="clear" w:fill="FFFFFF"/>
          <w:lang w:val="en-US"/>
        </w:rPr>
      </w:pPr>
      <w:r>
        <w:rPr>
          <w:rFonts w:hint="default" w:eastAsia="Segoe UI" w:cs="Times New Roman"/>
          <w:i w:val="0"/>
          <w:iCs w:val="0"/>
          <w:caps w:val="0"/>
          <w:color w:val="0F1115"/>
          <w:spacing w:val="0"/>
          <w:sz w:val="26"/>
          <w:szCs w:val="26"/>
          <w:shd w:val="clear" w:fill="FFFFFF"/>
          <w:lang w:val="en-US"/>
        </w:rPr>
        <w:t>[12] Lê Thị Tú Mi, Tài liệu Thiết kế hệ thống HRMS (HRMS_SDD_v1.0_20260430), 2026.</w:t>
      </w:r>
    </w:p>
    <w:p w14:paraId="34ED27E3">
      <w:pPr>
        <w:pStyle w:val="20"/>
        <w:keepNext w:val="0"/>
        <w:keepLines w:val="0"/>
        <w:widowControl/>
        <w:suppressLineNumbers w:val="0"/>
        <w:shd w:val="clear" w:fill="FFFFFF"/>
        <w:spacing w:before="192" w:beforeAutospacing="0" w:after="192" w:afterAutospacing="0"/>
        <w:ind w:left="0" w:right="0" w:firstLine="0"/>
        <w:rPr>
          <w:rFonts w:hint="default" w:eastAsia="Segoe UI" w:cs="Times New Roman"/>
          <w:i w:val="0"/>
          <w:iCs w:val="0"/>
          <w:caps w:val="0"/>
          <w:color w:val="0F1115"/>
          <w:spacing w:val="0"/>
          <w:sz w:val="26"/>
          <w:szCs w:val="26"/>
          <w:shd w:val="clear" w:fill="FFFFFF"/>
          <w:lang w:val="en-US"/>
        </w:rPr>
      </w:pPr>
      <w:r>
        <w:rPr>
          <w:rFonts w:hint="default" w:eastAsia="Segoe UI" w:cs="Times New Roman"/>
          <w:i w:val="0"/>
          <w:iCs w:val="0"/>
          <w:caps w:val="0"/>
          <w:color w:val="0F1115"/>
          <w:spacing w:val="0"/>
          <w:sz w:val="26"/>
          <w:szCs w:val="26"/>
          <w:shd w:val="clear" w:fill="FFFFFF"/>
          <w:lang w:val="en-US"/>
        </w:rPr>
        <w:t>[13] Lê Thị Tú Mi, Ma trận truy xuất nguồn gốc yêu cầu HRMS (HRMS_RTM_v2.0_20260503), 2026.</w:t>
      </w:r>
    </w:p>
    <w:sectPr>
      <w:footerReference r:id="rId7" w:type="default"/>
      <w:pgSz w:w="11906" w:h="16838"/>
      <w:pgMar w:top="1138" w:right="1138" w:bottom="1138" w:left="196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Times New Roman Bold">
    <w:altName w:val="Times New Roman"/>
    <w:panose1 w:val="00000000000000000000"/>
    <w:charset w:val="00"/>
    <w:family w:val="roman"/>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Display">
    <w:altName w:val="Calibri"/>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Aptos">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6FF66">
    <w:pPr>
      <w:pStyle w:val="15"/>
      <w:jc w:val="center"/>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3131"/>
                            <w:docPartObj>
                              <w:docPartGallery w:val="autotext"/>
                            </w:docPartObj>
                          </w:sdtPr>
                          <w:sdtContent>
                            <w:p w14:paraId="1779F500">
                              <w:pPr>
                                <w:pStyle w:val="15"/>
                                <w:jc w:val="center"/>
                              </w:pPr>
                              <w:r>
                                <w:fldChar w:fldCharType="begin"/>
                              </w:r>
                              <w:r>
                                <w:instrText xml:space="preserve"> PAGE   \* MERGEFORMAT </w:instrText>
                              </w:r>
                              <w:r>
                                <w:fldChar w:fldCharType="separate"/>
                              </w:r>
                              <w:r>
                                <w:t>12</w:t>
                              </w:r>
                              <w:r>
                                <w:fldChar w:fldCharType="end"/>
                              </w:r>
                            </w:p>
                          </w:sdtContent>
                        </w:sdt>
                        <w:p w14:paraId="7E28F92C"/>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sdt>
                    <w:sdtPr>
                      <w:id w:val="147473131"/>
                      <w:docPartObj>
                        <w:docPartGallery w:val="autotext"/>
                      </w:docPartObj>
                    </w:sdtPr>
                    <w:sdtContent>
                      <w:p w14:paraId="1779F500">
                        <w:pPr>
                          <w:pStyle w:val="15"/>
                          <w:jc w:val="center"/>
                        </w:pPr>
                        <w:r>
                          <w:fldChar w:fldCharType="begin"/>
                        </w:r>
                        <w:r>
                          <w:instrText xml:space="preserve"> PAGE   \* MERGEFORMAT </w:instrText>
                        </w:r>
                        <w:r>
                          <w:fldChar w:fldCharType="separate"/>
                        </w:r>
                        <w:r>
                          <w:t>12</w:t>
                        </w:r>
                        <w:r>
                          <w:fldChar w:fldCharType="end"/>
                        </w:r>
                      </w:p>
                    </w:sdtContent>
                  </w:sdt>
                  <w:p w14:paraId="7E28F92C"/>
                </w:txbxContent>
              </v:textbox>
            </v:shape>
          </w:pict>
        </mc:Fallback>
      </mc:AlternateContent>
    </w:r>
  </w:p>
  <w:p w14:paraId="6D2138B9">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36432">
    <w:pPr>
      <w:pStyle w:val="15"/>
      <w:jc w:val="center"/>
    </w:pPr>
    <w:r>
      <w:rPr>
        <w:sz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4098"/>
                            <w:docPartObj>
                              <w:docPartGallery w:val="autotext"/>
                            </w:docPartObj>
                          </w:sdtPr>
                          <w:sdtContent>
                            <w:p w14:paraId="461F4B32">
                              <w:pPr>
                                <w:pStyle w:val="15"/>
                                <w:jc w:val="center"/>
                              </w:pPr>
                              <w:r>
                                <w:fldChar w:fldCharType="begin"/>
                              </w:r>
                              <w:r>
                                <w:instrText xml:space="preserve"> PAGE   \* MERGEFORMAT </w:instrText>
                              </w:r>
                              <w:r>
                                <w:fldChar w:fldCharType="separate"/>
                              </w:r>
                              <w:r>
                                <w:t>12</w:t>
                              </w:r>
                              <w:r>
                                <w:fldChar w:fldCharType="end"/>
                              </w:r>
                            </w:p>
                          </w:sdtContent>
                        </w:sdt>
                        <w:p w14:paraId="7C03A431"/>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sdt>
                    <w:sdtPr>
                      <w:id w:val="147454098"/>
                      <w:docPartObj>
                        <w:docPartGallery w:val="autotext"/>
                      </w:docPartObj>
                    </w:sdtPr>
                    <w:sdtContent>
                      <w:p w14:paraId="461F4B32">
                        <w:pPr>
                          <w:pStyle w:val="15"/>
                          <w:jc w:val="center"/>
                        </w:pPr>
                        <w:r>
                          <w:fldChar w:fldCharType="begin"/>
                        </w:r>
                        <w:r>
                          <w:instrText xml:space="preserve"> PAGE   \* MERGEFORMAT </w:instrText>
                        </w:r>
                        <w:r>
                          <w:fldChar w:fldCharType="separate"/>
                        </w:r>
                        <w:r>
                          <w:t>12</w:t>
                        </w:r>
                        <w:r>
                          <w:fldChar w:fldCharType="end"/>
                        </w:r>
                      </w:p>
                    </w:sdtContent>
                  </w:sdt>
                  <w:p w14:paraId="7C03A431"/>
                </w:txbxContent>
              </v:textbox>
            </v:shape>
          </w:pict>
        </mc:Fallback>
      </mc:AlternateContent>
    </w:r>
  </w:p>
  <w:p w14:paraId="1061AA33">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B97B5">
    <w:pPr>
      <w:pStyle w:val="15"/>
      <w:jc w:val="center"/>
    </w:pPr>
    <w:r>
      <w:rPr>
        <w:sz w:val="2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7997"/>
                            <w:docPartObj>
                              <w:docPartGallery w:val="autotext"/>
                            </w:docPartObj>
                          </w:sdtPr>
                          <w:sdtContent>
                            <w:p w14:paraId="2A845BB0">
                              <w:pPr>
                                <w:pStyle w:val="15"/>
                                <w:jc w:val="center"/>
                              </w:pPr>
                              <w:r>
                                <w:fldChar w:fldCharType="begin"/>
                              </w:r>
                              <w:r>
                                <w:instrText xml:space="preserve"> PAGE   \* MERGEFORMAT </w:instrText>
                              </w:r>
                              <w:r>
                                <w:fldChar w:fldCharType="separate"/>
                              </w:r>
                              <w:r>
                                <w:t>12</w:t>
                              </w:r>
                              <w:r>
                                <w:fldChar w:fldCharType="end"/>
                              </w:r>
                            </w:p>
                          </w:sdtContent>
                        </w:sdt>
                        <w:p w14:paraId="58CFD07A"/>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sdt>
                    <w:sdtPr>
                      <w:id w:val="147467997"/>
                      <w:docPartObj>
                        <w:docPartGallery w:val="autotext"/>
                      </w:docPartObj>
                    </w:sdtPr>
                    <w:sdtContent>
                      <w:p w14:paraId="2A845BB0">
                        <w:pPr>
                          <w:pStyle w:val="15"/>
                          <w:jc w:val="center"/>
                        </w:pPr>
                        <w:r>
                          <w:fldChar w:fldCharType="begin"/>
                        </w:r>
                        <w:r>
                          <w:instrText xml:space="preserve"> PAGE   \* MERGEFORMAT </w:instrText>
                        </w:r>
                        <w:r>
                          <w:fldChar w:fldCharType="separate"/>
                        </w:r>
                        <w:r>
                          <w:t>12</w:t>
                        </w:r>
                        <w:r>
                          <w:fldChar w:fldCharType="end"/>
                        </w:r>
                      </w:p>
                    </w:sdtContent>
                  </w:sdt>
                  <w:p w14:paraId="58CFD07A"/>
                </w:txbxContent>
              </v:textbox>
            </v:shape>
          </w:pict>
        </mc:Fallback>
      </mc:AlternateContent>
    </w:r>
  </w:p>
  <w:p w14:paraId="37E4BB76">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0A8E8A"/>
    <w:multiLevelType w:val="singleLevel"/>
    <w:tmpl w:val="F20A8E8A"/>
    <w:lvl w:ilvl="0" w:tentative="0">
      <w:start w:val="1"/>
      <w:numFmt w:val="decimal"/>
      <w:lvlText w:val="[%1]"/>
      <w:lvlJc w:val="left"/>
      <w:pPr>
        <w:tabs>
          <w:tab w:val="left" w:pos="312"/>
        </w:tabs>
      </w:pPr>
    </w:lvl>
  </w:abstractNum>
  <w:abstractNum w:abstractNumId="1">
    <w:nsid w:val="27147017"/>
    <w:multiLevelType w:val="multilevel"/>
    <w:tmpl w:val="27147017"/>
    <w:lvl w:ilvl="0" w:tentative="0">
      <w:start w:val="1"/>
      <w:numFmt w:val="decimal"/>
      <w:pStyle w:val="2"/>
      <w:suff w:val="space"/>
      <w:lvlText w:val="PHẦN %1."/>
      <w:lvlJc w:val="left"/>
      <w:pPr>
        <w:ind w:left="0" w:firstLine="0"/>
      </w:pPr>
      <w:rPr>
        <w:rFonts w:hint="default" w:ascii="Times New Roman Bold" w:hAnsi="Times New Roman Bold"/>
        <w:b/>
        <w:i w:val="0"/>
        <w:sz w:val="30"/>
      </w:rPr>
    </w:lvl>
    <w:lvl w:ilvl="1" w:tentative="0">
      <w:start w:val="1"/>
      <w:numFmt w:val="decimal"/>
      <w:pStyle w:val="3"/>
      <w:suff w:val="space"/>
      <w:lvlText w:val="%1.%2"/>
      <w:lvlJc w:val="left"/>
      <w:pPr>
        <w:ind w:left="0" w:firstLine="0"/>
      </w:pPr>
      <w:rPr>
        <w:rFonts w:hint="default" w:ascii="Times New Roman Bold" w:hAnsi="Times New Roman Bold"/>
        <w:b/>
        <w:i w:val="0"/>
        <w:sz w:val="26"/>
      </w:rPr>
    </w:lvl>
    <w:lvl w:ilvl="2" w:tentative="0">
      <w:start w:val="1"/>
      <w:numFmt w:val="decimal"/>
      <w:pStyle w:val="4"/>
      <w:suff w:val="space"/>
      <w:lvlText w:val="%1.%2.%3"/>
      <w:lvlJc w:val="left"/>
      <w:pPr>
        <w:ind w:left="567" w:firstLine="0"/>
      </w:pPr>
      <w:rPr>
        <w:rFonts w:hint="default" w:ascii="Times New Roman Bold" w:hAnsi="Times New Roman Bold"/>
        <w:b/>
        <w:i/>
        <w:sz w:val="26"/>
      </w:rPr>
    </w:lvl>
    <w:lvl w:ilvl="3" w:tentative="0">
      <w:start w:val="1"/>
      <w:numFmt w:val="lowerLetter"/>
      <w:pStyle w:val="5"/>
      <w:suff w:val="space"/>
      <w:lvlText w:val="%4)"/>
      <w:lvlJc w:val="left"/>
      <w:pPr>
        <w:ind w:left="567" w:firstLine="0"/>
      </w:pPr>
      <w:rPr>
        <w:rFonts w:hint="default" w:ascii="Times New Roman" w:hAnsi="Times New Roman"/>
        <w:b w:val="0"/>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
    <w:nsid w:val="6ACC57B4"/>
    <w:multiLevelType w:val="multilevel"/>
    <w:tmpl w:val="6ACC57B4"/>
    <w:lvl w:ilvl="0" w:tentative="0">
      <w:start w:val="1"/>
      <w:numFmt w:val="decimal"/>
      <w:pStyle w:val="50"/>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845"/>
    <w:rsid w:val="0001627D"/>
    <w:rsid w:val="000242AA"/>
    <w:rsid w:val="00050F61"/>
    <w:rsid w:val="00052415"/>
    <w:rsid w:val="0006129E"/>
    <w:rsid w:val="00071774"/>
    <w:rsid w:val="00074C15"/>
    <w:rsid w:val="00086734"/>
    <w:rsid w:val="000954F2"/>
    <w:rsid w:val="0009777D"/>
    <w:rsid w:val="000A14C6"/>
    <w:rsid w:val="000A2A9B"/>
    <w:rsid w:val="000A450F"/>
    <w:rsid w:val="000B3D7C"/>
    <w:rsid w:val="000B5373"/>
    <w:rsid w:val="000B6ED4"/>
    <w:rsid w:val="000C3D3B"/>
    <w:rsid w:val="000C78BB"/>
    <w:rsid w:val="000D2790"/>
    <w:rsid w:val="0011238C"/>
    <w:rsid w:val="00114D55"/>
    <w:rsid w:val="00117FC7"/>
    <w:rsid w:val="001349A9"/>
    <w:rsid w:val="00175A5A"/>
    <w:rsid w:val="00183C52"/>
    <w:rsid w:val="00190A6B"/>
    <w:rsid w:val="001928D8"/>
    <w:rsid w:val="001A6475"/>
    <w:rsid w:val="00221BEF"/>
    <w:rsid w:val="00224E3D"/>
    <w:rsid w:val="0025726D"/>
    <w:rsid w:val="002628AF"/>
    <w:rsid w:val="002A0053"/>
    <w:rsid w:val="002A31F4"/>
    <w:rsid w:val="002B196C"/>
    <w:rsid w:val="002C2BC3"/>
    <w:rsid w:val="002C4B13"/>
    <w:rsid w:val="00325923"/>
    <w:rsid w:val="00333378"/>
    <w:rsid w:val="00340E78"/>
    <w:rsid w:val="003503D0"/>
    <w:rsid w:val="00366285"/>
    <w:rsid w:val="003743AE"/>
    <w:rsid w:val="00383A25"/>
    <w:rsid w:val="003A440D"/>
    <w:rsid w:val="003C6E54"/>
    <w:rsid w:val="003D709C"/>
    <w:rsid w:val="003E033B"/>
    <w:rsid w:val="003F74E5"/>
    <w:rsid w:val="00403FEA"/>
    <w:rsid w:val="00433A91"/>
    <w:rsid w:val="00444A98"/>
    <w:rsid w:val="004479A1"/>
    <w:rsid w:val="00451570"/>
    <w:rsid w:val="004916D1"/>
    <w:rsid w:val="00491ED1"/>
    <w:rsid w:val="004B1FC1"/>
    <w:rsid w:val="004C2BE6"/>
    <w:rsid w:val="004C46E4"/>
    <w:rsid w:val="004D3E58"/>
    <w:rsid w:val="004F1B9A"/>
    <w:rsid w:val="004F59F0"/>
    <w:rsid w:val="00544C2F"/>
    <w:rsid w:val="0055220B"/>
    <w:rsid w:val="00552DB5"/>
    <w:rsid w:val="00562917"/>
    <w:rsid w:val="00584833"/>
    <w:rsid w:val="00590C32"/>
    <w:rsid w:val="005A5910"/>
    <w:rsid w:val="005B1AF9"/>
    <w:rsid w:val="005B1D97"/>
    <w:rsid w:val="005C58B4"/>
    <w:rsid w:val="005D0A7A"/>
    <w:rsid w:val="005E5893"/>
    <w:rsid w:val="005E6290"/>
    <w:rsid w:val="005F3D7B"/>
    <w:rsid w:val="0061359D"/>
    <w:rsid w:val="00614C1F"/>
    <w:rsid w:val="006158F0"/>
    <w:rsid w:val="0064002C"/>
    <w:rsid w:val="00671D9B"/>
    <w:rsid w:val="006838F8"/>
    <w:rsid w:val="006B4F34"/>
    <w:rsid w:val="006C1EBE"/>
    <w:rsid w:val="006E7777"/>
    <w:rsid w:val="00707B06"/>
    <w:rsid w:val="00732339"/>
    <w:rsid w:val="007340AD"/>
    <w:rsid w:val="00751634"/>
    <w:rsid w:val="00774F7D"/>
    <w:rsid w:val="0079195F"/>
    <w:rsid w:val="007D037E"/>
    <w:rsid w:val="007D0D05"/>
    <w:rsid w:val="007D1D7F"/>
    <w:rsid w:val="007D3A49"/>
    <w:rsid w:val="007D43D6"/>
    <w:rsid w:val="007E1CD7"/>
    <w:rsid w:val="007E7D41"/>
    <w:rsid w:val="007F6327"/>
    <w:rsid w:val="00830D01"/>
    <w:rsid w:val="00843003"/>
    <w:rsid w:val="00851D24"/>
    <w:rsid w:val="0087571C"/>
    <w:rsid w:val="0088198C"/>
    <w:rsid w:val="00884804"/>
    <w:rsid w:val="0089504C"/>
    <w:rsid w:val="008A6153"/>
    <w:rsid w:val="008D086A"/>
    <w:rsid w:val="00925754"/>
    <w:rsid w:val="0095151E"/>
    <w:rsid w:val="009531CE"/>
    <w:rsid w:val="0095548E"/>
    <w:rsid w:val="00964AD8"/>
    <w:rsid w:val="00975AC3"/>
    <w:rsid w:val="009A0E31"/>
    <w:rsid w:val="009A3727"/>
    <w:rsid w:val="009A4F2E"/>
    <w:rsid w:val="009B0985"/>
    <w:rsid w:val="009B5D2C"/>
    <w:rsid w:val="009D68CD"/>
    <w:rsid w:val="00A053D7"/>
    <w:rsid w:val="00A10DD5"/>
    <w:rsid w:val="00A34836"/>
    <w:rsid w:val="00A354EC"/>
    <w:rsid w:val="00A41D08"/>
    <w:rsid w:val="00A9183A"/>
    <w:rsid w:val="00AA1C8B"/>
    <w:rsid w:val="00AA666E"/>
    <w:rsid w:val="00AA745B"/>
    <w:rsid w:val="00AB16FA"/>
    <w:rsid w:val="00AC63C5"/>
    <w:rsid w:val="00AE417F"/>
    <w:rsid w:val="00AE5984"/>
    <w:rsid w:val="00AF7098"/>
    <w:rsid w:val="00B13A1B"/>
    <w:rsid w:val="00B21ABC"/>
    <w:rsid w:val="00B5594D"/>
    <w:rsid w:val="00B57DFE"/>
    <w:rsid w:val="00B97757"/>
    <w:rsid w:val="00BA55F0"/>
    <w:rsid w:val="00BA5B7D"/>
    <w:rsid w:val="00BA67C8"/>
    <w:rsid w:val="00BE0A9F"/>
    <w:rsid w:val="00C030C9"/>
    <w:rsid w:val="00C17F20"/>
    <w:rsid w:val="00C2062D"/>
    <w:rsid w:val="00C236C3"/>
    <w:rsid w:val="00C467F2"/>
    <w:rsid w:val="00C62845"/>
    <w:rsid w:val="00C6441B"/>
    <w:rsid w:val="00C77FD8"/>
    <w:rsid w:val="00C87765"/>
    <w:rsid w:val="00CC0F9F"/>
    <w:rsid w:val="00CC74A3"/>
    <w:rsid w:val="00CD54A2"/>
    <w:rsid w:val="00CE0A9F"/>
    <w:rsid w:val="00CE52D8"/>
    <w:rsid w:val="00D20F45"/>
    <w:rsid w:val="00D31107"/>
    <w:rsid w:val="00D45AD5"/>
    <w:rsid w:val="00D57771"/>
    <w:rsid w:val="00D97F16"/>
    <w:rsid w:val="00DD1BB9"/>
    <w:rsid w:val="00DD4596"/>
    <w:rsid w:val="00DE651A"/>
    <w:rsid w:val="00E04EA3"/>
    <w:rsid w:val="00E2573E"/>
    <w:rsid w:val="00E32371"/>
    <w:rsid w:val="00E451A2"/>
    <w:rsid w:val="00E519EC"/>
    <w:rsid w:val="00E8158A"/>
    <w:rsid w:val="00E838AF"/>
    <w:rsid w:val="00EA5403"/>
    <w:rsid w:val="00ED48A4"/>
    <w:rsid w:val="00EE5AEB"/>
    <w:rsid w:val="00F14CED"/>
    <w:rsid w:val="00F14D7E"/>
    <w:rsid w:val="00F35CEA"/>
    <w:rsid w:val="00F42BFB"/>
    <w:rsid w:val="00F833E6"/>
    <w:rsid w:val="00F85C49"/>
    <w:rsid w:val="00F96695"/>
    <w:rsid w:val="00FB245C"/>
    <w:rsid w:val="00FB2684"/>
    <w:rsid w:val="00FC0649"/>
    <w:rsid w:val="00FF0644"/>
    <w:rsid w:val="00FF1FBD"/>
    <w:rsid w:val="020157A4"/>
    <w:rsid w:val="02AE56F2"/>
    <w:rsid w:val="02FD0291"/>
    <w:rsid w:val="03327ECA"/>
    <w:rsid w:val="04471107"/>
    <w:rsid w:val="0D7333B1"/>
    <w:rsid w:val="13AD288D"/>
    <w:rsid w:val="1C3A035E"/>
    <w:rsid w:val="237D45BF"/>
    <w:rsid w:val="2B9756C2"/>
    <w:rsid w:val="2BC02D67"/>
    <w:rsid w:val="32A1209C"/>
    <w:rsid w:val="365229E6"/>
    <w:rsid w:val="3ADF6AFC"/>
    <w:rsid w:val="3D781027"/>
    <w:rsid w:val="418A7597"/>
    <w:rsid w:val="42882CAE"/>
    <w:rsid w:val="47652830"/>
    <w:rsid w:val="493B735D"/>
    <w:rsid w:val="568A730F"/>
    <w:rsid w:val="58A00174"/>
    <w:rsid w:val="5C462F8A"/>
    <w:rsid w:val="5D1D7EF4"/>
    <w:rsid w:val="60597AB8"/>
    <w:rsid w:val="6124770C"/>
    <w:rsid w:val="63440DE8"/>
    <w:rsid w:val="635614A3"/>
    <w:rsid w:val="75CC4ECC"/>
    <w:rsid w:val="77357F1F"/>
    <w:rsid w:val="7871688C"/>
    <w:rsid w:val="78AB70B4"/>
    <w:rsid w:val="79E12095"/>
    <w:rsid w:val="7C6D16E6"/>
    <w:rsid w:val="7F0B7AFA"/>
    <w:rsid w:val="7FBF6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288" w:lineRule="auto"/>
      <w:ind w:firstLine="567"/>
      <w:jc w:val="both"/>
    </w:pPr>
    <w:rPr>
      <w:rFonts w:ascii="Times New Roman" w:hAnsi="Times New Roman" w:eastAsiaTheme="minorHAnsi" w:cstheme="minorBidi"/>
      <w:color w:val="000000" w:themeColor="text1"/>
      <w:kern w:val="2"/>
      <w:sz w:val="26"/>
      <w:szCs w:val="24"/>
      <w:lang w:val="vi-VN" w:eastAsia="en-US" w:bidi="ar-SA"/>
      <w14:textFill>
        <w14:solidFill>
          <w14:schemeClr w14:val="tx1"/>
        </w14:solidFill>
      </w14:textFill>
      <w14:ligatures w14:val="standardContextual"/>
    </w:rPr>
  </w:style>
  <w:style w:type="paragraph" w:styleId="2">
    <w:name w:val="heading 1"/>
    <w:basedOn w:val="1"/>
    <w:next w:val="1"/>
    <w:link w:val="29"/>
    <w:qFormat/>
    <w:uiPriority w:val="9"/>
    <w:pPr>
      <w:keepNext/>
      <w:keepLines/>
      <w:numPr>
        <w:ilvl w:val="0"/>
        <w:numId w:val="1"/>
      </w:numPr>
      <w:jc w:val="center"/>
      <w:outlineLvl w:val="0"/>
    </w:pPr>
    <w:rPr>
      <w:rFonts w:ascii="Times New Roman Bold" w:hAnsi="Times New Roman Bold" w:eastAsiaTheme="majorEastAsia" w:cstheme="majorBidi"/>
      <w:b/>
      <w:caps/>
      <w:sz w:val="30"/>
      <w:szCs w:val="40"/>
    </w:rPr>
  </w:style>
  <w:style w:type="paragraph" w:styleId="3">
    <w:name w:val="heading 2"/>
    <w:basedOn w:val="1"/>
    <w:next w:val="1"/>
    <w:link w:val="30"/>
    <w:unhideWhenUsed/>
    <w:qFormat/>
    <w:uiPriority w:val="9"/>
    <w:pPr>
      <w:keepNext/>
      <w:keepLines/>
      <w:numPr>
        <w:ilvl w:val="1"/>
        <w:numId w:val="1"/>
      </w:numPr>
      <w:outlineLvl w:val="1"/>
    </w:pPr>
    <w:rPr>
      <w:rFonts w:ascii="Times New Roman Bold" w:hAnsi="Times New Roman Bold" w:eastAsiaTheme="majorEastAsia" w:cstheme="majorBidi"/>
      <w:b/>
      <w:szCs w:val="32"/>
    </w:rPr>
  </w:style>
  <w:style w:type="paragraph" w:styleId="4">
    <w:name w:val="heading 3"/>
    <w:basedOn w:val="1"/>
    <w:next w:val="1"/>
    <w:link w:val="31"/>
    <w:unhideWhenUsed/>
    <w:qFormat/>
    <w:uiPriority w:val="9"/>
    <w:pPr>
      <w:keepNext/>
      <w:keepLines/>
      <w:numPr>
        <w:ilvl w:val="2"/>
        <w:numId w:val="1"/>
      </w:numPr>
      <w:outlineLvl w:val="2"/>
    </w:pPr>
    <w:rPr>
      <w:rFonts w:eastAsiaTheme="majorEastAsia" w:cstheme="majorBidi"/>
      <w:b/>
      <w:i/>
      <w:szCs w:val="28"/>
    </w:rPr>
  </w:style>
  <w:style w:type="paragraph" w:styleId="5">
    <w:name w:val="heading 4"/>
    <w:basedOn w:val="1"/>
    <w:next w:val="1"/>
    <w:link w:val="32"/>
    <w:unhideWhenUsed/>
    <w:qFormat/>
    <w:uiPriority w:val="9"/>
    <w:pPr>
      <w:keepNext/>
      <w:keepLines/>
      <w:numPr>
        <w:ilvl w:val="3"/>
        <w:numId w:val="1"/>
      </w:numPr>
      <w:spacing w:before="240"/>
      <w:outlineLvl w:val="3"/>
    </w:pPr>
    <w:rPr>
      <w:rFonts w:eastAsiaTheme="majorEastAsia" w:cstheme="majorBidi"/>
      <w:i/>
      <w:iCs/>
    </w:rPr>
  </w:style>
  <w:style w:type="paragraph" w:styleId="6">
    <w:name w:val="heading 5"/>
    <w:basedOn w:val="1"/>
    <w:next w:val="1"/>
    <w:link w:val="33"/>
    <w:unhideWhenUsed/>
    <w:qFormat/>
    <w:uiPriority w:val="9"/>
    <w:pPr>
      <w:keepNext/>
      <w:keepLines/>
      <w:numPr>
        <w:ilvl w:val="4"/>
        <w:numId w:val="1"/>
      </w:numPr>
      <w:spacing w:before="80" w:after="40"/>
      <w:outlineLvl w:val="4"/>
    </w:pPr>
    <w:rPr>
      <w:rFonts w:eastAsiaTheme="majorEastAsia" w:cstheme="majorBidi"/>
      <w:color w:val="104862" w:themeColor="accent1" w:themeShade="BF"/>
    </w:rPr>
  </w:style>
  <w:style w:type="paragraph" w:styleId="7">
    <w:name w:val="heading 6"/>
    <w:basedOn w:val="1"/>
    <w:next w:val="1"/>
    <w:link w:val="34"/>
    <w:semiHidden/>
    <w:unhideWhenUsed/>
    <w:qFormat/>
    <w:uiPriority w:val="9"/>
    <w:pPr>
      <w:keepNext/>
      <w:keepLines/>
      <w:numPr>
        <w:ilvl w:val="5"/>
        <w:numId w:val="1"/>
      </w:numPr>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5"/>
    <w:semiHidden/>
    <w:unhideWhenUsed/>
    <w:qFormat/>
    <w:uiPriority w:val="9"/>
    <w:pPr>
      <w:keepNext/>
      <w:keepLines/>
      <w:numPr>
        <w:ilvl w:val="6"/>
        <w:numId w:val="1"/>
      </w:numPr>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numPr>
        <w:ilvl w:val="7"/>
        <w:numId w:val="1"/>
      </w:numPr>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numPr>
        <w:ilvl w:val="8"/>
        <w:numId w:val="1"/>
      </w:numPr>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link w:val="56"/>
    <w:unhideWhenUsed/>
    <w:qFormat/>
    <w:uiPriority w:val="35"/>
    <w:pPr>
      <w:spacing w:before="0" w:after="200" w:line="240" w:lineRule="auto"/>
      <w:jc w:val="center"/>
    </w:pPr>
    <w:rPr>
      <w:i/>
      <w:iCs/>
      <w:color w:val="0E2841" w:themeColor="text2"/>
      <w:sz w:val="24"/>
      <w:szCs w:val="18"/>
      <w14:textFill>
        <w14:solidFill>
          <w14:schemeClr w14:val="tx2"/>
        </w14:solidFill>
      </w14:textFill>
    </w:rPr>
  </w:style>
  <w:style w:type="character" w:styleId="14">
    <w:name w:val="Emphasis"/>
    <w:basedOn w:val="11"/>
    <w:qFormat/>
    <w:uiPriority w:val="20"/>
    <w:rPr>
      <w:i/>
      <w:iCs/>
    </w:rPr>
  </w:style>
  <w:style w:type="paragraph" w:styleId="15">
    <w:name w:val="footer"/>
    <w:basedOn w:val="1"/>
    <w:link w:val="49"/>
    <w:unhideWhenUsed/>
    <w:qFormat/>
    <w:uiPriority w:val="99"/>
    <w:pPr>
      <w:tabs>
        <w:tab w:val="center" w:pos="4680"/>
        <w:tab w:val="right" w:pos="9360"/>
      </w:tabs>
      <w:spacing w:before="0" w:line="240" w:lineRule="auto"/>
    </w:pPr>
  </w:style>
  <w:style w:type="paragraph" w:styleId="16">
    <w:name w:val="header"/>
    <w:basedOn w:val="1"/>
    <w:link w:val="48"/>
    <w:unhideWhenUsed/>
    <w:qFormat/>
    <w:uiPriority w:val="99"/>
    <w:pPr>
      <w:tabs>
        <w:tab w:val="center" w:pos="4680"/>
        <w:tab w:val="right" w:pos="9360"/>
      </w:tabs>
      <w:spacing w:before="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paragraph" w:styleId="18">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9">
    <w:name w:val="Hyperlink"/>
    <w:basedOn w:val="11"/>
    <w:unhideWhenUsed/>
    <w:qFormat/>
    <w:uiPriority w:val="99"/>
    <w:rPr>
      <w:color w:val="467886" w:themeColor="hyperlink"/>
      <w:u w:val="single"/>
      <w14:textFill>
        <w14:solidFill>
          <w14:schemeClr w14:val="hlink"/>
        </w14:solidFill>
      </w14:textFill>
    </w:rPr>
  </w:style>
  <w:style w:type="paragraph" w:styleId="20">
    <w:name w:val="Normal (Web)"/>
    <w:basedOn w:val="1"/>
    <w:unhideWhenUsed/>
    <w:qFormat/>
    <w:uiPriority w:val="99"/>
    <w:pPr>
      <w:spacing w:before="100" w:beforeAutospacing="1" w:after="100" w:afterAutospacing="1" w:line="240" w:lineRule="auto"/>
      <w:ind w:firstLine="0"/>
      <w:jc w:val="left"/>
    </w:pPr>
    <w:rPr>
      <w:rFonts w:eastAsia="Times New Roman" w:cs="Times New Roman"/>
      <w:color w:val="auto"/>
      <w:kern w:val="0"/>
      <w:sz w:val="24"/>
      <w:lang w:val="en-US"/>
      <w14:ligatures w14:val="none"/>
    </w:rPr>
  </w:style>
  <w:style w:type="character" w:styleId="21">
    <w:name w:val="Strong"/>
    <w:basedOn w:val="11"/>
    <w:qFormat/>
    <w:uiPriority w:val="22"/>
    <w:rPr>
      <w:rFonts w:ascii="Times New Roman Bold" w:hAnsi="Times New Roman Bold"/>
      <w:b/>
      <w:bCs/>
      <w:sz w:val="32"/>
    </w:rPr>
  </w:style>
  <w:style w:type="paragraph" w:styleId="22">
    <w:name w:val="Subtitle"/>
    <w:basedOn w:val="1"/>
    <w:next w:val="1"/>
    <w:link w:val="39"/>
    <w:qFormat/>
    <w:uiPriority w:val="11"/>
    <w:pPr>
      <w:ind w:firstLine="567"/>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4">
    <w:name w:val="Title"/>
    <w:basedOn w:val="1"/>
    <w:next w:val="1"/>
    <w:link w:val="38"/>
    <w:qFormat/>
    <w:uiPriority w:val="10"/>
    <w:pPr>
      <w:spacing w:before="240" w:after="240"/>
      <w:ind w:firstLine="0"/>
      <w:contextualSpacing/>
      <w:jc w:val="center"/>
    </w:pPr>
    <w:rPr>
      <w:rFonts w:ascii="Times New Roman Bold" w:hAnsi="Times New Roman Bold" w:eastAsiaTheme="majorEastAsia" w:cstheme="majorBidi"/>
      <w:b/>
      <w:caps/>
      <w:spacing w:val="-10"/>
      <w:kern w:val="28"/>
      <w:sz w:val="30"/>
      <w:szCs w:val="56"/>
    </w:rPr>
  </w:style>
  <w:style w:type="paragraph" w:styleId="25">
    <w:name w:val="toc 1"/>
    <w:basedOn w:val="1"/>
    <w:next w:val="1"/>
    <w:autoRedefine/>
    <w:unhideWhenUsed/>
    <w:qFormat/>
    <w:uiPriority w:val="39"/>
    <w:pPr>
      <w:tabs>
        <w:tab w:val="right" w:leader="dot" w:pos="9061"/>
      </w:tabs>
      <w:spacing w:after="100"/>
      <w:ind w:firstLine="0"/>
      <w:jc w:val="left"/>
    </w:pPr>
    <w:rPr>
      <w:b/>
      <w:bCs/>
    </w:rPr>
  </w:style>
  <w:style w:type="paragraph" w:styleId="26">
    <w:name w:val="toc 2"/>
    <w:basedOn w:val="1"/>
    <w:next w:val="1"/>
    <w:autoRedefine/>
    <w:unhideWhenUsed/>
    <w:qFormat/>
    <w:uiPriority w:val="39"/>
    <w:pPr>
      <w:spacing w:after="100"/>
      <w:ind w:left="260"/>
    </w:pPr>
  </w:style>
  <w:style w:type="paragraph" w:styleId="27">
    <w:name w:val="toc 3"/>
    <w:basedOn w:val="1"/>
    <w:next w:val="1"/>
    <w:autoRedefine/>
    <w:unhideWhenUsed/>
    <w:qFormat/>
    <w:uiPriority w:val="39"/>
    <w:pPr>
      <w:spacing w:after="100"/>
      <w:ind w:left="520"/>
    </w:pPr>
  </w:style>
  <w:style w:type="table" w:customStyle="1" w:styleId="28">
    <w:name w:val="Table mathematical formulas"/>
    <w:basedOn w:val="12"/>
    <w:qFormat/>
    <w:uiPriority w:val="99"/>
    <w:pPr>
      <w:spacing w:after="0" w:line="240" w:lineRule="auto"/>
    </w:pPr>
    <w:rPr>
      <w:rFonts w:ascii="Times New Roman" w:hAnsi="Times New Roman"/>
    </w:rPr>
    <w:tblPr>
      <w:tblCellMar>
        <w:top w:w="0" w:type="dxa"/>
        <w:left w:w="108" w:type="dxa"/>
        <w:bottom w:w="0" w:type="dxa"/>
        <w:right w:w="108" w:type="dxa"/>
      </w:tblCellMar>
    </w:tblPr>
  </w:style>
  <w:style w:type="character" w:customStyle="1" w:styleId="29">
    <w:name w:val="Heading 1 Char"/>
    <w:basedOn w:val="11"/>
    <w:link w:val="2"/>
    <w:qFormat/>
    <w:uiPriority w:val="9"/>
    <w:rPr>
      <w:rFonts w:ascii="Times New Roman Bold" w:hAnsi="Times New Roman Bold" w:eastAsiaTheme="majorEastAsia" w:cstheme="majorBidi"/>
      <w:b/>
      <w:caps/>
      <w:color w:val="000000" w:themeColor="text1"/>
      <w:sz w:val="30"/>
      <w:szCs w:val="40"/>
      <w:lang w:val="vi-VN"/>
      <w14:textFill>
        <w14:solidFill>
          <w14:schemeClr w14:val="tx1"/>
        </w14:solidFill>
      </w14:textFill>
    </w:rPr>
  </w:style>
  <w:style w:type="character" w:customStyle="1" w:styleId="30">
    <w:name w:val="Heading 2 Char"/>
    <w:basedOn w:val="11"/>
    <w:link w:val="3"/>
    <w:qFormat/>
    <w:uiPriority w:val="9"/>
    <w:rPr>
      <w:rFonts w:ascii="Times New Roman Bold" w:hAnsi="Times New Roman Bold" w:eastAsiaTheme="majorEastAsia" w:cstheme="majorBidi"/>
      <w:b/>
      <w:color w:val="000000" w:themeColor="text1"/>
      <w:sz w:val="26"/>
      <w:szCs w:val="32"/>
      <w:lang w:val="vi-VN"/>
      <w14:textFill>
        <w14:solidFill>
          <w14:schemeClr w14:val="tx1"/>
        </w14:solidFill>
      </w14:textFill>
    </w:rPr>
  </w:style>
  <w:style w:type="character" w:customStyle="1" w:styleId="31">
    <w:name w:val="Heading 3 Char"/>
    <w:basedOn w:val="11"/>
    <w:link w:val="4"/>
    <w:qFormat/>
    <w:uiPriority w:val="9"/>
    <w:rPr>
      <w:rFonts w:ascii="Times New Roman" w:hAnsi="Times New Roman" w:eastAsiaTheme="majorEastAsia" w:cstheme="majorBidi"/>
      <w:b/>
      <w:i/>
      <w:color w:val="000000" w:themeColor="text1"/>
      <w:sz w:val="26"/>
      <w:szCs w:val="28"/>
      <w:lang w:val="vi-VN"/>
      <w14:textFill>
        <w14:solidFill>
          <w14:schemeClr w14:val="tx1"/>
        </w14:solidFill>
      </w14:textFill>
    </w:rPr>
  </w:style>
  <w:style w:type="character" w:customStyle="1" w:styleId="32">
    <w:name w:val="Heading 4 Char"/>
    <w:basedOn w:val="11"/>
    <w:link w:val="5"/>
    <w:qFormat/>
    <w:uiPriority w:val="9"/>
    <w:rPr>
      <w:rFonts w:ascii="Times New Roman" w:hAnsi="Times New Roman" w:eastAsiaTheme="majorEastAsia" w:cstheme="majorBidi"/>
      <w:i/>
      <w:iCs/>
      <w:color w:val="000000" w:themeColor="text1"/>
      <w:sz w:val="26"/>
      <w:lang w:val="vi-VN"/>
      <w14:textFill>
        <w14:solidFill>
          <w14:schemeClr w14:val="tx1"/>
        </w14:solidFill>
      </w14:textFill>
    </w:rPr>
  </w:style>
  <w:style w:type="character" w:customStyle="1" w:styleId="33">
    <w:name w:val="Heading 5 Char"/>
    <w:basedOn w:val="11"/>
    <w:link w:val="6"/>
    <w:qFormat/>
    <w:uiPriority w:val="9"/>
    <w:rPr>
      <w:rFonts w:ascii="Times New Roman" w:hAnsi="Times New Roman" w:eastAsiaTheme="majorEastAsia" w:cstheme="majorBidi"/>
      <w:color w:val="104862" w:themeColor="accent1" w:themeShade="BF"/>
      <w:sz w:val="26"/>
      <w:lang w:val="vi-VN"/>
    </w:rPr>
  </w:style>
  <w:style w:type="character" w:customStyle="1" w:styleId="34">
    <w:name w:val="Heading 6 Char"/>
    <w:basedOn w:val="11"/>
    <w:link w:val="7"/>
    <w:semiHidden/>
    <w:qFormat/>
    <w:uiPriority w:val="9"/>
    <w:rPr>
      <w:rFonts w:ascii="Times New Roman" w:hAnsi="Times New Roman" w:eastAsiaTheme="majorEastAsia" w:cstheme="majorBidi"/>
      <w:i/>
      <w:iCs/>
      <w:color w:val="595959" w:themeColor="text1" w:themeTint="A6"/>
      <w:sz w:val="26"/>
      <w:lang w:val="vi-VN"/>
      <w14:textFill>
        <w14:solidFill>
          <w14:schemeClr w14:val="tx1">
            <w14:lumMod w14:val="65000"/>
            <w14:lumOff w14:val="35000"/>
          </w14:schemeClr>
        </w14:solidFill>
      </w14:textFill>
    </w:rPr>
  </w:style>
  <w:style w:type="character" w:customStyle="1" w:styleId="35">
    <w:name w:val="Heading 7 Char"/>
    <w:basedOn w:val="11"/>
    <w:link w:val="8"/>
    <w:semiHidden/>
    <w:qFormat/>
    <w:uiPriority w:val="9"/>
    <w:rPr>
      <w:rFonts w:ascii="Times New Roman" w:hAnsi="Times New Roman" w:eastAsiaTheme="majorEastAsia" w:cstheme="majorBidi"/>
      <w:color w:val="595959" w:themeColor="text1" w:themeTint="A6"/>
      <w:sz w:val="26"/>
      <w:lang w:val="vi-VN"/>
      <w14:textFill>
        <w14:solidFill>
          <w14:schemeClr w14:val="tx1">
            <w14:lumMod w14:val="65000"/>
            <w14:lumOff w14:val="35000"/>
          </w14:schemeClr>
        </w14:solidFill>
      </w14:textFill>
    </w:rPr>
  </w:style>
  <w:style w:type="character" w:customStyle="1" w:styleId="36">
    <w:name w:val="Heading 8 Char"/>
    <w:basedOn w:val="11"/>
    <w:link w:val="9"/>
    <w:semiHidden/>
    <w:qFormat/>
    <w:uiPriority w:val="9"/>
    <w:rPr>
      <w:rFonts w:ascii="Times New Roman" w:hAnsi="Times New Roman" w:eastAsiaTheme="majorEastAsia" w:cstheme="majorBidi"/>
      <w:i/>
      <w:iCs/>
      <w:color w:val="262626" w:themeColor="text1" w:themeTint="D9"/>
      <w:sz w:val="26"/>
      <w:lang w:val="vi-VN"/>
      <w14:textFill>
        <w14:solidFill>
          <w14:schemeClr w14:val="tx1">
            <w14:lumMod w14:val="85000"/>
            <w14:lumOff w14:val="15000"/>
          </w14:schemeClr>
        </w14:solidFill>
      </w14:textFill>
    </w:rPr>
  </w:style>
  <w:style w:type="character" w:customStyle="1" w:styleId="37">
    <w:name w:val="Heading 9 Char"/>
    <w:basedOn w:val="11"/>
    <w:link w:val="10"/>
    <w:semiHidden/>
    <w:qFormat/>
    <w:uiPriority w:val="9"/>
    <w:rPr>
      <w:rFonts w:ascii="Times New Roman" w:hAnsi="Times New Roman" w:eastAsiaTheme="majorEastAsia" w:cstheme="majorBidi"/>
      <w:color w:val="262626" w:themeColor="text1" w:themeTint="D9"/>
      <w:sz w:val="26"/>
      <w:lang w:val="vi-VN"/>
      <w14:textFill>
        <w14:solidFill>
          <w14:schemeClr w14:val="tx1">
            <w14:lumMod w14:val="85000"/>
            <w14:lumOff w14:val="15000"/>
          </w14:schemeClr>
        </w14:solidFill>
      </w14:textFill>
    </w:rPr>
  </w:style>
  <w:style w:type="character" w:customStyle="1" w:styleId="38">
    <w:name w:val="Title Char"/>
    <w:basedOn w:val="11"/>
    <w:link w:val="24"/>
    <w:qFormat/>
    <w:uiPriority w:val="10"/>
    <w:rPr>
      <w:rFonts w:ascii="Times New Roman Bold" w:hAnsi="Times New Roman Bold" w:eastAsiaTheme="majorEastAsia" w:cstheme="majorBidi"/>
      <w:b/>
      <w:caps/>
      <w:color w:val="000000" w:themeColor="text1"/>
      <w:spacing w:val="-10"/>
      <w:kern w:val="28"/>
      <w:sz w:val="30"/>
      <w:szCs w:val="56"/>
      <w:lang w:val="vi-VN"/>
      <w14:textFill>
        <w14:solidFill>
          <w14:schemeClr w14:val="tx1"/>
        </w14:solidFill>
      </w14:textFill>
    </w:rPr>
  </w:style>
  <w:style w:type="character" w:customStyle="1" w:styleId="39">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Quote Char"/>
    <w:basedOn w:val="11"/>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link w:val="51"/>
    <w:qFormat/>
    <w:uiPriority w:val="34"/>
    <w:pPr>
      <w:ind w:left="720"/>
      <w:contextualSpacing/>
    </w:pPr>
  </w:style>
  <w:style w:type="character" w:customStyle="1" w:styleId="43">
    <w:name w:val="Intense Emphasis"/>
    <w:basedOn w:val="11"/>
    <w:qFormat/>
    <w:uiPriority w:val="21"/>
    <w:rPr>
      <w:i/>
      <w:iCs/>
      <w:color w:val="104862" w:themeColor="accent1" w:themeShade="BF"/>
    </w:rPr>
  </w:style>
  <w:style w:type="paragraph" w:styleId="44">
    <w:name w:val="Intense Quote"/>
    <w:basedOn w:val="1"/>
    <w:next w:val="1"/>
    <w:link w:val="4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5">
    <w:name w:val="Intense Quote Char"/>
    <w:basedOn w:val="11"/>
    <w:link w:val="44"/>
    <w:qFormat/>
    <w:uiPriority w:val="30"/>
    <w:rPr>
      <w:i/>
      <w:iCs/>
      <w:color w:val="104862" w:themeColor="accent1" w:themeShade="BF"/>
    </w:rPr>
  </w:style>
  <w:style w:type="character" w:customStyle="1" w:styleId="46">
    <w:name w:val="Intense Reference"/>
    <w:basedOn w:val="11"/>
    <w:qFormat/>
    <w:uiPriority w:val="32"/>
    <w:rPr>
      <w:b/>
      <w:bCs/>
      <w:smallCaps/>
      <w:color w:val="104862" w:themeColor="accent1" w:themeShade="BF"/>
      <w:spacing w:val="5"/>
    </w:rPr>
  </w:style>
  <w:style w:type="paragraph" w:customStyle="1" w:styleId="47">
    <w:name w:val="TOC Heading"/>
    <w:basedOn w:val="2"/>
    <w:next w:val="1"/>
    <w:unhideWhenUsed/>
    <w:qFormat/>
    <w:uiPriority w:val="39"/>
    <w:pPr>
      <w:numPr>
        <w:numId w:val="0"/>
      </w:numPr>
      <w:spacing w:before="240" w:line="259" w:lineRule="auto"/>
      <w:jc w:val="left"/>
      <w:outlineLvl w:val="9"/>
    </w:pPr>
    <w:rPr>
      <w:rFonts w:asciiTheme="majorHAnsi" w:hAnsiTheme="majorHAnsi"/>
      <w:b w:val="0"/>
      <w:caps w:val="0"/>
      <w:color w:val="104862" w:themeColor="accent1" w:themeShade="BF"/>
      <w:kern w:val="0"/>
      <w:sz w:val="32"/>
      <w:szCs w:val="32"/>
      <w:lang w:val="en-US"/>
      <w14:ligatures w14:val="none"/>
    </w:rPr>
  </w:style>
  <w:style w:type="character" w:customStyle="1" w:styleId="48">
    <w:name w:val="Header Char"/>
    <w:basedOn w:val="11"/>
    <w:link w:val="16"/>
    <w:qFormat/>
    <w:uiPriority w:val="99"/>
    <w:rPr>
      <w:rFonts w:ascii="Times New Roman" w:hAnsi="Times New Roman"/>
      <w:color w:val="000000" w:themeColor="text1"/>
      <w:sz w:val="26"/>
      <w:lang w:val="vi-VN"/>
      <w14:textFill>
        <w14:solidFill>
          <w14:schemeClr w14:val="tx1"/>
        </w14:solidFill>
      </w14:textFill>
    </w:rPr>
  </w:style>
  <w:style w:type="character" w:customStyle="1" w:styleId="49">
    <w:name w:val="Footer Char"/>
    <w:basedOn w:val="11"/>
    <w:link w:val="15"/>
    <w:qFormat/>
    <w:uiPriority w:val="99"/>
    <w:rPr>
      <w:rFonts w:ascii="Times New Roman" w:hAnsi="Times New Roman"/>
      <w:color w:val="000000" w:themeColor="text1"/>
      <w:sz w:val="26"/>
      <w:lang w:val="vi-VN"/>
      <w14:textFill>
        <w14:solidFill>
          <w14:schemeClr w14:val="tx1"/>
        </w14:solidFill>
      </w14:textFill>
    </w:rPr>
  </w:style>
  <w:style w:type="paragraph" w:customStyle="1" w:styleId="50">
    <w:name w:val="content_tailieuthamkhao"/>
    <w:basedOn w:val="42"/>
    <w:link w:val="52"/>
    <w:qFormat/>
    <w:uiPriority w:val="0"/>
    <w:pPr>
      <w:numPr>
        <w:ilvl w:val="0"/>
        <w:numId w:val="2"/>
      </w:numPr>
      <w:spacing w:line="240" w:lineRule="auto"/>
      <w:ind w:left="397" w:hanging="397"/>
    </w:pPr>
    <w:rPr>
      <w:sz w:val="24"/>
      <w:lang w:val="en-US"/>
    </w:rPr>
  </w:style>
  <w:style w:type="character" w:customStyle="1" w:styleId="51">
    <w:name w:val="List Paragraph Char"/>
    <w:basedOn w:val="11"/>
    <w:link w:val="42"/>
    <w:qFormat/>
    <w:uiPriority w:val="34"/>
    <w:rPr>
      <w:rFonts w:ascii="Times New Roman" w:hAnsi="Times New Roman"/>
      <w:color w:val="000000" w:themeColor="text1"/>
      <w:sz w:val="26"/>
      <w:lang w:val="vi-VN"/>
      <w14:textFill>
        <w14:solidFill>
          <w14:schemeClr w14:val="tx1"/>
        </w14:solidFill>
      </w14:textFill>
    </w:rPr>
  </w:style>
  <w:style w:type="character" w:customStyle="1" w:styleId="52">
    <w:name w:val="content_tailieuthamkhao Char"/>
    <w:basedOn w:val="51"/>
    <w:link w:val="50"/>
    <w:qFormat/>
    <w:uiPriority w:val="0"/>
    <w:rPr>
      <w:rFonts w:ascii="Times New Roman" w:hAnsi="Times New Roman"/>
      <w:color w:val="000000" w:themeColor="text1"/>
      <w:sz w:val="26"/>
      <w:lang w:val="vi-VN"/>
      <w14:textFill>
        <w14:solidFill>
          <w14:schemeClr w14:val="tx1"/>
        </w14:solidFill>
      </w14:textFill>
    </w:rPr>
  </w:style>
  <w:style w:type="paragraph" w:customStyle="1" w:styleId="53">
    <w:name w:val="noidungbang"/>
    <w:basedOn w:val="1"/>
    <w:link w:val="54"/>
    <w:qFormat/>
    <w:uiPriority w:val="0"/>
    <w:pPr>
      <w:spacing w:before="60" w:line="240" w:lineRule="auto"/>
      <w:ind w:left="57" w:right="57" w:firstLine="0"/>
      <w:jc w:val="left"/>
    </w:pPr>
    <w:rPr>
      <w:sz w:val="24"/>
      <w:lang w:val="en-US"/>
    </w:rPr>
  </w:style>
  <w:style w:type="character" w:customStyle="1" w:styleId="54">
    <w:name w:val="noidungbang Char"/>
    <w:basedOn w:val="11"/>
    <w:link w:val="53"/>
    <w:qFormat/>
    <w:uiPriority w:val="0"/>
    <w:rPr>
      <w:rFonts w:ascii="Times New Roman" w:hAnsi="Times New Roman"/>
      <w:color w:val="000000" w:themeColor="text1"/>
      <w14:textFill>
        <w14:solidFill>
          <w14:schemeClr w14:val="tx1"/>
        </w14:solidFill>
      </w14:textFill>
    </w:rPr>
  </w:style>
  <w:style w:type="paragraph" w:customStyle="1" w:styleId="55">
    <w:name w:val="Bang"/>
    <w:basedOn w:val="13"/>
    <w:link w:val="57"/>
    <w:qFormat/>
    <w:uiPriority w:val="0"/>
    <w:pPr>
      <w:keepNext/>
      <w:spacing w:before="240"/>
      <w:ind w:firstLine="0"/>
    </w:pPr>
    <w:rPr>
      <w:color w:val="000000" w:themeColor="text1"/>
      <w:sz w:val="26"/>
      <w:lang w:val="en-US"/>
      <w14:textFill>
        <w14:solidFill>
          <w14:schemeClr w14:val="tx1"/>
        </w14:solidFill>
      </w14:textFill>
    </w:rPr>
  </w:style>
  <w:style w:type="character" w:customStyle="1" w:styleId="56">
    <w:name w:val="Caption Char"/>
    <w:basedOn w:val="11"/>
    <w:link w:val="13"/>
    <w:qFormat/>
    <w:uiPriority w:val="35"/>
    <w:rPr>
      <w:rFonts w:ascii="Times New Roman" w:hAnsi="Times New Roman"/>
      <w:i/>
      <w:iCs/>
      <w:color w:val="0E2841" w:themeColor="text2"/>
      <w:szCs w:val="18"/>
      <w:lang w:val="vi-VN"/>
      <w14:textFill>
        <w14:solidFill>
          <w14:schemeClr w14:val="tx2"/>
        </w14:solidFill>
      </w14:textFill>
    </w:rPr>
  </w:style>
  <w:style w:type="character" w:customStyle="1" w:styleId="57">
    <w:name w:val="Bang Char"/>
    <w:basedOn w:val="56"/>
    <w:link w:val="55"/>
    <w:qFormat/>
    <w:uiPriority w:val="0"/>
    <w:rPr>
      <w:rFonts w:ascii="Times New Roman" w:hAnsi="Times New Roman"/>
      <w:color w:val="000000" w:themeColor="text1"/>
      <w:sz w:val="26"/>
      <w:szCs w:val="18"/>
      <w:lang w:val="vi-VN"/>
      <w14:textFill>
        <w14:solidFill>
          <w14:schemeClr w14:val="tx1"/>
        </w14:solidFill>
      </w14:textFill>
    </w:rPr>
  </w:style>
  <w:style w:type="paragraph" w:customStyle="1" w:styleId="58">
    <w:name w:val="Hinh"/>
    <w:basedOn w:val="55"/>
    <w:link w:val="59"/>
    <w:qFormat/>
    <w:uiPriority w:val="0"/>
  </w:style>
  <w:style w:type="character" w:customStyle="1" w:styleId="59">
    <w:name w:val="Hinh Char"/>
    <w:basedOn w:val="57"/>
    <w:link w:val="58"/>
    <w:qFormat/>
    <w:uiPriority w:val="0"/>
    <w:rPr>
      <w:rFonts w:ascii="Times New Roman" w:hAnsi="Times New Roman"/>
      <w:color w:val="000000" w:themeColor="text1"/>
      <w:sz w:val="26"/>
      <w:szCs w:val="18"/>
      <w:lang w:val="vi-VN"/>
      <w14:textFill>
        <w14:solidFill>
          <w14:schemeClr w14:val="tx1"/>
        </w14:solidFill>
      </w14:textFill>
    </w:rPr>
  </w:style>
  <w:style w:type="paragraph" w:customStyle="1" w:styleId="60">
    <w:name w:val="code"/>
    <w:basedOn w:val="1"/>
    <w:link w:val="61"/>
    <w:qFormat/>
    <w:uiPriority w:val="0"/>
    <w:pPr>
      <w:spacing w:line="264" w:lineRule="auto"/>
      <w:ind w:left="113" w:right="113" w:firstLine="0"/>
    </w:pPr>
    <w:rPr>
      <w:rFonts w:ascii="Courier New" w:hAnsi="Courier New" w:eastAsiaTheme="majorEastAsia"/>
      <w:sz w:val="20"/>
    </w:rPr>
  </w:style>
  <w:style w:type="character" w:customStyle="1" w:styleId="61">
    <w:name w:val="code Char"/>
    <w:basedOn w:val="11"/>
    <w:link w:val="60"/>
    <w:qFormat/>
    <w:uiPriority w:val="0"/>
    <w:rPr>
      <w:rFonts w:ascii="Courier New" w:hAnsi="Courier New" w:eastAsiaTheme="majorEastAsia"/>
      <w:color w:val="000000" w:themeColor="text1"/>
      <w:sz w:val="20"/>
      <w:lang w:val="vi-VN"/>
      <w14:textFill>
        <w14:solidFill>
          <w14:schemeClr w14:val="tx1"/>
        </w14:solidFill>
      </w14:textFill>
    </w:rPr>
  </w:style>
  <w:style w:type="character" w:styleId="62">
    <w:name w:val="Placeholder Text"/>
    <w:basedOn w:val="11"/>
    <w:semiHidden/>
    <w:qFormat/>
    <w:uiPriority w:val="99"/>
    <w:rPr>
      <w:color w:val="666666"/>
    </w:rPr>
  </w:style>
  <w:style w:type="character" w:customStyle="1" w:styleId="63">
    <w:name w:val="citation-839"/>
    <w:basedOn w:val="11"/>
    <w:qFormat/>
    <w:uiPriority w:val="0"/>
  </w:style>
  <w:style w:type="character" w:customStyle="1" w:styleId="64">
    <w:name w:val="citation-838"/>
    <w:basedOn w:val="11"/>
    <w:qFormat/>
    <w:uiPriority w:val="0"/>
  </w:style>
  <w:style w:type="character" w:customStyle="1" w:styleId="65">
    <w:name w:val="citation-837"/>
    <w:basedOn w:val="11"/>
    <w:qFormat/>
    <w:uiPriority w:val="0"/>
  </w:style>
  <w:style w:type="character" w:customStyle="1" w:styleId="66">
    <w:name w:val="citation-836"/>
    <w:basedOn w:val="11"/>
    <w:qFormat/>
    <w:uiPriority w:val="0"/>
  </w:style>
  <w:style w:type="character" w:customStyle="1" w:styleId="67">
    <w:name w:val="citation-835"/>
    <w:basedOn w:val="11"/>
    <w:qFormat/>
    <w:uiPriority w:val="0"/>
  </w:style>
  <w:style w:type="character" w:customStyle="1" w:styleId="68">
    <w:name w:val="citation-834"/>
    <w:basedOn w:val="11"/>
    <w:qFormat/>
    <w:uiPriority w:val="0"/>
  </w:style>
  <w:style w:type="character" w:customStyle="1" w:styleId="69">
    <w:name w:val="citation-833"/>
    <w:basedOn w:val="11"/>
    <w:qFormat/>
    <w:uiPriority w:val="0"/>
  </w:style>
  <w:style w:type="character" w:customStyle="1" w:styleId="70">
    <w:name w:val="citation-832"/>
    <w:basedOn w:val="11"/>
    <w:qFormat/>
    <w:uiPriority w:val="0"/>
  </w:style>
  <w:style w:type="character" w:customStyle="1" w:styleId="71">
    <w:name w:val="citation-831"/>
    <w:basedOn w:val="11"/>
    <w:qFormat/>
    <w:uiPriority w:val="0"/>
  </w:style>
  <w:style w:type="table" w:customStyle="1" w:styleId="72">
    <w:name w:val="Grid Table 1 Light Accent 5"/>
    <w:basedOn w:val="12"/>
    <w:qFormat/>
    <w:uiPriority w:val="46"/>
    <w:pPr>
      <w:spacing w:after="0" w:line="240" w:lineRule="auto"/>
    </w:pPr>
    <w:tblPr>
      <w:tblBorders>
        <w:top w:val="single" w:color="E49EDD" w:themeColor="accent5" w:themeTint="66" w:sz="4" w:space="0"/>
        <w:left w:val="single" w:color="E49EDD" w:themeColor="accent5" w:themeTint="66" w:sz="4" w:space="0"/>
        <w:bottom w:val="single" w:color="E49EDD" w:themeColor="accent5" w:themeTint="66" w:sz="4" w:space="0"/>
        <w:right w:val="single" w:color="E49EDD" w:themeColor="accent5" w:themeTint="66" w:sz="4" w:space="0"/>
        <w:insideH w:val="single" w:color="E49EDD" w:themeColor="accent5" w:themeTint="66" w:sz="4" w:space="0"/>
        <w:insideV w:val="single" w:color="E49EDD" w:themeColor="accent5" w:themeTint="66" w:sz="4" w:space="0"/>
      </w:tblBorders>
      <w:tblCellMar>
        <w:top w:w="0" w:type="dxa"/>
        <w:left w:w="108" w:type="dxa"/>
        <w:bottom w:w="0" w:type="dxa"/>
        <w:right w:w="108" w:type="dxa"/>
      </w:tblCellMar>
    </w:tblPr>
    <w:tblStylePr w:type="firstRow">
      <w:rPr>
        <w:b/>
        <w:bCs/>
      </w:rPr>
      <w:tcPr>
        <w:tcBorders>
          <w:bottom w:val="single" w:color="D76DCC" w:themeColor="accent5" w:themeTint="99" w:sz="12" w:space="0"/>
        </w:tcBorders>
      </w:tcPr>
    </w:tblStylePr>
    <w:tblStylePr w:type="lastRow">
      <w:rPr>
        <w:b/>
        <w:bCs/>
      </w:rPr>
      <w:tcPr>
        <w:tcBorders>
          <w:top w:val="double" w:color="D76DCC" w:themeColor="accent5" w:themeTint="99" w:sz="2" w:space="0"/>
        </w:tcBorders>
      </w:tcPr>
    </w:tblStylePr>
    <w:tblStylePr w:type="firstCol">
      <w:rPr>
        <w:b/>
        <w:bCs/>
      </w:rPr>
    </w:tblStylePr>
    <w:tblStylePr w:type="lastCol">
      <w:rPr>
        <w:b/>
        <w:bCs/>
      </w:rPr>
    </w:tblStylePr>
  </w:style>
  <w:style w:type="character" w:customStyle="1" w:styleId="73">
    <w:name w:val="citation-830"/>
    <w:basedOn w:val="11"/>
    <w:qFormat/>
    <w:uiPriority w:val="0"/>
  </w:style>
  <w:style w:type="character" w:customStyle="1" w:styleId="74">
    <w:name w:val="citation-829"/>
    <w:basedOn w:val="11"/>
    <w:qFormat/>
    <w:uiPriority w:val="0"/>
  </w:style>
  <w:style w:type="character" w:customStyle="1" w:styleId="75">
    <w:name w:val="citation-888"/>
    <w:basedOn w:val="11"/>
    <w:qFormat/>
    <w:uiPriority w:val="0"/>
  </w:style>
  <w:style w:type="character" w:customStyle="1" w:styleId="76">
    <w:name w:val="citation-887"/>
    <w:basedOn w:val="11"/>
    <w:qFormat/>
    <w:uiPriority w:val="0"/>
  </w:style>
  <w:style w:type="character" w:customStyle="1" w:styleId="77">
    <w:name w:val="citation-886"/>
    <w:basedOn w:val="11"/>
    <w:qFormat/>
    <w:uiPriority w:val="0"/>
  </w:style>
  <w:style w:type="character" w:customStyle="1" w:styleId="78">
    <w:name w:val="citation-885"/>
    <w:basedOn w:val="11"/>
    <w:qFormat/>
    <w:uiPriority w:val="0"/>
  </w:style>
  <w:style w:type="character" w:customStyle="1" w:styleId="79">
    <w:name w:val="citation-884"/>
    <w:basedOn w:val="11"/>
    <w:qFormat/>
    <w:uiPriority w:val="0"/>
  </w:style>
  <w:style w:type="character" w:customStyle="1" w:styleId="80">
    <w:name w:val="citation-883"/>
    <w:basedOn w:val="11"/>
    <w:qFormat/>
    <w:uiPriority w:val="0"/>
  </w:style>
  <w:style w:type="character" w:customStyle="1" w:styleId="81">
    <w:name w:val="citation-882"/>
    <w:basedOn w:val="11"/>
    <w:qFormat/>
    <w:uiPriority w:val="0"/>
  </w:style>
  <w:style w:type="character" w:customStyle="1" w:styleId="82">
    <w:name w:val="citation-881"/>
    <w:basedOn w:val="11"/>
    <w:qFormat/>
    <w:uiPriority w:val="0"/>
  </w:style>
  <w:style w:type="character" w:customStyle="1" w:styleId="83">
    <w:name w:val="citation-880"/>
    <w:basedOn w:val="11"/>
    <w:qFormat/>
    <w:uiPriority w:val="0"/>
  </w:style>
  <w:style w:type="character" w:customStyle="1" w:styleId="84">
    <w:name w:val="citation-914"/>
    <w:basedOn w:val="11"/>
    <w:qFormat/>
    <w:uiPriority w:val="0"/>
  </w:style>
  <w:style w:type="character" w:customStyle="1" w:styleId="85">
    <w:name w:val="citation-913"/>
    <w:basedOn w:val="11"/>
    <w:qFormat/>
    <w:uiPriority w:val="0"/>
  </w:style>
  <w:style w:type="character" w:customStyle="1" w:styleId="86">
    <w:name w:val="citation-912"/>
    <w:basedOn w:val="11"/>
    <w:qFormat/>
    <w:uiPriority w:val="0"/>
  </w:style>
  <w:style w:type="character" w:customStyle="1" w:styleId="87">
    <w:name w:val="citation-911"/>
    <w:basedOn w:val="11"/>
    <w:qFormat/>
    <w:uiPriority w:val="0"/>
  </w:style>
  <w:style w:type="character" w:customStyle="1" w:styleId="88">
    <w:name w:val="citation-910"/>
    <w:basedOn w:val="11"/>
    <w:qFormat/>
    <w:uiPriority w:val="0"/>
  </w:style>
  <w:style w:type="character" w:customStyle="1" w:styleId="89">
    <w:name w:val="citation-909"/>
    <w:basedOn w:val="11"/>
    <w:qFormat/>
    <w:uiPriority w:val="0"/>
  </w:style>
  <w:style w:type="character" w:customStyle="1" w:styleId="90">
    <w:name w:val="citation-908"/>
    <w:basedOn w:val="11"/>
    <w:qFormat/>
    <w:uiPriority w:val="0"/>
  </w:style>
  <w:style w:type="character" w:customStyle="1" w:styleId="91">
    <w:name w:val="citation-907"/>
    <w:basedOn w:val="11"/>
    <w:qFormat/>
    <w:uiPriority w:val="0"/>
  </w:style>
  <w:style w:type="character" w:customStyle="1" w:styleId="92">
    <w:name w:val="citation-945"/>
    <w:basedOn w:val="11"/>
    <w:qFormat/>
    <w:uiPriority w:val="0"/>
  </w:style>
  <w:style w:type="character" w:customStyle="1" w:styleId="93">
    <w:name w:val="citation-944"/>
    <w:basedOn w:val="11"/>
    <w:qFormat/>
    <w:uiPriority w:val="0"/>
  </w:style>
  <w:style w:type="character" w:customStyle="1" w:styleId="94">
    <w:name w:val="citation-943"/>
    <w:basedOn w:val="11"/>
    <w:qFormat/>
    <w:uiPriority w:val="0"/>
  </w:style>
  <w:style w:type="character" w:customStyle="1" w:styleId="95">
    <w:name w:val="citation-942"/>
    <w:basedOn w:val="11"/>
    <w:qFormat/>
    <w:uiPriority w:val="0"/>
  </w:style>
  <w:style w:type="character" w:customStyle="1" w:styleId="96">
    <w:name w:val="citation-941"/>
    <w:basedOn w:val="11"/>
    <w:qFormat/>
    <w:uiPriority w:val="0"/>
  </w:style>
  <w:style w:type="character" w:customStyle="1" w:styleId="97">
    <w:name w:val="citation-940"/>
    <w:basedOn w:val="11"/>
    <w:qFormat/>
    <w:uiPriority w:val="0"/>
  </w:style>
  <w:style w:type="character" w:customStyle="1" w:styleId="98">
    <w:name w:val="citation-939"/>
    <w:basedOn w:val="11"/>
    <w:qFormat/>
    <w:uiPriority w:val="0"/>
  </w:style>
  <w:style w:type="character" w:customStyle="1" w:styleId="99">
    <w:name w:val="citation-938"/>
    <w:basedOn w:val="11"/>
    <w:qFormat/>
    <w:uiPriority w:val="0"/>
  </w:style>
  <w:style w:type="character" w:customStyle="1" w:styleId="100">
    <w:name w:val="citation-975"/>
    <w:basedOn w:val="11"/>
    <w:qFormat/>
    <w:uiPriority w:val="0"/>
  </w:style>
  <w:style w:type="character" w:customStyle="1" w:styleId="101">
    <w:name w:val="citation-974"/>
    <w:basedOn w:val="11"/>
    <w:qFormat/>
    <w:uiPriority w:val="0"/>
  </w:style>
  <w:style w:type="character" w:customStyle="1" w:styleId="102">
    <w:name w:val="citation-973"/>
    <w:basedOn w:val="11"/>
    <w:qFormat/>
    <w:uiPriority w:val="0"/>
  </w:style>
  <w:style w:type="character" w:customStyle="1" w:styleId="103">
    <w:name w:val="citation-972"/>
    <w:basedOn w:val="11"/>
    <w:qFormat/>
    <w:uiPriority w:val="0"/>
  </w:style>
  <w:style w:type="character" w:customStyle="1" w:styleId="104">
    <w:name w:val="citation-971"/>
    <w:basedOn w:val="11"/>
    <w:qFormat/>
    <w:uiPriority w:val="0"/>
  </w:style>
  <w:style w:type="character" w:customStyle="1" w:styleId="105">
    <w:name w:val="citation-970"/>
    <w:basedOn w:val="11"/>
    <w:qFormat/>
    <w:uiPriority w:val="0"/>
  </w:style>
  <w:style w:type="character" w:customStyle="1" w:styleId="106">
    <w:name w:val="citation-969"/>
    <w:basedOn w:val="11"/>
    <w:qFormat/>
    <w:uiPriority w:val="0"/>
  </w:style>
  <w:style w:type="character" w:customStyle="1" w:styleId="107">
    <w:name w:val="citation-968"/>
    <w:basedOn w:val="11"/>
    <w:qFormat/>
    <w:uiPriority w:val="0"/>
  </w:style>
  <w:style w:type="character" w:customStyle="1" w:styleId="108">
    <w:name w:val="citation-967"/>
    <w:basedOn w:val="11"/>
    <w:qFormat/>
    <w:uiPriority w:val="0"/>
  </w:style>
  <w:style w:type="character" w:customStyle="1" w:styleId="109">
    <w:name w:val="citation-555"/>
    <w:basedOn w:val="11"/>
    <w:qFormat/>
    <w:uiPriority w:val="0"/>
  </w:style>
  <w:style w:type="character" w:customStyle="1" w:styleId="110">
    <w:name w:val="citation-554"/>
    <w:basedOn w:val="11"/>
    <w:qFormat/>
    <w:uiPriority w:val="0"/>
  </w:style>
  <w:style w:type="character" w:customStyle="1" w:styleId="111">
    <w:name w:val="citation-553"/>
    <w:basedOn w:val="11"/>
    <w:qFormat/>
    <w:uiPriority w:val="0"/>
  </w:style>
  <w:style w:type="character" w:customStyle="1" w:styleId="112">
    <w:name w:val="citation-552"/>
    <w:basedOn w:val="11"/>
    <w:qFormat/>
    <w:uiPriority w:val="0"/>
  </w:style>
  <w:style w:type="character" w:customStyle="1" w:styleId="113">
    <w:name w:val="citation-551"/>
    <w:basedOn w:val="11"/>
    <w:qFormat/>
    <w:uiPriority w:val="0"/>
  </w:style>
  <w:style w:type="character" w:customStyle="1" w:styleId="114">
    <w:name w:val="citation-550"/>
    <w:basedOn w:val="11"/>
    <w:qFormat/>
    <w:uiPriority w:val="0"/>
  </w:style>
  <w:style w:type="character" w:customStyle="1" w:styleId="115">
    <w:name w:val="citation-549"/>
    <w:basedOn w:val="11"/>
    <w:qFormat/>
    <w:uiPriority w:val="0"/>
  </w:style>
  <w:style w:type="character" w:customStyle="1" w:styleId="116">
    <w:name w:val="citation-548"/>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86969A-F961-4564-A4EC-3204416A2FE6}">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3015</Words>
  <Characters>11147</Characters>
  <Lines>120</Lines>
  <Paragraphs>33</Paragraphs>
  <TotalTime>2</TotalTime>
  <ScaleCrop>false</ScaleCrop>
  <LinksUpToDate>false</LinksUpToDate>
  <CharactersWithSpaces>14035</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2026-04-14T06:43:00Z</dcterms:created>
  <dc:creator>Nguyen Chanh Hiep</dc:creator>
  <cp:lastModifiedBy>Tú Mi Lê Thị</cp:lastModifiedBy>
  <dcterms:modified xsi:type="dcterms:W3CDTF">2026-05-31T12:53:25Z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eyJoZGlkIjoiZjVhNGJiMWVmZTg4ZjFhYWZhYWFiMzBkODkwYWRkZmUiLCJ1c2VySWQiOiIxMzkxOTEwOTA2OTgxIn0=</vt:lpwstr>
  </property>
  <property fmtid="{D5CDD505-2E9C-101B-9397-08002B2CF9AE}" pid="3" name="KSOProductBuildVer">
    <vt:lpwstr>1033-12.1.0.24752</vt:lpwstr>
  </property>
  <property fmtid="{D5CDD505-2E9C-101B-9397-08002B2CF9AE}" pid="4" name="ICV">
    <vt:lpwstr>46AD2CD4772C4235BAAD1D905B460321_13</vt:lpwstr>
  </property>
</Properties>
</file>