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0253" w:rsidRPr="00DA0253" w:rsidRDefault="00DA0253" w:rsidP="00DA0253">
      <w:pPr>
        <w:pStyle w:val="Heading1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 w:val="0"/>
          <w:bCs w:val="0"/>
          <w:sz w:val="24"/>
          <w:szCs w:val="24"/>
        </w:rPr>
      </w:pPr>
      <w:r w:rsidRPr="00363706">
        <w:rPr>
          <w:rFonts w:ascii="Arial" w:hAnsi="Arial" w:cs="Arial"/>
          <w:b w:val="0"/>
          <w:sz w:val="24"/>
          <w:szCs w:val="24"/>
        </w:rPr>
        <w:t xml:space="preserve">From the docking study, </w:t>
      </w:r>
      <w:r w:rsidRPr="000B7995">
        <w:rPr>
          <w:rFonts w:ascii="Arial" w:hAnsi="Arial" w:cs="Arial"/>
          <w:b w:val="0"/>
          <w:sz w:val="24"/>
          <w:szCs w:val="24"/>
        </w:rPr>
        <w:t>Epigallocatechin gallate</w:t>
      </w:r>
      <w:r>
        <w:rPr>
          <w:rFonts w:ascii="Arial" w:hAnsi="Arial" w:cs="Arial"/>
          <w:b w:val="0"/>
          <w:sz w:val="24"/>
          <w:szCs w:val="24"/>
        </w:rPr>
        <w:t xml:space="preserve"> (PDB Id- </w:t>
      </w:r>
      <w:r w:rsidRPr="00363706">
        <w:rPr>
          <w:rFonts w:ascii="Arial" w:hAnsi="Arial" w:cs="Arial"/>
          <w:b w:val="0"/>
          <w:sz w:val="24"/>
          <w:szCs w:val="24"/>
        </w:rPr>
        <w:t>65064</w:t>
      </w:r>
      <w:r>
        <w:rPr>
          <w:rFonts w:ascii="Arial" w:hAnsi="Arial" w:cs="Arial"/>
          <w:sz w:val="24"/>
          <w:szCs w:val="24"/>
        </w:rPr>
        <w:t>)</w:t>
      </w:r>
      <w:r w:rsidRPr="00363706">
        <w:rPr>
          <w:rFonts w:ascii="Arial" w:hAnsi="Arial" w:cs="Arial"/>
          <w:b w:val="0"/>
          <w:sz w:val="24"/>
          <w:szCs w:val="24"/>
        </w:rPr>
        <w:t xml:space="preserve"> and </w:t>
      </w:r>
      <w:r w:rsidRPr="00363706">
        <w:rPr>
          <w:rFonts w:ascii="Arial" w:hAnsi="Arial" w:cs="Arial"/>
          <w:b w:val="0"/>
          <w:bCs w:val="0"/>
          <w:sz w:val="24"/>
          <w:szCs w:val="24"/>
        </w:rPr>
        <w:t>Quercetin</w:t>
      </w:r>
      <w:r>
        <w:rPr>
          <w:rFonts w:ascii="Arial" w:hAnsi="Arial" w:cs="Arial"/>
          <w:b w:val="0"/>
          <w:bCs w:val="0"/>
          <w:sz w:val="24"/>
          <w:szCs w:val="24"/>
        </w:rPr>
        <w:t xml:space="preserve"> (</w:t>
      </w:r>
      <w:r>
        <w:rPr>
          <w:rFonts w:ascii="Arial" w:hAnsi="Arial" w:cs="Arial"/>
          <w:b w:val="0"/>
          <w:sz w:val="24"/>
          <w:szCs w:val="24"/>
        </w:rPr>
        <w:t xml:space="preserve">PDB Id- </w:t>
      </w:r>
      <w:r w:rsidRPr="00363706">
        <w:rPr>
          <w:rFonts w:ascii="Arial" w:hAnsi="Arial" w:cs="Arial"/>
          <w:b w:val="0"/>
          <w:sz w:val="24"/>
          <w:szCs w:val="24"/>
        </w:rPr>
        <w:t>5280343</w:t>
      </w:r>
      <w:r>
        <w:rPr>
          <w:rFonts w:ascii="Arial" w:hAnsi="Arial" w:cs="Arial"/>
          <w:b w:val="0"/>
          <w:bCs w:val="0"/>
          <w:sz w:val="24"/>
          <w:szCs w:val="24"/>
        </w:rPr>
        <w:t xml:space="preserve">) has the highest binding affinity compared to other compounds and the standard. They both produced nine (9) poses while the standard has one (1) pose. Visualization study showed compound </w:t>
      </w:r>
      <w:r w:rsidRPr="00363706">
        <w:rPr>
          <w:rFonts w:ascii="Arial" w:hAnsi="Arial" w:cs="Arial"/>
          <w:b w:val="0"/>
          <w:sz w:val="24"/>
          <w:szCs w:val="24"/>
        </w:rPr>
        <w:t>65064</w:t>
      </w:r>
      <w:r>
        <w:rPr>
          <w:rFonts w:ascii="Arial" w:hAnsi="Arial" w:cs="Arial"/>
          <w:b w:val="0"/>
          <w:sz w:val="24"/>
          <w:szCs w:val="24"/>
        </w:rPr>
        <w:t xml:space="preserve"> to have best interaction. </w:t>
      </w:r>
      <w:proofErr w:type="gramStart"/>
      <w:r w:rsidRPr="00DA0253">
        <w:rPr>
          <w:rFonts w:ascii="Arial" w:hAnsi="Arial" w:cs="Arial"/>
          <w:b w:val="0"/>
          <w:sz w:val="24"/>
          <w:szCs w:val="24"/>
        </w:rPr>
        <w:t>unfavorable</w:t>
      </w:r>
      <w:proofErr w:type="gramEnd"/>
      <w:r w:rsidRPr="00DA0253">
        <w:rPr>
          <w:rFonts w:ascii="Arial" w:hAnsi="Arial" w:cs="Arial"/>
          <w:b w:val="0"/>
          <w:sz w:val="24"/>
          <w:szCs w:val="24"/>
        </w:rPr>
        <w:t xml:space="preserve"> acceptor-acceptor interaction </w:t>
      </w:r>
      <w:r>
        <w:rPr>
          <w:rFonts w:ascii="Arial" w:hAnsi="Arial" w:cs="Arial"/>
          <w:b w:val="0"/>
          <w:sz w:val="24"/>
          <w:szCs w:val="24"/>
        </w:rPr>
        <w:t xml:space="preserve">exist on </w:t>
      </w:r>
      <w:r w:rsidRPr="00DA0253">
        <w:rPr>
          <w:rFonts w:ascii="Arial" w:hAnsi="Arial" w:cs="Arial"/>
          <w:b w:val="0"/>
          <w:sz w:val="24"/>
          <w:szCs w:val="24"/>
        </w:rPr>
        <w:t xml:space="preserve">5280343 and the standard </w:t>
      </w:r>
      <w:r>
        <w:rPr>
          <w:rFonts w:ascii="Arial" w:hAnsi="Arial" w:cs="Arial"/>
          <w:b w:val="0"/>
          <w:sz w:val="24"/>
          <w:szCs w:val="24"/>
        </w:rPr>
        <w:t xml:space="preserve">compound also </w:t>
      </w:r>
      <w:r w:rsidRPr="00DA0253">
        <w:rPr>
          <w:rFonts w:ascii="Arial" w:hAnsi="Arial" w:cs="Arial"/>
          <w:b w:val="0"/>
          <w:sz w:val="24"/>
          <w:szCs w:val="24"/>
        </w:rPr>
        <w:t>has unfavorable bump</w:t>
      </w:r>
      <w:r w:rsidR="00C46E12">
        <w:rPr>
          <w:rFonts w:ascii="Arial" w:hAnsi="Arial" w:cs="Arial"/>
          <w:b w:val="0"/>
          <w:sz w:val="24"/>
          <w:szCs w:val="24"/>
        </w:rPr>
        <w:t>………………………..</w:t>
      </w: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  <w:r w:rsidRPr="00363706">
        <w:rPr>
          <w:rFonts w:ascii="Arial" w:hAnsi="Arial" w:cs="Arial"/>
          <w:noProof/>
          <w:sz w:val="24"/>
          <w:szCs w:val="24"/>
          <w:lang w:eastAsia="en-GB"/>
        </w:rPr>
        <w:drawing>
          <wp:anchor distT="0" distB="0" distL="114300" distR="114300" simplePos="0" relativeHeight="251678720" behindDoc="0" locked="0" layoutInCell="1" allowOverlap="1" wp14:anchorId="6CC7B949" wp14:editId="451C0B32">
            <wp:simplePos x="0" y="0"/>
            <wp:positionH relativeFrom="column">
              <wp:posOffset>1038225</wp:posOffset>
            </wp:positionH>
            <wp:positionV relativeFrom="paragraph">
              <wp:posOffset>215236</wp:posOffset>
            </wp:positionV>
            <wp:extent cx="3409950" cy="2676909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76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  <w:r w:rsidRPr="00363706">
        <w:rPr>
          <w:rFonts w:ascii="Arial" w:hAnsi="Arial" w:cs="Arial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E669BC" wp14:editId="257332B5">
                <wp:simplePos x="0" y="0"/>
                <wp:positionH relativeFrom="column">
                  <wp:posOffset>1200150</wp:posOffset>
                </wp:positionH>
                <wp:positionV relativeFrom="paragraph">
                  <wp:posOffset>309245</wp:posOffset>
                </wp:positionV>
                <wp:extent cx="4105275" cy="32385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5D81" w:rsidRPr="00103F06" w:rsidRDefault="00704783" w:rsidP="008C5D8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Fig 1: </w:t>
                            </w:r>
                            <w:r w:rsidR="008C5D8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3</w:t>
                            </w:r>
                            <w:r w:rsidR="008C5D81" w:rsidRPr="00103F0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D structure of </w:t>
                            </w:r>
                            <w:r w:rsidR="008C5D8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target protein (mutant </w:t>
                            </w:r>
                            <w:r w:rsidR="008C5D81" w:rsidRPr="003A25A1">
                              <w:rPr>
                                <w:rFonts w:ascii="Arial" w:hAnsi="Arial" w:cs="Arial"/>
                                <w:color w:val="0E101A"/>
                                <w:sz w:val="24"/>
                                <w:szCs w:val="24"/>
                              </w:rPr>
                              <w:t>LRRK2</w:t>
                            </w:r>
                            <w:r w:rsidR="008C5D81">
                              <w:rPr>
                                <w:rFonts w:ascii="Arial" w:hAnsi="Arial" w:cs="Arial"/>
                                <w:color w:val="0E101A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94.5pt;margin-top:24.35pt;width:323.25pt;height:25.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" filled="f" stroked="f" strokeweight=".5pt">
                <v:textbox>
                  <w:txbxContent>
                    <w:p w:rsidR="008C5D81" w:rsidRPr="00103F06" w:rsidRDefault="00704783" w:rsidP="008C5D8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Fig 1: </w:t>
                      </w:r>
                      <w:r w:rsidR="008C5D81">
                        <w:rPr>
                          <w:rFonts w:ascii="Arial" w:hAnsi="Arial" w:cs="Arial"/>
                          <w:sz w:val="24"/>
                          <w:szCs w:val="24"/>
                        </w:rPr>
                        <w:t>3</w:t>
                      </w:r>
                      <w:r w:rsidR="008C5D81" w:rsidRPr="00103F0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D structure of </w:t>
                      </w:r>
                      <w:r w:rsidR="008C5D8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target protein </w:t>
                      </w:r>
                      <w:r w:rsidR="008C5D8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(mutant </w:t>
                      </w:r>
                      <w:r w:rsidR="008C5D81" w:rsidRPr="003A25A1">
                        <w:rPr>
                          <w:rFonts w:ascii="Arial" w:hAnsi="Arial" w:cs="Arial"/>
                          <w:color w:val="0E101A"/>
                          <w:sz w:val="24"/>
                          <w:szCs w:val="24"/>
                        </w:rPr>
                        <w:t>LRRK2</w:t>
                      </w:r>
                      <w:r w:rsidR="008C5D81">
                        <w:rPr>
                          <w:rFonts w:ascii="Arial" w:hAnsi="Arial" w:cs="Arial"/>
                          <w:color w:val="0E101A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8C5D81" w:rsidRPr="00363706" w:rsidRDefault="00704783" w:rsidP="00A129C5">
      <w:pPr>
        <w:rPr>
          <w:rFonts w:ascii="Arial" w:hAnsi="Arial" w:cs="Arial"/>
          <w:sz w:val="24"/>
          <w:szCs w:val="24"/>
        </w:rPr>
      </w:pPr>
      <w:r w:rsidRPr="00363706">
        <w:rPr>
          <w:rFonts w:ascii="Arial" w:hAnsi="Arial" w:cs="Arial"/>
          <w:noProof/>
          <w:sz w:val="24"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01B2CB82" wp14:editId="4335E217">
            <wp:simplePos x="0" y="0"/>
            <wp:positionH relativeFrom="column">
              <wp:posOffset>1038225</wp:posOffset>
            </wp:positionH>
            <wp:positionV relativeFrom="paragraph">
              <wp:posOffset>60960</wp:posOffset>
            </wp:positionV>
            <wp:extent cx="3590925" cy="2549525"/>
            <wp:effectExtent l="0" t="0" r="9525" b="317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8C5D81" w:rsidRPr="00363706" w:rsidRDefault="00704783" w:rsidP="00A129C5">
      <w:pPr>
        <w:rPr>
          <w:rFonts w:ascii="Arial" w:hAnsi="Arial" w:cs="Arial"/>
          <w:sz w:val="24"/>
          <w:szCs w:val="24"/>
        </w:rPr>
      </w:pPr>
      <w:r w:rsidRPr="00363706">
        <w:rPr>
          <w:rFonts w:ascii="Arial" w:hAnsi="Arial" w:cs="Arial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7CCF70" wp14:editId="2E2EF30D">
                <wp:simplePos x="0" y="0"/>
                <wp:positionH relativeFrom="column">
                  <wp:posOffset>1038225</wp:posOffset>
                </wp:positionH>
                <wp:positionV relativeFrom="paragraph">
                  <wp:posOffset>309880</wp:posOffset>
                </wp:positionV>
                <wp:extent cx="4505325" cy="32385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5D81" w:rsidRPr="00103F06" w:rsidRDefault="00704783" w:rsidP="008C5D8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Fig 2: </w:t>
                            </w:r>
                            <w:r w:rsidR="008C5D8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3</w:t>
                            </w:r>
                            <w:r w:rsidR="008C5D81" w:rsidRPr="00103F0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D structure of </w:t>
                            </w:r>
                            <w:r w:rsidR="008C5D8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the standard compound (</w:t>
                            </w:r>
                            <w:r w:rsidR="008C5D81" w:rsidRPr="003A25A1">
                              <w:rPr>
                                <w:rFonts w:ascii="Arial" w:hAnsi="Arial" w:cs="Arial"/>
                                <w:color w:val="0E101A"/>
                              </w:rPr>
                              <w:t>Lrrk2-IN</w:t>
                            </w:r>
                            <w:r w:rsidR="008C5D81">
                              <w:rPr>
                                <w:rFonts w:ascii="Arial" w:hAnsi="Arial" w:cs="Arial"/>
                                <w:color w:val="0E101A"/>
                              </w:rPr>
                              <w:t>-</w:t>
                            </w:r>
                            <w:r w:rsidR="008C5D81" w:rsidRPr="003A25A1">
                              <w:rPr>
                                <w:rFonts w:ascii="Arial" w:hAnsi="Arial" w:cs="Arial"/>
                                <w:color w:val="0E101A"/>
                              </w:rPr>
                              <w:t>1</w:t>
                            </w:r>
                            <w:r w:rsidR="008C5D81">
                              <w:rPr>
                                <w:rFonts w:ascii="Arial" w:hAnsi="Arial" w:cs="Arial"/>
                                <w:color w:val="0E101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8" o:spid="_x0000_s1027" type="#_x0000_t202" style="position:absolute;margin-left:81.75pt;margin-top:24.4pt;width:354.75pt;height:25.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" filled="f" stroked="f" strokeweight=".5pt">
                <v:textbox>
                  <w:txbxContent>
                    <w:p w:rsidR="008C5D81" w:rsidRPr="00103F06" w:rsidRDefault="00704783" w:rsidP="008C5D8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Fig 2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: </w:t>
                      </w:r>
                      <w:r w:rsidR="008C5D81">
                        <w:rPr>
                          <w:rFonts w:ascii="Arial" w:hAnsi="Arial" w:cs="Arial"/>
                          <w:sz w:val="24"/>
                          <w:szCs w:val="24"/>
                        </w:rPr>
                        <w:t>3</w:t>
                      </w:r>
                      <w:r w:rsidR="008C5D81" w:rsidRPr="00103F0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D structure of </w:t>
                      </w:r>
                      <w:r w:rsidR="008C5D81">
                        <w:rPr>
                          <w:rFonts w:ascii="Arial" w:hAnsi="Arial" w:cs="Arial"/>
                          <w:sz w:val="24"/>
                          <w:szCs w:val="24"/>
                        </w:rPr>
                        <w:t>the standard compound</w:t>
                      </w:r>
                      <w:r w:rsidR="008C5D8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8C5D81">
                        <w:rPr>
                          <w:rFonts w:ascii="Arial" w:hAnsi="Arial" w:cs="Arial"/>
                          <w:sz w:val="24"/>
                          <w:szCs w:val="24"/>
                        </w:rPr>
                        <w:t>(</w:t>
                      </w:r>
                      <w:r w:rsidR="008C5D81" w:rsidRPr="003A25A1">
                        <w:rPr>
                          <w:rFonts w:ascii="Arial" w:hAnsi="Arial" w:cs="Arial"/>
                          <w:color w:val="0E101A"/>
                        </w:rPr>
                        <w:t>Lrrk2-IN</w:t>
                      </w:r>
                      <w:r w:rsidR="008C5D81">
                        <w:rPr>
                          <w:rFonts w:ascii="Arial" w:hAnsi="Arial" w:cs="Arial"/>
                          <w:color w:val="0E101A"/>
                        </w:rPr>
                        <w:t>-</w:t>
                      </w:r>
                      <w:r w:rsidR="008C5D81" w:rsidRPr="003A25A1">
                        <w:rPr>
                          <w:rFonts w:ascii="Arial" w:hAnsi="Arial" w:cs="Arial"/>
                          <w:color w:val="0E101A"/>
                        </w:rPr>
                        <w:t>1</w:t>
                      </w:r>
                      <w:r w:rsidR="008C5D81">
                        <w:rPr>
                          <w:rFonts w:ascii="Arial" w:hAnsi="Arial" w:cs="Arial"/>
                          <w:color w:val="0E101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8C5D81" w:rsidRPr="00363706" w:rsidRDefault="00704783" w:rsidP="00A129C5">
      <w:pPr>
        <w:rPr>
          <w:rFonts w:ascii="Arial" w:hAnsi="Arial" w:cs="Arial"/>
          <w:sz w:val="24"/>
          <w:szCs w:val="24"/>
        </w:rPr>
      </w:pPr>
      <w:r w:rsidRPr="00363706">
        <w:rPr>
          <w:rFonts w:ascii="Arial" w:hAnsi="Arial" w:cs="Arial"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72576" behindDoc="0" locked="0" layoutInCell="1" allowOverlap="1" wp14:anchorId="60F7484F" wp14:editId="099DDCBD">
            <wp:simplePos x="0" y="0"/>
            <wp:positionH relativeFrom="column">
              <wp:posOffset>1000125</wp:posOffset>
            </wp:positionH>
            <wp:positionV relativeFrom="paragraph">
              <wp:posOffset>-314960</wp:posOffset>
            </wp:positionV>
            <wp:extent cx="3609975" cy="309372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8C5D81" w:rsidRPr="00363706" w:rsidRDefault="008C5D81" w:rsidP="00A129C5">
      <w:pPr>
        <w:rPr>
          <w:rFonts w:ascii="Arial" w:hAnsi="Arial" w:cs="Arial"/>
          <w:sz w:val="24"/>
          <w:szCs w:val="24"/>
        </w:rPr>
      </w:pPr>
    </w:p>
    <w:p w:rsidR="00C12BA2" w:rsidRPr="00363706" w:rsidRDefault="00C12BA2" w:rsidP="00A129C5">
      <w:pPr>
        <w:rPr>
          <w:rFonts w:ascii="Arial" w:hAnsi="Arial" w:cs="Arial"/>
          <w:sz w:val="24"/>
          <w:szCs w:val="24"/>
        </w:rPr>
      </w:pPr>
    </w:p>
    <w:p w:rsidR="00C12BA2" w:rsidRPr="00363706" w:rsidRDefault="00C12BA2" w:rsidP="00A129C5">
      <w:pPr>
        <w:rPr>
          <w:rFonts w:ascii="Arial" w:hAnsi="Arial" w:cs="Arial"/>
          <w:sz w:val="24"/>
          <w:szCs w:val="24"/>
        </w:rPr>
      </w:pPr>
    </w:p>
    <w:p w:rsidR="00C12BA2" w:rsidRPr="00363706" w:rsidRDefault="00C12BA2" w:rsidP="00A129C5">
      <w:pPr>
        <w:rPr>
          <w:rFonts w:ascii="Arial" w:hAnsi="Arial" w:cs="Arial"/>
          <w:sz w:val="24"/>
          <w:szCs w:val="24"/>
        </w:rPr>
      </w:pPr>
    </w:p>
    <w:p w:rsidR="00C12BA2" w:rsidRPr="00363706" w:rsidRDefault="00C12BA2" w:rsidP="00A129C5">
      <w:pPr>
        <w:rPr>
          <w:rFonts w:ascii="Arial" w:hAnsi="Arial" w:cs="Arial"/>
          <w:sz w:val="24"/>
          <w:szCs w:val="24"/>
        </w:rPr>
      </w:pPr>
    </w:p>
    <w:p w:rsidR="00C12BA2" w:rsidRPr="00363706" w:rsidRDefault="00C12BA2" w:rsidP="00A129C5">
      <w:pPr>
        <w:rPr>
          <w:rFonts w:ascii="Arial" w:hAnsi="Arial" w:cs="Arial"/>
          <w:sz w:val="24"/>
          <w:szCs w:val="24"/>
        </w:rPr>
      </w:pPr>
      <w:r w:rsidRPr="00363706">
        <w:rPr>
          <w:rFonts w:ascii="Arial" w:hAnsi="Arial" w:cs="Arial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61BD83" wp14:editId="00B01705">
                <wp:simplePos x="0" y="0"/>
                <wp:positionH relativeFrom="column">
                  <wp:posOffset>476250</wp:posOffset>
                </wp:positionH>
                <wp:positionV relativeFrom="paragraph">
                  <wp:posOffset>57150</wp:posOffset>
                </wp:positionV>
                <wp:extent cx="5143500" cy="3238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2BA2" w:rsidRPr="00103F06" w:rsidRDefault="00704783" w:rsidP="00C12BA2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Fig 3: </w:t>
                            </w:r>
                            <w:r w:rsidR="00C12BA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3</w:t>
                            </w:r>
                            <w:r w:rsidR="00C12BA2" w:rsidRPr="00103F0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D structure of hit ligand 5280343 </w:t>
                            </w:r>
                            <w:r w:rsidR="00A7353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at</w:t>
                            </w:r>
                            <w:r w:rsidR="00C12BA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target protein binding 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2" o:spid="_x0000_s1028" type="#_x0000_t202" style="position:absolute;margin-left:37.5pt;margin-top:4.5pt;width:405pt;height:25.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" filled="f" stroked="f" strokeweight=".5pt">
                <v:textbox>
                  <w:txbxContent>
                    <w:p w:rsidR="00C12BA2" w:rsidRPr="00103F06" w:rsidRDefault="00704783" w:rsidP="00C12BA2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Fig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3: </w:t>
                      </w:r>
                      <w:r w:rsidR="00C12BA2">
                        <w:rPr>
                          <w:rFonts w:ascii="Arial" w:hAnsi="Arial" w:cs="Arial"/>
                          <w:sz w:val="24"/>
                          <w:szCs w:val="24"/>
                        </w:rPr>
                        <w:t>3</w:t>
                      </w:r>
                      <w:r w:rsidR="00C12BA2" w:rsidRPr="00103F0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D structure of hit ligand 5280343 </w:t>
                      </w:r>
                      <w:r w:rsidR="00A73536">
                        <w:rPr>
                          <w:rFonts w:ascii="Arial" w:hAnsi="Arial" w:cs="Arial"/>
                          <w:sz w:val="24"/>
                          <w:szCs w:val="24"/>
                        </w:rPr>
                        <w:t>at</w:t>
                      </w:r>
                      <w:r w:rsidR="00C12BA2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target protein binding site</w:t>
                      </w:r>
                    </w:p>
                  </w:txbxContent>
                </v:textbox>
              </v:shape>
            </w:pict>
          </mc:Fallback>
        </mc:AlternateContent>
      </w:r>
    </w:p>
    <w:p w:rsidR="00C12BA2" w:rsidRPr="00363706" w:rsidRDefault="00A73536" w:rsidP="00A129C5">
      <w:pPr>
        <w:rPr>
          <w:rFonts w:ascii="Arial" w:hAnsi="Arial" w:cs="Arial"/>
          <w:sz w:val="24"/>
          <w:szCs w:val="24"/>
        </w:rPr>
      </w:pPr>
      <w:r w:rsidRPr="00363706">
        <w:rPr>
          <w:rFonts w:ascii="Arial" w:hAnsi="Arial" w:cs="Arial"/>
          <w:noProof/>
          <w:sz w:val="24"/>
          <w:szCs w:val="24"/>
          <w:lang w:eastAsia="en-GB"/>
        </w:rPr>
        <w:drawing>
          <wp:anchor distT="0" distB="0" distL="114300" distR="114300" simplePos="0" relativeHeight="251675648" behindDoc="0" locked="0" layoutInCell="1" allowOverlap="1" wp14:anchorId="7E6FD8C7" wp14:editId="23DC52D1">
            <wp:simplePos x="0" y="0"/>
            <wp:positionH relativeFrom="column">
              <wp:posOffset>818515</wp:posOffset>
            </wp:positionH>
            <wp:positionV relativeFrom="paragraph">
              <wp:posOffset>268271</wp:posOffset>
            </wp:positionV>
            <wp:extent cx="4499171" cy="37909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171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2BA2" w:rsidRPr="00363706" w:rsidRDefault="00C12BA2" w:rsidP="00A129C5">
      <w:pPr>
        <w:rPr>
          <w:rFonts w:ascii="Arial" w:hAnsi="Arial" w:cs="Arial"/>
          <w:sz w:val="24"/>
          <w:szCs w:val="24"/>
        </w:rPr>
      </w:pPr>
    </w:p>
    <w:p w:rsidR="00C12BA2" w:rsidRPr="00363706" w:rsidRDefault="00C12BA2" w:rsidP="00A129C5">
      <w:pPr>
        <w:rPr>
          <w:rFonts w:ascii="Arial" w:hAnsi="Arial" w:cs="Arial"/>
          <w:sz w:val="24"/>
          <w:szCs w:val="24"/>
        </w:rPr>
      </w:pPr>
    </w:p>
    <w:p w:rsidR="00C12BA2" w:rsidRPr="00363706" w:rsidRDefault="00C12BA2" w:rsidP="00A129C5">
      <w:pPr>
        <w:rPr>
          <w:rFonts w:ascii="Arial" w:hAnsi="Arial" w:cs="Arial"/>
          <w:sz w:val="24"/>
          <w:szCs w:val="24"/>
        </w:rPr>
      </w:pPr>
    </w:p>
    <w:p w:rsidR="00C12BA2" w:rsidRPr="00363706" w:rsidRDefault="00C12BA2" w:rsidP="00A129C5">
      <w:pPr>
        <w:rPr>
          <w:rFonts w:ascii="Arial" w:hAnsi="Arial" w:cs="Arial"/>
          <w:sz w:val="24"/>
          <w:szCs w:val="24"/>
        </w:rPr>
      </w:pPr>
    </w:p>
    <w:p w:rsidR="00C12BA2" w:rsidRPr="00363706" w:rsidRDefault="00C12BA2" w:rsidP="00A129C5">
      <w:pPr>
        <w:rPr>
          <w:rFonts w:ascii="Arial" w:hAnsi="Arial" w:cs="Arial"/>
          <w:sz w:val="24"/>
          <w:szCs w:val="24"/>
        </w:rPr>
      </w:pPr>
    </w:p>
    <w:p w:rsidR="00C12BA2" w:rsidRPr="00363706" w:rsidRDefault="00C12BA2" w:rsidP="00A129C5">
      <w:pPr>
        <w:rPr>
          <w:rFonts w:ascii="Arial" w:hAnsi="Arial" w:cs="Arial"/>
          <w:sz w:val="24"/>
          <w:szCs w:val="24"/>
        </w:rPr>
      </w:pPr>
    </w:p>
    <w:p w:rsidR="00C12BA2" w:rsidRPr="00363706" w:rsidRDefault="00C12BA2" w:rsidP="00A129C5">
      <w:pPr>
        <w:rPr>
          <w:rFonts w:ascii="Arial" w:hAnsi="Arial" w:cs="Arial"/>
          <w:sz w:val="24"/>
          <w:szCs w:val="24"/>
        </w:rPr>
      </w:pPr>
    </w:p>
    <w:p w:rsidR="00C12BA2" w:rsidRPr="00363706" w:rsidRDefault="00C12BA2" w:rsidP="00A129C5">
      <w:pPr>
        <w:rPr>
          <w:rFonts w:ascii="Arial" w:hAnsi="Arial" w:cs="Arial"/>
          <w:sz w:val="24"/>
          <w:szCs w:val="24"/>
        </w:rPr>
      </w:pPr>
    </w:p>
    <w:p w:rsidR="00C12BA2" w:rsidRPr="00363706" w:rsidRDefault="00C12BA2" w:rsidP="00A129C5">
      <w:pPr>
        <w:rPr>
          <w:rFonts w:ascii="Arial" w:hAnsi="Arial" w:cs="Arial"/>
          <w:sz w:val="24"/>
          <w:szCs w:val="24"/>
        </w:rPr>
      </w:pPr>
    </w:p>
    <w:p w:rsidR="00C12BA2" w:rsidRPr="00363706" w:rsidRDefault="00C12BA2" w:rsidP="00A129C5">
      <w:pPr>
        <w:rPr>
          <w:rFonts w:ascii="Arial" w:hAnsi="Arial" w:cs="Arial"/>
          <w:sz w:val="24"/>
          <w:szCs w:val="24"/>
        </w:rPr>
      </w:pPr>
    </w:p>
    <w:p w:rsidR="00C12BA2" w:rsidRPr="00363706" w:rsidRDefault="00C12BA2" w:rsidP="00A129C5">
      <w:pPr>
        <w:rPr>
          <w:rFonts w:ascii="Arial" w:hAnsi="Arial" w:cs="Arial"/>
          <w:sz w:val="24"/>
          <w:szCs w:val="24"/>
        </w:rPr>
      </w:pPr>
    </w:p>
    <w:p w:rsidR="00C12BA2" w:rsidRPr="00363706" w:rsidRDefault="00A73536" w:rsidP="00A129C5">
      <w:pPr>
        <w:rPr>
          <w:rFonts w:ascii="Arial" w:hAnsi="Arial" w:cs="Arial"/>
          <w:sz w:val="24"/>
          <w:szCs w:val="24"/>
        </w:rPr>
      </w:pPr>
      <w:r w:rsidRPr="00363706">
        <w:rPr>
          <w:rFonts w:ascii="Arial" w:hAnsi="Arial" w:cs="Arial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61D8FE" wp14:editId="02CE638A">
                <wp:simplePos x="0" y="0"/>
                <wp:positionH relativeFrom="column">
                  <wp:posOffset>476250</wp:posOffset>
                </wp:positionH>
                <wp:positionV relativeFrom="paragraph">
                  <wp:posOffset>6350</wp:posOffset>
                </wp:positionV>
                <wp:extent cx="5543550" cy="3238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3536" w:rsidRPr="00103F06" w:rsidRDefault="00704783" w:rsidP="00A73536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Fig 4: </w:t>
                            </w:r>
                            <w:r w:rsidR="00A7353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3</w:t>
                            </w:r>
                            <w:r w:rsidR="00A73536" w:rsidRPr="00103F0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 structure of hit ligand</w:t>
                            </w:r>
                            <w:r w:rsidR="00A7353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 and standard at target protein binding 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4" o:spid="_x0000_s1029" type="#_x0000_t202" style="position:absolute;margin-left:37.5pt;margin-top:.5pt;width:436.5pt;height:25.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" filled="f" stroked="f" strokeweight=".5pt">
                <v:textbox>
                  <w:txbxContent>
                    <w:p w:rsidR="00A73536" w:rsidRPr="00103F06" w:rsidRDefault="00704783" w:rsidP="00A73536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Fig 4: </w:t>
                      </w:r>
                      <w:r w:rsidR="00A73536">
                        <w:rPr>
                          <w:rFonts w:ascii="Arial" w:hAnsi="Arial" w:cs="Arial"/>
                          <w:sz w:val="24"/>
                          <w:szCs w:val="24"/>
                        </w:rPr>
                        <w:t>3</w:t>
                      </w:r>
                      <w:r w:rsidR="00A73536" w:rsidRPr="00103F06">
                        <w:rPr>
                          <w:rFonts w:ascii="Arial" w:hAnsi="Arial" w:cs="Arial"/>
                          <w:sz w:val="24"/>
                          <w:szCs w:val="24"/>
                        </w:rPr>
                        <w:t>D structure of hit ligand</w:t>
                      </w:r>
                      <w:r w:rsidR="00A7353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s and standard </w:t>
                      </w:r>
                      <w:r w:rsidR="00A73536">
                        <w:rPr>
                          <w:rFonts w:ascii="Arial" w:hAnsi="Arial" w:cs="Arial"/>
                          <w:sz w:val="24"/>
                          <w:szCs w:val="24"/>
                        </w:rPr>
                        <w:t>at target protein binding site</w:t>
                      </w:r>
                    </w:p>
                  </w:txbxContent>
                </v:textbox>
              </v:shape>
            </w:pict>
          </mc:Fallback>
        </mc:AlternateContent>
      </w:r>
    </w:p>
    <w:p w:rsidR="00C12BA2" w:rsidRPr="00363706" w:rsidRDefault="00C12BA2" w:rsidP="00A129C5">
      <w:pPr>
        <w:rPr>
          <w:rFonts w:ascii="Arial" w:hAnsi="Arial" w:cs="Arial"/>
          <w:sz w:val="24"/>
          <w:szCs w:val="24"/>
        </w:rPr>
      </w:pPr>
    </w:p>
    <w:p w:rsidR="00C12BA2" w:rsidRPr="00363706" w:rsidRDefault="00C12BA2" w:rsidP="00A129C5">
      <w:pPr>
        <w:rPr>
          <w:rFonts w:ascii="Arial" w:hAnsi="Arial" w:cs="Arial"/>
          <w:sz w:val="24"/>
          <w:szCs w:val="24"/>
        </w:rPr>
      </w:pPr>
    </w:p>
    <w:p w:rsidR="00A129C5" w:rsidRPr="00363706" w:rsidRDefault="00A129C5" w:rsidP="00A129C5">
      <w:pPr>
        <w:rPr>
          <w:rFonts w:ascii="Arial" w:hAnsi="Arial" w:cs="Arial"/>
          <w:sz w:val="24"/>
          <w:szCs w:val="24"/>
        </w:rPr>
      </w:pPr>
      <w:r w:rsidRPr="00363706">
        <w:rPr>
          <w:rFonts w:ascii="Arial" w:hAnsi="Arial" w:cs="Arial"/>
          <w:sz w:val="24"/>
          <w:szCs w:val="24"/>
        </w:rPr>
        <w:lastRenderedPageBreak/>
        <w:t>Table 1: Result of the docking study of the standard and the test ligand against the target protein respectively with nine poses for each.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51"/>
        <w:gridCol w:w="2126"/>
      </w:tblGrid>
      <w:tr w:rsidR="00A129C5" w:rsidRPr="00363706" w:rsidTr="008C5D81">
        <w:trPr>
          <w:trHeight w:val="300"/>
          <w:jc w:val="center"/>
        </w:trPr>
        <w:tc>
          <w:tcPr>
            <w:tcW w:w="1951" w:type="dxa"/>
            <w:noWrap/>
            <w:hideMark/>
          </w:tcPr>
          <w:p w:rsidR="00A129C5" w:rsidRPr="00363706" w:rsidRDefault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Ligand</w:t>
            </w:r>
          </w:p>
        </w:tc>
        <w:tc>
          <w:tcPr>
            <w:tcW w:w="2126" w:type="dxa"/>
            <w:noWrap/>
            <w:hideMark/>
          </w:tcPr>
          <w:p w:rsidR="00A129C5" w:rsidRPr="00363706" w:rsidRDefault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Binding Affinity</w:t>
            </w:r>
          </w:p>
        </w:tc>
      </w:tr>
      <w:tr w:rsidR="00A129C5" w:rsidRPr="00363706" w:rsidTr="008C5D81">
        <w:trPr>
          <w:trHeight w:val="300"/>
          <w:jc w:val="center"/>
        </w:trPr>
        <w:tc>
          <w:tcPr>
            <w:tcW w:w="1951" w:type="dxa"/>
            <w:noWrap/>
            <w:hideMark/>
          </w:tcPr>
          <w:p w:rsidR="00A129C5" w:rsidRPr="00363706" w:rsidRDefault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5280343</w:t>
            </w:r>
          </w:p>
        </w:tc>
        <w:tc>
          <w:tcPr>
            <w:tcW w:w="2126" w:type="dxa"/>
            <w:noWrap/>
            <w:hideMark/>
          </w:tcPr>
          <w:p w:rsidR="00A129C5" w:rsidRPr="00363706" w:rsidRDefault="00A129C5" w:rsidP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  <w:highlight w:val="yellow"/>
              </w:rPr>
              <w:t>-6.9</w:t>
            </w:r>
          </w:p>
        </w:tc>
      </w:tr>
      <w:tr w:rsidR="00A129C5" w:rsidRPr="00363706" w:rsidTr="008C5D81">
        <w:trPr>
          <w:trHeight w:val="300"/>
          <w:jc w:val="center"/>
        </w:trPr>
        <w:tc>
          <w:tcPr>
            <w:tcW w:w="1951" w:type="dxa"/>
            <w:noWrap/>
            <w:hideMark/>
          </w:tcPr>
          <w:p w:rsidR="00A129C5" w:rsidRPr="00363706" w:rsidRDefault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5280343</w:t>
            </w:r>
          </w:p>
        </w:tc>
        <w:tc>
          <w:tcPr>
            <w:tcW w:w="2126" w:type="dxa"/>
            <w:noWrap/>
            <w:hideMark/>
          </w:tcPr>
          <w:p w:rsidR="00A129C5" w:rsidRPr="00363706" w:rsidRDefault="00A129C5" w:rsidP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-6.2</w:t>
            </w:r>
          </w:p>
        </w:tc>
      </w:tr>
      <w:tr w:rsidR="00A129C5" w:rsidRPr="00363706" w:rsidTr="008C5D81">
        <w:trPr>
          <w:trHeight w:val="300"/>
          <w:jc w:val="center"/>
        </w:trPr>
        <w:tc>
          <w:tcPr>
            <w:tcW w:w="1951" w:type="dxa"/>
            <w:noWrap/>
            <w:hideMark/>
          </w:tcPr>
          <w:p w:rsidR="00A129C5" w:rsidRPr="00363706" w:rsidRDefault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5280343</w:t>
            </w:r>
          </w:p>
        </w:tc>
        <w:tc>
          <w:tcPr>
            <w:tcW w:w="2126" w:type="dxa"/>
            <w:noWrap/>
            <w:hideMark/>
          </w:tcPr>
          <w:p w:rsidR="00A129C5" w:rsidRPr="00363706" w:rsidRDefault="00A129C5" w:rsidP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-5.8</w:t>
            </w:r>
          </w:p>
        </w:tc>
      </w:tr>
      <w:tr w:rsidR="00A129C5" w:rsidRPr="00363706" w:rsidTr="008C5D81">
        <w:trPr>
          <w:trHeight w:val="300"/>
          <w:jc w:val="center"/>
        </w:trPr>
        <w:tc>
          <w:tcPr>
            <w:tcW w:w="1951" w:type="dxa"/>
            <w:noWrap/>
            <w:hideMark/>
          </w:tcPr>
          <w:p w:rsidR="00A129C5" w:rsidRPr="00363706" w:rsidRDefault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5280343</w:t>
            </w:r>
          </w:p>
        </w:tc>
        <w:tc>
          <w:tcPr>
            <w:tcW w:w="2126" w:type="dxa"/>
            <w:noWrap/>
            <w:hideMark/>
          </w:tcPr>
          <w:p w:rsidR="00A129C5" w:rsidRPr="00363706" w:rsidRDefault="00A129C5" w:rsidP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-5.6</w:t>
            </w:r>
          </w:p>
        </w:tc>
      </w:tr>
      <w:tr w:rsidR="00A129C5" w:rsidRPr="00363706" w:rsidTr="008C5D81">
        <w:trPr>
          <w:trHeight w:val="300"/>
          <w:jc w:val="center"/>
        </w:trPr>
        <w:tc>
          <w:tcPr>
            <w:tcW w:w="1951" w:type="dxa"/>
            <w:noWrap/>
            <w:hideMark/>
          </w:tcPr>
          <w:p w:rsidR="00A129C5" w:rsidRPr="00363706" w:rsidRDefault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5280343</w:t>
            </w:r>
          </w:p>
        </w:tc>
        <w:tc>
          <w:tcPr>
            <w:tcW w:w="2126" w:type="dxa"/>
            <w:noWrap/>
            <w:hideMark/>
          </w:tcPr>
          <w:p w:rsidR="00A129C5" w:rsidRPr="00363706" w:rsidRDefault="00A129C5" w:rsidP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-5.6</w:t>
            </w:r>
          </w:p>
        </w:tc>
      </w:tr>
      <w:tr w:rsidR="00A129C5" w:rsidRPr="00363706" w:rsidTr="008C5D81">
        <w:trPr>
          <w:trHeight w:val="300"/>
          <w:jc w:val="center"/>
        </w:trPr>
        <w:tc>
          <w:tcPr>
            <w:tcW w:w="1951" w:type="dxa"/>
            <w:noWrap/>
            <w:hideMark/>
          </w:tcPr>
          <w:p w:rsidR="00A129C5" w:rsidRPr="00363706" w:rsidRDefault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5280343</w:t>
            </w:r>
          </w:p>
        </w:tc>
        <w:tc>
          <w:tcPr>
            <w:tcW w:w="2126" w:type="dxa"/>
            <w:noWrap/>
            <w:hideMark/>
          </w:tcPr>
          <w:p w:rsidR="00A129C5" w:rsidRPr="00363706" w:rsidRDefault="00A129C5" w:rsidP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-5.5</w:t>
            </w:r>
          </w:p>
        </w:tc>
      </w:tr>
      <w:tr w:rsidR="00A129C5" w:rsidRPr="00363706" w:rsidTr="008C5D81">
        <w:trPr>
          <w:trHeight w:val="300"/>
          <w:jc w:val="center"/>
        </w:trPr>
        <w:tc>
          <w:tcPr>
            <w:tcW w:w="1951" w:type="dxa"/>
            <w:noWrap/>
            <w:hideMark/>
          </w:tcPr>
          <w:p w:rsidR="00A129C5" w:rsidRPr="00363706" w:rsidRDefault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5280343</w:t>
            </w:r>
          </w:p>
        </w:tc>
        <w:tc>
          <w:tcPr>
            <w:tcW w:w="2126" w:type="dxa"/>
            <w:noWrap/>
            <w:hideMark/>
          </w:tcPr>
          <w:p w:rsidR="00A129C5" w:rsidRPr="00363706" w:rsidRDefault="00A129C5" w:rsidP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-5.5</w:t>
            </w:r>
          </w:p>
        </w:tc>
      </w:tr>
      <w:tr w:rsidR="00A129C5" w:rsidRPr="00363706" w:rsidTr="008C5D81">
        <w:trPr>
          <w:trHeight w:val="300"/>
          <w:jc w:val="center"/>
        </w:trPr>
        <w:tc>
          <w:tcPr>
            <w:tcW w:w="1951" w:type="dxa"/>
            <w:noWrap/>
            <w:hideMark/>
          </w:tcPr>
          <w:p w:rsidR="00A129C5" w:rsidRPr="00363706" w:rsidRDefault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5280343</w:t>
            </w:r>
          </w:p>
        </w:tc>
        <w:tc>
          <w:tcPr>
            <w:tcW w:w="2126" w:type="dxa"/>
            <w:noWrap/>
            <w:hideMark/>
          </w:tcPr>
          <w:p w:rsidR="00A129C5" w:rsidRPr="00363706" w:rsidRDefault="00A129C5" w:rsidP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-5.5</w:t>
            </w:r>
          </w:p>
        </w:tc>
      </w:tr>
      <w:tr w:rsidR="00A129C5" w:rsidRPr="00363706" w:rsidTr="008C5D81">
        <w:trPr>
          <w:trHeight w:val="300"/>
          <w:jc w:val="center"/>
        </w:trPr>
        <w:tc>
          <w:tcPr>
            <w:tcW w:w="1951" w:type="dxa"/>
            <w:noWrap/>
            <w:hideMark/>
          </w:tcPr>
          <w:p w:rsidR="00A129C5" w:rsidRPr="00363706" w:rsidRDefault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5280343</w:t>
            </w:r>
          </w:p>
        </w:tc>
        <w:tc>
          <w:tcPr>
            <w:tcW w:w="2126" w:type="dxa"/>
            <w:noWrap/>
            <w:hideMark/>
          </w:tcPr>
          <w:p w:rsidR="00A129C5" w:rsidRPr="00363706" w:rsidRDefault="00A129C5" w:rsidP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-5.5</w:t>
            </w:r>
          </w:p>
        </w:tc>
      </w:tr>
      <w:tr w:rsidR="00A129C5" w:rsidRPr="00363706" w:rsidTr="008C5D81">
        <w:trPr>
          <w:trHeight w:val="300"/>
          <w:jc w:val="center"/>
        </w:trPr>
        <w:tc>
          <w:tcPr>
            <w:tcW w:w="1951" w:type="dxa"/>
            <w:noWrap/>
            <w:hideMark/>
          </w:tcPr>
          <w:p w:rsidR="00A129C5" w:rsidRPr="00363706" w:rsidRDefault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65064</w:t>
            </w:r>
          </w:p>
        </w:tc>
        <w:tc>
          <w:tcPr>
            <w:tcW w:w="2126" w:type="dxa"/>
            <w:noWrap/>
            <w:hideMark/>
          </w:tcPr>
          <w:p w:rsidR="00A129C5" w:rsidRPr="00363706" w:rsidRDefault="00A129C5" w:rsidP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  <w:highlight w:val="yellow"/>
              </w:rPr>
              <w:t>-7.4</w:t>
            </w:r>
          </w:p>
        </w:tc>
      </w:tr>
      <w:tr w:rsidR="00A129C5" w:rsidRPr="00363706" w:rsidTr="008C5D81">
        <w:trPr>
          <w:trHeight w:val="300"/>
          <w:jc w:val="center"/>
        </w:trPr>
        <w:tc>
          <w:tcPr>
            <w:tcW w:w="1951" w:type="dxa"/>
            <w:noWrap/>
            <w:hideMark/>
          </w:tcPr>
          <w:p w:rsidR="00A129C5" w:rsidRPr="00363706" w:rsidRDefault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65064</w:t>
            </w:r>
          </w:p>
        </w:tc>
        <w:tc>
          <w:tcPr>
            <w:tcW w:w="2126" w:type="dxa"/>
            <w:noWrap/>
            <w:hideMark/>
          </w:tcPr>
          <w:p w:rsidR="00A129C5" w:rsidRPr="00363706" w:rsidRDefault="00A129C5" w:rsidP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-7.3</w:t>
            </w:r>
          </w:p>
        </w:tc>
      </w:tr>
      <w:tr w:rsidR="00A129C5" w:rsidRPr="00363706" w:rsidTr="008C5D81">
        <w:trPr>
          <w:trHeight w:val="300"/>
          <w:jc w:val="center"/>
        </w:trPr>
        <w:tc>
          <w:tcPr>
            <w:tcW w:w="1951" w:type="dxa"/>
            <w:noWrap/>
            <w:hideMark/>
          </w:tcPr>
          <w:p w:rsidR="00A129C5" w:rsidRPr="00363706" w:rsidRDefault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65064</w:t>
            </w:r>
          </w:p>
        </w:tc>
        <w:tc>
          <w:tcPr>
            <w:tcW w:w="2126" w:type="dxa"/>
            <w:noWrap/>
            <w:hideMark/>
          </w:tcPr>
          <w:p w:rsidR="00A129C5" w:rsidRPr="00363706" w:rsidRDefault="00A129C5" w:rsidP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-6.7</w:t>
            </w:r>
          </w:p>
        </w:tc>
      </w:tr>
      <w:tr w:rsidR="00A129C5" w:rsidRPr="00363706" w:rsidTr="008C5D81">
        <w:trPr>
          <w:trHeight w:val="300"/>
          <w:jc w:val="center"/>
        </w:trPr>
        <w:tc>
          <w:tcPr>
            <w:tcW w:w="1951" w:type="dxa"/>
            <w:noWrap/>
            <w:hideMark/>
          </w:tcPr>
          <w:p w:rsidR="00A129C5" w:rsidRPr="00363706" w:rsidRDefault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65064</w:t>
            </w:r>
          </w:p>
        </w:tc>
        <w:tc>
          <w:tcPr>
            <w:tcW w:w="2126" w:type="dxa"/>
            <w:noWrap/>
            <w:hideMark/>
          </w:tcPr>
          <w:p w:rsidR="00A129C5" w:rsidRPr="00363706" w:rsidRDefault="00A129C5" w:rsidP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-6.2</w:t>
            </w:r>
          </w:p>
        </w:tc>
      </w:tr>
      <w:tr w:rsidR="00A129C5" w:rsidRPr="00363706" w:rsidTr="008C5D81">
        <w:trPr>
          <w:trHeight w:val="300"/>
          <w:jc w:val="center"/>
        </w:trPr>
        <w:tc>
          <w:tcPr>
            <w:tcW w:w="1951" w:type="dxa"/>
            <w:noWrap/>
            <w:hideMark/>
          </w:tcPr>
          <w:p w:rsidR="00A129C5" w:rsidRPr="00363706" w:rsidRDefault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65064</w:t>
            </w:r>
          </w:p>
        </w:tc>
        <w:tc>
          <w:tcPr>
            <w:tcW w:w="2126" w:type="dxa"/>
            <w:noWrap/>
            <w:hideMark/>
          </w:tcPr>
          <w:p w:rsidR="00A129C5" w:rsidRPr="00363706" w:rsidRDefault="00A129C5" w:rsidP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-6.2</w:t>
            </w:r>
          </w:p>
        </w:tc>
      </w:tr>
      <w:tr w:rsidR="00A129C5" w:rsidRPr="00363706" w:rsidTr="008C5D81">
        <w:trPr>
          <w:trHeight w:val="300"/>
          <w:jc w:val="center"/>
        </w:trPr>
        <w:tc>
          <w:tcPr>
            <w:tcW w:w="1951" w:type="dxa"/>
            <w:noWrap/>
            <w:hideMark/>
          </w:tcPr>
          <w:p w:rsidR="00A129C5" w:rsidRPr="00363706" w:rsidRDefault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65064</w:t>
            </w:r>
          </w:p>
        </w:tc>
        <w:tc>
          <w:tcPr>
            <w:tcW w:w="2126" w:type="dxa"/>
            <w:noWrap/>
            <w:hideMark/>
          </w:tcPr>
          <w:p w:rsidR="00A129C5" w:rsidRPr="00363706" w:rsidRDefault="00A129C5" w:rsidP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-6.2</w:t>
            </w:r>
          </w:p>
        </w:tc>
      </w:tr>
      <w:tr w:rsidR="00A129C5" w:rsidRPr="00363706" w:rsidTr="008C5D81">
        <w:trPr>
          <w:trHeight w:val="300"/>
          <w:jc w:val="center"/>
        </w:trPr>
        <w:tc>
          <w:tcPr>
            <w:tcW w:w="1951" w:type="dxa"/>
            <w:noWrap/>
            <w:hideMark/>
          </w:tcPr>
          <w:p w:rsidR="00A129C5" w:rsidRPr="00363706" w:rsidRDefault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65064</w:t>
            </w:r>
          </w:p>
        </w:tc>
        <w:tc>
          <w:tcPr>
            <w:tcW w:w="2126" w:type="dxa"/>
            <w:noWrap/>
            <w:hideMark/>
          </w:tcPr>
          <w:p w:rsidR="00A129C5" w:rsidRPr="00363706" w:rsidRDefault="00A129C5" w:rsidP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-6.1</w:t>
            </w:r>
          </w:p>
        </w:tc>
      </w:tr>
      <w:tr w:rsidR="00A129C5" w:rsidRPr="00363706" w:rsidTr="008C5D81">
        <w:trPr>
          <w:trHeight w:val="300"/>
          <w:jc w:val="center"/>
        </w:trPr>
        <w:tc>
          <w:tcPr>
            <w:tcW w:w="1951" w:type="dxa"/>
            <w:noWrap/>
            <w:hideMark/>
          </w:tcPr>
          <w:p w:rsidR="00A129C5" w:rsidRPr="00363706" w:rsidRDefault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65064</w:t>
            </w:r>
          </w:p>
        </w:tc>
        <w:tc>
          <w:tcPr>
            <w:tcW w:w="2126" w:type="dxa"/>
            <w:noWrap/>
            <w:hideMark/>
          </w:tcPr>
          <w:p w:rsidR="00A129C5" w:rsidRPr="00363706" w:rsidRDefault="00A129C5" w:rsidP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-6</w:t>
            </w:r>
          </w:p>
        </w:tc>
      </w:tr>
      <w:tr w:rsidR="00A129C5" w:rsidRPr="00363706" w:rsidTr="008C5D81">
        <w:trPr>
          <w:trHeight w:val="300"/>
          <w:jc w:val="center"/>
        </w:trPr>
        <w:tc>
          <w:tcPr>
            <w:tcW w:w="1951" w:type="dxa"/>
            <w:noWrap/>
            <w:hideMark/>
          </w:tcPr>
          <w:p w:rsidR="00A129C5" w:rsidRPr="00363706" w:rsidRDefault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65064</w:t>
            </w:r>
          </w:p>
        </w:tc>
        <w:tc>
          <w:tcPr>
            <w:tcW w:w="2126" w:type="dxa"/>
            <w:noWrap/>
            <w:hideMark/>
          </w:tcPr>
          <w:p w:rsidR="00A129C5" w:rsidRPr="00363706" w:rsidRDefault="00A129C5" w:rsidP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-5.9</w:t>
            </w:r>
          </w:p>
        </w:tc>
      </w:tr>
      <w:tr w:rsidR="00A129C5" w:rsidRPr="00363706" w:rsidTr="008C5D81">
        <w:trPr>
          <w:trHeight w:val="300"/>
          <w:jc w:val="center"/>
        </w:trPr>
        <w:tc>
          <w:tcPr>
            <w:tcW w:w="1951" w:type="dxa"/>
            <w:noWrap/>
            <w:hideMark/>
          </w:tcPr>
          <w:p w:rsidR="00A129C5" w:rsidRPr="00363706" w:rsidRDefault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46843906</w:t>
            </w:r>
          </w:p>
        </w:tc>
        <w:tc>
          <w:tcPr>
            <w:tcW w:w="2126" w:type="dxa"/>
            <w:noWrap/>
            <w:hideMark/>
          </w:tcPr>
          <w:p w:rsidR="00A129C5" w:rsidRPr="00363706" w:rsidRDefault="00A129C5" w:rsidP="00A129C5">
            <w:pPr>
              <w:rPr>
                <w:rFonts w:ascii="Arial" w:hAnsi="Arial" w:cs="Arial"/>
                <w:sz w:val="24"/>
                <w:szCs w:val="24"/>
              </w:rPr>
            </w:pPr>
            <w:r w:rsidRPr="00363706">
              <w:rPr>
                <w:rFonts w:ascii="Arial" w:hAnsi="Arial" w:cs="Arial"/>
                <w:sz w:val="24"/>
                <w:szCs w:val="24"/>
              </w:rPr>
              <w:t>4.5</w:t>
            </w:r>
          </w:p>
        </w:tc>
      </w:tr>
    </w:tbl>
    <w:p w:rsidR="000B7995" w:rsidRDefault="000B7995" w:rsidP="00363706">
      <w:pPr>
        <w:shd w:val="clear" w:color="auto" w:fill="FFFFFF"/>
        <w:spacing w:after="0" w:line="240" w:lineRule="auto"/>
        <w:ind w:firstLine="720"/>
        <w:outlineLvl w:val="0"/>
        <w:rPr>
          <w:rFonts w:ascii="Arial" w:eastAsia="Times New Roman" w:hAnsi="Arial" w:cs="Arial"/>
          <w:color w:val="5B616B"/>
          <w:kern w:val="36"/>
          <w:sz w:val="24"/>
          <w:szCs w:val="24"/>
          <w:lang w:eastAsia="en-GB"/>
        </w:rPr>
      </w:pPr>
      <w:r w:rsidRPr="00363706">
        <w:rPr>
          <w:rFonts w:ascii="Arial" w:hAnsi="Arial" w:cs="Arial"/>
          <w:b/>
          <w:sz w:val="24"/>
          <w:szCs w:val="24"/>
        </w:rPr>
        <w:t>Note:</w:t>
      </w:r>
      <w:r w:rsidRPr="00363706">
        <w:rPr>
          <w:rFonts w:ascii="Arial" w:hAnsi="Arial" w:cs="Arial"/>
          <w:sz w:val="24"/>
          <w:szCs w:val="24"/>
        </w:rPr>
        <w:t xml:space="preserve"> 65064 is the PubChem ID of the compound </w:t>
      </w:r>
      <w:r w:rsidRPr="000B7995">
        <w:rPr>
          <w:rFonts w:ascii="Arial" w:eastAsia="Times New Roman" w:hAnsi="Arial" w:cs="Arial"/>
          <w:kern w:val="36"/>
          <w:sz w:val="24"/>
          <w:szCs w:val="24"/>
          <w:lang w:eastAsia="en-GB"/>
        </w:rPr>
        <w:t>Epigallocatechin gallate</w:t>
      </w:r>
    </w:p>
    <w:p w:rsidR="00363706" w:rsidRPr="00363706" w:rsidRDefault="00363706" w:rsidP="00363706">
      <w:pPr>
        <w:pStyle w:val="Heading1"/>
        <w:shd w:val="clear" w:color="auto" w:fill="FFFFFF"/>
        <w:spacing w:before="0" w:beforeAutospacing="0" w:after="0" w:afterAutospacing="0"/>
        <w:ind w:left="720" w:firstLine="720"/>
        <w:rPr>
          <w:rFonts w:ascii="Arial" w:hAnsi="Arial" w:cs="Arial"/>
          <w:b w:val="0"/>
          <w:bCs w:val="0"/>
          <w:sz w:val="24"/>
          <w:szCs w:val="24"/>
        </w:rPr>
      </w:pPr>
      <w:r w:rsidRPr="00363706">
        <w:rPr>
          <w:rFonts w:ascii="Arial" w:hAnsi="Arial" w:cs="Arial"/>
          <w:b w:val="0"/>
          <w:sz w:val="24"/>
          <w:szCs w:val="24"/>
        </w:rPr>
        <w:t>5280343</w:t>
      </w:r>
      <w:r>
        <w:rPr>
          <w:rFonts w:ascii="Arial" w:hAnsi="Arial" w:cs="Arial"/>
          <w:b w:val="0"/>
          <w:sz w:val="24"/>
          <w:szCs w:val="24"/>
        </w:rPr>
        <w:t xml:space="preserve"> </w:t>
      </w:r>
      <w:r w:rsidRPr="00363706">
        <w:rPr>
          <w:rFonts w:ascii="Arial" w:hAnsi="Arial" w:cs="Arial"/>
          <w:b w:val="0"/>
          <w:sz w:val="24"/>
          <w:szCs w:val="24"/>
        </w:rPr>
        <w:t>is the PubChem ID of the compound</w:t>
      </w:r>
      <w:r w:rsidRPr="00363706">
        <w:rPr>
          <w:rFonts w:ascii="Arial" w:hAnsi="Arial" w:cs="Arial"/>
          <w:sz w:val="24"/>
          <w:szCs w:val="24"/>
        </w:rPr>
        <w:t xml:space="preserve"> </w:t>
      </w:r>
      <w:r w:rsidRPr="00363706">
        <w:rPr>
          <w:rFonts w:ascii="Arial" w:hAnsi="Arial" w:cs="Arial"/>
          <w:b w:val="0"/>
          <w:bCs w:val="0"/>
          <w:sz w:val="24"/>
          <w:szCs w:val="24"/>
        </w:rPr>
        <w:t>Quercetin</w:t>
      </w:r>
    </w:p>
    <w:p w:rsidR="00363706" w:rsidRDefault="00363706" w:rsidP="00363706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5B616B"/>
          <w:sz w:val="24"/>
          <w:szCs w:val="24"/>
        </w:rPr>
      </w:pPr>
    </w:p>
    <w:p w:rsidR="001D1D12" w:rsidRPr="00DA0253" w:rsidRDefault="001D1D12">
      <w:pPr>
        <w:rPr>
          <w:rFonts w:ascii="Arial" w:hAnsi="Arial" w:cs="Arial"/>
          <w:sz w:val="24"/>
          <w:szCs w:val="24"/>
          <w:lang w:val="en-US"/>
        </w:rPr>
      </w:pPr>
    </w:p>
    <w:p w:rsidR="001D1D12" w:rsidRPr="00363706" w:rsidRDefault="00150168">
      <w:pPr>
        <w:rPr>
          <w:rFonts w:ascii="Arial" w:hAnsi="Arial" w:cs="Arial"/>
          <w:sz w:val="24"/>
          <w:szCs w:val="24"/>
        </w:rPr>
      </w:pPr>
      <w:r w:rsidRPr="00363706">
        <w:rPr>
          <w:rFonts w:ascii="Arial" w:hAnsi="Arial" w:cs="Arial"/>
          <w:noProof/>
          <w:sz w:val="24"/>
          <w:szCs w:val="24"/>
          <w:lang w:eastAsia="en-GB"/>
        </w:rPr>
        <w:drawing>
          <wp:anchor distT="0" distB="0" distL="114300" distR="114300" simplePos="0" relativeHeight="251669504" behindDoc="0" locked="0" layoutInCell="1" allowOverlap="1" wp14:anchorId="701EE7EC" wp14:editId="6CB43D8C">
            <wp:simplePos x="0" y="0"/>
            <wp:positionH relativeFrom="column">
              <wp:posOffset>952500</wp:posOffset>
            </wp:positionH>
            <wp:positionV relativeFrom="paragraph">
              <wp:posOffset>52070</wp:posOffset>
            </wp:positionV>
            <wp:extent cx="3800475" cy="1751965"/>
            <wp:effectExtent l="0" t="0" r="9525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7CA8" w:rsidRPr="00363706" w:rsidRDefault="00437CA8">
      <w:pPr>
        <w:rPr>
          <w:rFonts w:ascii="Arial" w:hAnsi="Arial" w:cs="Arial"/>
          <w:sz w:val="24"/>
          <w:szCs w:val="24"/>
        </w:rPr>
      </w:pPr>
    </w:p>
    <w:p w:rsidR="00437CA8" w:rsidRPr="00363706" w:rsidRDefault="00437CA8">
      <w:pPr>
        <w:rPr>
          <w:rFonts w:ascii="Arial" w:hAnsi="Arial" w:cs="Arial"/>
          <w:sz w:val="24"/>
          <w:szCs w:val="24"/>
        </w:rPr>
      </w:pPr>
    </w:p>
    <w:p w:rsidR="00437CA8" w:rsidRPr="00363706" w:rsidRDefault="00437CA8">
      <w:pPr>
        <w:rPr>
          <w:rFonts w:ascii="Arial" w:hAnsi="Arial" w:cs="Arial"/>
          <w:sz w:val="24"/>
          <w:szCs w:val="24"/>
        </w:rPr>
      </w:pPr>
    </w:p>
    <w:p w:rsidR="00437CA8" w:rsidRPr="00363706" w:rsidRDefault="00437CA8">
      <w:pPr>
        <w:rPr>
          <w:rFonts w:ascii="Arial" w:hAnsi="Arial" w:cs="Arial"/>
          <w:sz w:val="24"/>
          <w:szCs w:val="24"/>
        </w:rPr>
      </w:pPr>
    </w:p>
    <w:p w:rsidR="00437CA8" w:rsidRPr="00363706" w:rsidRDefault="00437CA8">
      <w:pPr>
        <w:rPr>
          <w:rFonts w:ascii="Arial" w:hAnsi="Arial" w:cs="Arial"/>
          <w:sz w:val="24"/>
          <w:szCs w:val="24"/>
        </w:rPr>
      </w:pPr>
    </w:p>
    <w:p w:rsidR="00437CA8" w:rsidRPr="00363706" w:rsidRDefault="00437CA8">
      <w:pPr>
        <w:rPr>
          <w:rFonts w:ascii="Arial" w:hAnsi="Arial" w:cs="Arial"/>
          <w:sz w:val="24"/>
          <w:szCs w:val="24"/>
        </w:rPr>
      </w:pPr>
      <w:r w:rsidRPr="00363706">
        <w:rPr>
          <w:rFonts w:ascii="Arial" w:hAnsi="Arial" w:cs="Arial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6CD906" wp14:editId="7FCE87AE">
                <wp:simplePos x="0" y="0"/>
                <wp:positionH relativeFrom="column">
                  <wp:posOffset>571500</wp:posOffset>
                </wp:positionH>
                <wp:positionV relativeFrom="paragraph">
                  <wp:posOffset>15875</wp:posOffset>
                </wp:positionV>
                <wp:extent cx="5200650" cy="147637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1476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7CA8" w:rsidRDefault="00704783" w:rsidP="00437CA8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Fig 5: </w:t>
                            </w:r>
                            <w:r w:rsidR="00437CA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The hit ligands and standard at the binding site of target protein </w:t>
                            </w:r>
                          </w:p>
                          <w:p w:rsidR="00253900" w:rsidRDefault="00253900" w:rsidP="00253900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Key: Yellow: 65064</w:t>
                            </w:r>
                          </w:p>
                          <w:p w:rsidR="00253900" w:rsidRDefault="00253900" w:rsidP="00253900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Blue: 5280343</w:t>
                            </w:r>
                          </w:p>
                          <w:p w:rsidR="00253900" w:rsidRDefault="00253900" w:rsidP="00253900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Red: 46843906</w:t>
                            </w:r>
                          </w:p>
                          <w:p w:rsidR="00253900" w:rsidRPr="00103F06" w:rsidRDefault="00253900" w:rsidP="00253900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Green: Target protein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30" type="#_x0000_t202" style="position:absolute;margin-left:45pt;margin-top:1.25pt;width:409.5pt;height:116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" filled="f" stroked="f" strokeweight=".5pt">
                <v:textbox>
                  <w:txbxContent>
                    <w:p w:rsidR="00437CA8" w:rsidRDefault="00704783" w:rsidP="00437CA8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Fig 5: </w:t>
                      </w:r>
                      <w:r w:rsidR="00437CA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The hit ligands and standard at the binding site of target protein </w:t>
                      </w:r>
                    </w:p>
                    <w:p w:rsidR="00253900" w:rsidRDefault="00253900" w:rsidP="00253900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Key: Yellow: 65064</w:t>
                      </w:r>
                    </w:p>
                    <w:p w:rsidR="00253900" w:rsidRDefault="00253900" w:rsidP="00253900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Blue: 5280343</w:t>
                      </w:r>
                    </w:p>
                    <w:p w:rsidR="00253900" w:rsidRDefault="00253900" w:rsidP="00253900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Red: 46843906</w:t>
                      </w:r>
                    </w:p>
                    <w:p w:rsidR="00253900" w:rsidRPr="00103F06" w:rsidRDefault="00253900" w:rsidP="00253900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Green: Target protein</w:t>
                      </w:r>
                    </w:p>
                  </w:txbxContent>
                </v:textbox>
              </v:shape>
            </w:pict>
          </mc:Fallback>
        </mc:AlternateContent>
      </w:r>
    </w:p>
    <w:p w:rsidR="00704783" w:rsidRDefault="00704783">
      <w:pPr>
        <w:rPr>
          <w:rFonts w:ascii="Arial" w:hAnsi="Arial" w:cs="Arial"/>
          <w:sz w:val="24"/>
          <w:szCs w:val="24"/>
        </w:rPr>
      </w:pPr>
    </w:p>
    <w:p w:rsidR="00704783" w:rsidRDefault="00704783">
      <w:pPr>
        <w:rPr>
          <w:rFonts w:ascii="Arial" w:hAnsi="Arial" w:cs="Arial"/>
          <w:sz w:val="24"/>
          <w:szCs w:val="24"/>
        </w:rPr>
      </w:pPr>
    </w:p>
    <w:p w:rsidR="00704783" w:rsidRDefault="00704783">
      <w:pPr>
        <w:rPr>
          <w:rFonts w:ascii="Arial" w:hAnsi="Arial" w:cs="Arial"/>
          <w:sz w:val="24"/>
          <w:szCs w:val="24"/>
        </w:rPr>
      </w:pPr>
    </w:p>
    <w:p w:rsidR="00437CA8" w:rsidRPr="00363706" w:rsidRDefault="00437CA8">
      <w:pPr>
        <w:rPr>
          <w:rFonts w:ascii="Arial" w:hAnsi="Arial" w:cs="Arial"/>
          <w:sz w:val="24"/>
          <w:szCs w:val="24"/>
        </w:rPr>
      </w:pPr>
    </w:p>
    <w:p w:rsidR="00E53C32" w:rsidRPr="00363706" w:rsidRDefault="00150168" w:rsidP="00E53C32">
      <w:pPr>
        <w:rPr>
          <w:rFonts w:ascii="Arial" w:hAnsi="Arial" w:cs="Arial"/>
          <w:sz w:val="24"/>
          <w:szCs w:val="24"/>
        </w:rPr>
      </w:pPr>
      <w:r w:rsidRPr="00363706">
        <w:rPr>
          <w:rFonts w:ascii="Arial" w:hAnsi="Arial" w:cs="Arial"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60A8D923" wp14:editId="489EFEE6">
            <wp:simplePos x="0" y="0"/>
            <wp:positionH relativeFrom="column">
              <wp:posOffset>951865</wp:posOffset>
            </wp:positionH>
            <wp:positionV relativeFrom="paragraph">
              <wp:posOffset>-389255</wp:posOffset>
            </wp:positionV>
            <wp:extent cx="3568065" cy="367728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3C32" w:rsidRPr="00363706" w:rsidRDefault="00E53C32" w:rsidP="00E53C32">
      <w:pPr>
        <w:rPr>
          <w:rFonts w:ascii="Arial" w:hAnsi="Arial" w:cs="Arial"/>
          <w:sz w:val="24"/>
          <w:szCs w:val="24"/>
        </w:rPr>
      </w:pPr>
    </w:p>
    <w:p w:rsidR="00E53C32" w:rsidRPr="00363706" w:rsidRDefault="00E53C32" w:rsidP="00E53C32">
      <w:pPr>
        <w:rPr>
          <w:rFonts w:ascii="Arial" w:hAnsi="Arial" w:cs="Arial"/>
          <w:sz w:val="24"/>
          <w:szCs w:val="24"/>
        </w:rPr>
      </w:pPr>
    </w:p>
    <w:p w:rsidR="00E53C32" w:rsidRPr="00363706" w:rsidRDefault="00E53C32" w:rsidP="00E53C32">
      <w:pPr>
        <w:rPr>
          <w:rFonts w:ascii="Arial" w:hAnsi="Arial" w:cs="Arial"/>
          <w:sz w:val="24"/>
          <w:szCs w:val="24"/>
        </w:rPr>
      </w:pPr>
    </w:p>
    <w:p w:rsidR="00E53C32" w:rsidRPr="00363706" w:rsidRDefault="00E53C32" w:rsidP="00E53C32">
      <w:pPr>
        <w:rPr>
          <w:rFonts w:ascii="Arial" w:hAnsi="Arial" w:cs="Arial"/>
          <w:sz w:val="24"/>
          <w:szCs w:val="24"/>
        </w:rPr>
      </w:pPr>
    </w:p>
    <w:p w:rsidR="00E53C32" w:rsidRPr="00363706" w:rsidRDefault="00E53C32" w:rsidP="00E53C32">
      <w:pPr>
        <w:rPr>
          <w:rFonts w:ascii="Arial" w:hAnsi="Arial" w:cs="Arial"/>
          <w:sz w:val="24"/>
          <w:szCs w:val="24"/>
        </w:rPr>
      </w:pPr>
    </w:p>
    <w:p w:rsidR="00E53C32" w:rsidRPr="00363706" w:rsidRDefault="00E53C32" w:rsidP="00E53C32">
      <w:pPr>
        <w:rPr>
          <w:rFonts w:ascii="Arial" w:hAnsi="Arial" w:cs="Arial"/>
          <w:sz w:val="24"/>
          <w:szCs w:val="24"/>
        </w:rPr>
      </w:pPr>
    </w:p>
    <w:p w:rsidR="00E53C32" w:rsidRPr="00363706" w:rsidRDefault="00E53C32" w:rsidP="00E53C32">
      <w:pPr>
        <w:rPr>
          <w:rFonts w:ascii="Arial" w:hAnsi="Arial" w:cs="Arial"/>
          <w:sz w:val="24"/>
          <w:szCs w:val="24"/>
        </w:rPr>
      </w:pPr>
    </w:p>
    <w:p w:rsidR="00E53C32" w:rsidRPr="00363706" w:rsidRDefault="00E53C32" w:rsidP="00E53C32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E53C32" w:rsidRPr="00363706" w:rsidRDefault="00E53C32" w:rsidP="00E53C32">
      <w:pPr>
        <w:rPr>
          <w:rFonts w:ascii="Arial" w:hAnsi="Arial" w:cs="Arial"/>
          <w:sz w:val="24"/>
          <w:szCs w:val="24"/>
        </w:rPr>
      </w:pPr>
    </w:p>
    <w:p w:rsidR="00E53C32" w:rsidRPr="00363706" w:rsidRDefault="00180955" w:rsidP="00E53C32">
      <w:pPr>
        <w:rPr>
          <w:rFonts w:ascii="Arial" w:hAnsi="Arial" w:cs="Arial"/>
          <w:sz w:val="24"/>
          <w:szCs w:val="24"/>
        </w:rPr>
      </w:pPr>
      <w:r w:rsidRPr="00363706">
        <w:rPr>
          <w:rFonts w:ascii="Arial" w:hAnsi="Arial" w:cs="Arial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6DEAAF" wp14:editId="62D0ED66">
                <wp:simplePos x="0" y="0"/>
                <wp:positionH relativeFrom="column">
                  <wp:posOffset>571500</wp:posOffset>
                </wp:positionH>
                <wp:positionV relativeFrom="paragraph">
                  <wp:posOffset>226060</wp:posOffset>
                </wp:positionV>
                <wp:extent cx="4914900" cy="3238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1663" w:rsidRPr="00103F06" w:rsidRDefault="0070478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Fig 6:</w:t>
                            </w:r>
                            <w:r w:rsidR="00E51663" w:rsidRPr="00103F0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2D structure of hit ligand 65064 and target protein complex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" o:spid="_x0000_s1031" type="#_x0000_t202" style="position:absolute;margin-left:45pt;margin-top:17.8pt;width:387pt;height:25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" filled="f" stroked="f" strokeweight=".5pt">
                <v:textbox>
                  <w:txbxContent>
                    <w:p w:rsidR="00E51663" w:rsidRPr="00103F06" w:rsidRDefault="0070478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Fig 6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:</w:t>
                      </w:r>
                      <w:r w:rsidR="00E51663" w:rsidRPr="00103F06">
                        <w:rPr>
                          <w:rFonts w:ascii="Arial" w:hAnsi="Arial" w:cs="Arial"/>
                          <w:sz w:val="24"/>
                          <w:szCs w:val="24"/>
                        </w:rPr>
                        <w:t>2D structure of hit ligand 65064 and target protein complex</w:t>
                      </w:r>
                    </w:p>
                  </w:txbxContent>
                </v:textbox>
              </v:shape>
            </w:pict>
          </mc:Fallback>
        </mc:AlternateContent>
      </w:r>
    </w:p>
    <w:p w:rsidR="00E53C32" w:rsidRPr="00363706" w:rsidRDefault="00E53C32" w:rsidP="00E53C32">
      <w:pPr>
        <w:rPr>
          <w:rFonts w:ascii="Arial" w:hAnsi="Arial" w:cs="Arial"/>
          <w:sz w:val="24"/>
          <w:szCs w:val="24"/>
        </w:rPr>
      </w:pPr>
    </w:p>
    <w:p w:rsidR="00E53C32" w:rsidRPr="00363706" w:rsidRDefault="00180955" w:rsidP="00E53C32">
      <w:pPr>
        <w:rPr>
          <w:rFonts w:ascii="Arial" w:hAnsi="Arial" w:cs="Arial"/>
          <w:sz w:val="24"/>
          <w:szCs w:val="24"/>
        </w:rPr>
      </w:pPr>
      <w:r w:rsidRPr="00363706">
        <w:rPr>
          <w:rFonts w:ascii="Arial" w:hAnsi="Arial" w:cs="Arial"/>
          <w:noProof/>
          <w:sz w:val="24"/>
          <w:szCs w:val="24"/>
          <w:lang w:eastAsia="en-GB"/>
        </w:rPr>
        <w:drawing>
          <wp:anchor distT="0" distB="0" distL="114300" distR="114300" simplePos="0" relativeHeight="251663360" behindDoc="0" locked="0" layoutInCell="1" allowOverlap="1" wp14:anchorId="26C77B08" wp14:editId="4DC7A916">
            <wp:simplePos x="0" y="0"/>
            <wp:positionH relativeFrom="column">
              <wp:posOffset>1143635</wp:posOffset>
            </wp:positionH>
            <wp:positionV relativeFrom="paragraph">
              <wp:posOffset>134620</wp:posOffset>
            </wp:positionV>
            <wp:extent cx="3743325" cy="3515995"/>
            <wp:effectExtent l="0" t="0" r="9525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8" r="6250"/>
                    <a:stretch/>
                  </pic:blipFill>
                  <pic:spPr bwMode="auto">
                    <a:xfrm>
                      <a:off x="0" y="0"/>
                      <a:ext cx="3743325" cy="351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3C32" w:rsidRPr="00363706" w:rsidRDefault="00E53C32" w:rsidP="00E53C32">
      <w:pPr>
        <w:rPr>
          <w:rFonts w:ascii="Arial" w:hAnsi="Arial" w:cs="Arial"/>
          <w:sz w:val="24"/>
          <w:szCs w:val="24"/>
        </w:rPr>
      </w:pPr>
    </w:p>
    <w:p w:rsidR="00E53C32" w:rsidRPr="00363706" w:rsidRDefault="00E53C32" w:rsidP="00E53C32">
      <w:pPr>
        <w:rPr>
          <w:rFonts w:ascii="Arial" w:hAnsi="Arial" w:cs="Arial"/>
          <w:sz w:val="24"/>
          <w:szCs w:val="24"/>
        </w:rPr>
      </w:pPr>
    </w:p>
    <w:p w:rsidR="00103F06" w:rsidRPr="00363706" w:rsidRDefault="00103F06" w:rsidP="00180955">
      <w:pPr>
        <w:tabs>
          <w:tab w:val="left" w:pos="2115"/>
        </w:tabs>
        <w:rPr>
          <w:rFonts w:ascii="Arial" w:hAnsi="Arial" w:cs="Arial"/>
          <w:sz w:val="24"/>
          <w:szCs w:val="24"/>
        </w:rPr>
      </w:pPr>
    </w:p>
    <w:p w:rsidR="00103F06" w:rsidRPr="00363706" w:rsidRDefault="00103F06" w:rsidP="00103F06">
      <w:pPr>
        <w:rPr>
          <w:rFonts w:ascii="Arial" w:hAnsi="Arial" w:cs="Arial"/>
          <w:sz w:val="24"/>
          <w:szCs w:val="24"/>
        </w:rPr>
      </w:pPr>
    </w:p>
    <w:p w:rsidR="00103F06" w:rsidRPr="00363706" w:rsidRDefault="00103F06" w:rsidP="00103F06">
      <w:pPr>
        <w:rPr>
          <w:rFonts w:ascii="Arial" w:hAnsi="Arial" w:cs="Arial"/>
          <w:sz w:val="24"/>
          <w:szCs w:val="24"/>
        </w:rPr>
      </w:pPr>
    </w:p>
    <w:p w:rsidR="00103F06" w:rsidRPr="00363706" w:rsidRDefault="00103F06" w:rsidP="00103F06">
      <w:pPr>
        <w:rPr>
          <w:rFonts w:ascii="Arial" w:hAnsi="Arial" w:cs="Arial"/>
          <w:sz w:val="24"/>
          <w:szCs w:val="24"/>
        </w:rPr>
      </w:pPr>
    </w:p>
    <w:p w:rsidR="00103F06" w:rsidRPr="00363706" w:rsidRDefault="00103F06" w:rsidP="00103F06">
      <w:pPr>
        <w:rPr>
          <w:rFonts w:ascii="Arial" w:hAnsi="Arial" w:cs="Arial"/>
          <w:sz w:val="24"/>
          <w:szCs w:val="24"/>
        </w:rPr>
      </w:pPr>
    </w:p>
    <w:p w:rsidR="00103F06" w:rsidRPr="00363706" w:rsidRDefault="00103F06" w:rsidP="00103F06">
      <w:pPr>
        <w:rPr>
          <w:rFonts w:ascii="Arial" w:hAnsi="Arial" w:cs="Arial"/>
          <w:sz w:val="24"/>
          <w:szCs w:val="24"/>
        </w:rPr>
      </w:pPr>
    </w:p>
    <w:p w:rsidR="00103F06" w:rsidRPr="00363706" w:rsidRDefault="00103F06" w:rsidP="00103F06">
      <w:pPr>
        <w:rPr>
          <w:rFonts w:ascii="Arial" w:hAnsi="Arial" w:cs="Arial"/>
          <w:sz w:val="24"/>
          <w:szCs w:val="24"/>
        </w:rPr>
      </w:pPr>
    </w:p>
    <w:p w:rsidR="00103F06" w:rsidRPr="00363706" w:rsidRDefault="00103F06" w:rsidP="00103F06">
      <w:pPr>
        <w:rPr>
          <w:rFonts w:ascii="Arial" w:hAnsi="Arial" w:cs="Arial"/>
          <w:sz w:val="24"/>
          <w:szCs w:val="24"/>
        </w:rPr>
      </w:pPr>
    </w:p>
    <w:p w:rsidR="00103F06" w:rsidRPr="00363706" w:rsidRDefault="00180955" w:rsidP="00103F06">
      <w:pPr>
        <w:rPr>
          <w:rFonts w:ascii="Arial" w:hAnsi="Arial" w:cs="Arial"/>
          <w:sz w:val="24"/>
          <w:szCs w:val="24"/>
        </w:rPr>
      </w:pPr>
      <w:r w:rsidRPr="00363706">
        <w:rPr>
          <w:rFonts w:ascii="Arial" w:hAnsi="Arial" w:cs="Arial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7D27E0" wp14:editId="756FBC59">
                <wp:simplePos x="0" y="0"/>
                <wp:positionH relativeFrom="column">
                  <wp:posOffset>514350</wp:posOffset>
                </wp:positionH>
                <wp:positionV relativeFrom="paragraph">
                  <wp:posOffset>39370</wp:posOffset>
                </wp:positionV>
                <wp:extent cx="5143500" cy="3238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3F06" w:rsidRPr="00103F06" w:rsidRDefault="00704783" w:rsidP="00103F06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Fig 7: </w:t>
                            </w:r>
                            <w:r w:rsidR="00103F06" w:rsidRPr="00103F0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2D structure of hit ligand 5280343 and target protein complex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" o:spid="_x0000_s1032" type="#_x0000_t202" style="position:absolute;margin-left:40.5pt;margin-top:3.1pt;width:405pt;height:25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" filled="f" stroked="f" strokeweight=".5pt">
                <v:textbox>
                  <w:txbxContent>
                    <w:p w:rsidR="00103F06" w:rsidRPr="00103F06" w:rsidRDefault="00704783" w:rsidP="00103F06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Fig 7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103F06" w:rsidRPr="00103F06">
                        <w:rPr>
                          <w:rFonts w:ascii="Arial" w:hAnsi="Arial" w:cs="Arial"/>
                          <w:sz w:val="24"/>
                          <w:szCs w:val="24"/>
                        </w:rPr>
                        <w:t>2D structure of hit ligand 5280343 and target protein complex</w:t>
                      </w:r>
                    </w:p>
                  </w:txbxContent>
                </v:textbox>
              </v:shape>
            </w:pict>
          </mc:Fallback>
        </mc:AlternateContent>
      </w:r>
    </w:p>
    <w:p w:rsidR="00103F06" w:rsidRPr="00363706" w:rsidRDefault="00103F06" w:rsidP="00103F06">
      <w:pPr>
        <w:rPr>
          <w:rFonts w:ascii="Arial" w:hAnsi="Arial" w:cs="Arial"/>
          <w:sz w:val="24"/>
          <w:szCs w:val="24"/>
        </w:rPr>
      </w:pPr>
    </w:p>
    <w:p w:rsidR="00103F06" w:rsidRPr="00363706" w:rsidRDefault="00103F06" w:rsidP="00103F06">
      <w:pPr>
        <w:rPr>
          <w:rFonts w:ascii="Arial" w:hAnsi="Arial" w:cs="Arial"/>
          <w:sz w:val="24"/>
          <w:szCs w:val="24"/>
        </w:rPr>
      </w:pPr>
    </w:p>
    <w:p w:rsidR="00103F06" w:rsidRPr="00363706" w:rsidRDefault="0096402B" w:rsidP="00103F06">
      <w:pPr>
        <w:rPr>
          <w:rFonts w:ascii="Arial" w:hAnsi="Arial" w:cs="Arial"/>
          <w:sz w:val="24"/>
          <w:szCs w:val="24"/>
        </w:rPr>
      </w:pPr>
      <w:r w:rsidRPr="00363706">
        <w:rPr>
          <w:rFonts w:ascii="Arial" w:hAnsi="Arial" w:cs="Arial"/>
          <w:noProof/>
          <w:sz w:val="24"/>
          <w:szCs w:val="24"/>
          <w:lang w:eastAsia="en-GB"/>
        </w:rPr>
        <w:drawing>
          <wp:anchor distT="0" distB="0" distL="114300" distR="114300" simplePos="0" relativeHeight="251666432" behindDoc="0" locked="0" layoutInCell="1" allowOverlap="1" wp14:anchorId="150626D0" wp14:editId="280BB19C">
            <wp:simplePos x="0" y="0"/>
            <wp:positionH relativeFrom="column">
              <wp:posOffset>685800</wp:posOffset>
            </wp:positionH>
            <wp:positionV relativeFrom="paragraph">
              <wp:posOffset>-159385</wp:posOffset>
            </wp:positionV>
            <wp:extent cx="4029075" cy="4397375"/>
            <wp:effectExtent l="0" t="0" r="9525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3F06" w:rsidRPr="00363706" w:rsidRDefault="00103F06" w:rsidP="00103F06">
      <w:pPr>
        <w:rPr>
          <w:rFonts w:ascii="Arial" w:hAnsi="Arial" w:cs="Arial"/>
          <w:sz w:val="24"/>
          <w:szCs w:val="24"/>
        </w:rPr>
      </w:pPr>
    </w:p>
    <w:p w:rsidR="00103F06" w:rsidRPr="00363706" w:rsidRDefault="00103F06" w:rsidP="00103F06">
      <w:pPr>
        <w:rPr>
          <w:rFonts w:ascii="Arial" w:hAnsi="Arial" w:cs="Arial"/>
          <w:sz w:val="24"/>
          <w:szCs w:val="24"/>
        </w:rPr>
      </w:pPr>
    </w:p>
    <w:p w:rsidR="00103F06" w:rsidRPr="00363706" w:rsidRDefault="00103F06" w:rsidP="00103F06">
      <w:pPr>
        <w:rPr>
          <w:rFonts w:ascii="Arial" w:hAnsi="Arial" w:cs="Arial"/>
          <w:sz w:val="24"/>
          <w:szCs w:val="24"/>
        </w:rPr>
      </w:pPr>
    </w:p>
    <w:p w:rsidR="00103F06" w:rsidRPr="00363706" w:rsidRDefault="00103F06" w:rsidP="00103F06">
      <w:pPr>
        <w:rPr>
          <w:rFonts w:ascii="Arial" w:hAnsi="Arial" w:cs="Arial"/>
          <w:sz w:val="24"/>
          <w:szCs w:val="24"/>
        </w:rPr>
      </w:pPr>
    </w:p>
    <w:p w:rsidR="00103F06" w:rsidRPr="00363706" w:rsidRDefault="00103F06" w:rsidP="00103F06">
      <w:pPr>
        <w:rPr>
          <w:rFonts w:ascii="Arial" w:hAnsi="Arial" w:cs="Arial"/>
          <w:sz w:val="24"/>
          <w:szCs w:val="24"/>
        </w:rPr>
      </w:pPr>
    </w:p>
    <w:p w:rsidR="00103F06" w:rsidRPr="00363706" w:rsidRDefault="00103F06" w:rsidP="00103F06">
      <w:pPr>
        <w:rPr>
          <w:rFonts w:ascii="Arial" w:hAnsi="Arial" w:cs="Arial"/>
          <w:sz w:val="24"/>
          <w:szCs w:val="24"/>
        </w:rPr>
      </w:pPr>
    </w:p>
    <w:p w:rsidR="00103F06" w:rsidRPr="00363706" w:rsidRDefault="00103F06" w:rsidP="00103F06">
      <w:pPr>
        <w:rPr>
          <w:rFonts w:ascii="Arial" w:hAnsi="Arial" w:cs="Arial"/>
          <w:sz w:val="24"/>
          <w:szCs w:val="24"/>
        </w:rPr>
      </w:pPr>
    </w:p>
    <w:p w:rsidR="00103F06" w:rsidRPr="00363706" w:rsidRDefault="00103F06" w:rsidP="00103F06">
      <w:pPr>
        <w:rPr>
          <w:rFonts w:ascii="Arial" w:hAnsi="Arial" w:cs="Arial"/>
          <w:sz w:val="24"/>
          <w:szCs w:val="24"/>
        </w:rPr>
      </w:pPr>
    </w:p>
    <w:p w:rsidR="00E53C32" w:rsidRPr="00363706" w:rsidRDefault="00103F06" w:rsidP="00103F06">
      <w:pPr>
        <w:tabs>
          <w:tab w:val="left" w:pos="2415"/>
        </w:tabs>
        <w:rPr>
          <w:rFonts w:ascii="Arial" w:hAnsi="Arial" w:cs="Arial"/>
          <w:sz w:val="24"/>
          <w:szCs w:val="24"/>
        </w:rPr>
      </w:pPr>
      <w:r w:rsidRPr="00363706">
        <w:rPr>
          <w:rFonts w:ascii="Arial" w:hAnsi="Arial" w:cs="Arial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9521C0" wp14:editId="3C3CC427">
                <wp:simplePos x="0" y="0"/>
                <wp:positionH relativeFrom="column">
                  <wp:posOffset>419100</wp:posOffset>
                </wp:positionH>
                <wp:positionV relativeFrom="paragraph">
                  <wp:posOffset>1464945</wp:posOffset>
                </wp:positionV>
                <wp:extent cx="4857750" cy="32385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3F06" w:rsidRPr="00103F06" w:rsidRDefault="0096402B" w:rsidP="00103F06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Fig 8: </w:t>
                            </w:r>
                            <w:r w:rsidR="00103F06" w:rsidRPr="00103F0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2D structure of hit ligand standard and target protein complex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" o:spid="_x0000_s1033" type="#_x0000_t202" style="position:absolute;margin-left:33pt;margin-top:115.35pt;width:382.5pt;height:25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" filled="f" stroked="f" strokeweight=".5pt">
                <v:textbox>
                  <w:txbxContent>
                    <w:p w:rsidR="00103F06" w:rsidRPr="00103F06" w:rsidRDefault="0096402B" w:rsidP="00103F06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Fig 8: </w:t>
                      </w:r>
                      <w:r w:rsidR="00103F06" w:rsidRPr="00103F06">
                        <w:rPr>
                          <w:rFonts w:ascii="Arial" w:hAnsi="Arial" w:cs="Arial"/>
                          <w:sz w:val="24"/>
                          <w:szCs w:val="24"/>
                        </w:rPr>
                        <w:t>2D structure of hit ligand standard and target protein complex</w:t>
                      </w:r>
                    </w:p>
                  </w:txbxContent>
                </v:textbox>
              </v:shape>
            </w:pict>
          </mc:Fallback>
        </mc:AlternateContent>
      </w:r>
      <w:r w:rsidRPr="00363706">
        <w:rPr>
          <w:rFonts w:ascii="Arial" w:hAnsi="Arial" w:cs="Arial"/>
          <w:sz w:val="24"/>
          <w:szCs w:val="24"/>
        </w:rPr>
        <w:tab/>
      </w:r>
    </w:p>
    <w:sectPr w:rsidR="00E53C32" w:rsidRPr="00363706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4F3F" w:rsidRDefault="00804F3F" w:rsidP="0096402B">
      <w:pPr>
        <w:spacing w:after="0" w:line="240" w:lineRule="auto"/>
      </w:pPr>
      <w:r>
        <w:separator/>
      </w:r>
    </w:p>
  </w:endnote>
  <w:endnote w:type="continuationSeparator" w:id="0">
    <w:p w:rsidR="00804F3F" w:rsidRDefault="00804F3F" w:rsidP="0096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87921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6402B" w:rsidRDefault="009640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0168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96402B" w:rsidRDefault="0096402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4F3F" w:rsidRDefault="00804F3F" w:rsidP="0096402B">
      <w:pPr>
        <w:spacing w:after="0" w:line="240" w:lineRule="auto"/>
      </w:pPr>
      <w:r>
        <w:separator/>
      </w:r>
    </w:p>
  </w:footnote>
  <w:footnote w:type="continuationSeparator" w:id="0">
    <w:p w:rsidR="00804F3F" w:rsidRDefault="00804F3F" w:rsidP="009640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663"/>
    <w:rsid w:val="0002330B"/>
    <w:rsid w:val="000B7995"/>
    <w:rsid w:val="00103F06"/>
    <w:rsid w:val="00150168"/>
    <w:rsid w:val="00180955"/>
    <w:rsid w:val="001D1D12"/>
    <w:rsid w:val="00253900"/>
    <w:rsid w:val="002712F3"/>
    <w:rsid w:val="00363706"/>
    <w:rsid w:val="003A5C82"/>
    <w:rsid w:val="00437CA8"/>
    <w:rsid w:val="00704783"/>
    <w:rsid w:val="00804F3F"/>
    <w:rsid w:val="008C5D81"/>
    <w:rsid w:val="0093186A"/>
    <w:rsid w:val="0096402B"/>
    <w:rsid w:val="00A129C5"/>
    <w:rsid w:val="00A73536"/>
    <w:rsid w:val="00C12BA2"/>
    <w:rsid w:val="00C46E12"/>
    <w:rsid w:val="00CA276E"/>
    <w:rsid w:val="00DA0253"/>
    <w:rsid w:val="00E51663"/>
    <w:rsid w:val="00E53C32"/>
    <w:rsid w:val="00FE5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B79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66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129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B7995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9640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402B"/>
  </w:style>
  <w:style w:type="paragraph" w:styleId="Footer">
    <w:name w:val="footer"/>
    <w:basedOn w:val="Normal"/>
    <w:link w:val="FooterChar"/>
    <w:uiPriority w:val="99"/>
    <w:unhideWhenUsed/>
    <w:rsid w:val="009640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402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B79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66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129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B7995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9640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402B"/>
  </w:style>
  <w:style w:type="paragraph" w:styleId="Footer">
    <w:name w:val="footer"/>
    <w:basedOn w:val="Normal"/>
    <w:link w:val="FooterChar"/>
    <w:uiPriority w:val="99"/>
    <w:unhideWhenUsed/>
    <w:rsid w:val="009640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40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98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Okpowe TB</dc:creator>
  <cp:lastModifiedBy>Okpowe TB</cp:lastModifiedBy>
  <cp:revision>16</cp:revision>
  <dcterms:created xsi:type="dcterms:W3CDTF">2021-08-13T10:40:00Z</dcterms:created>
  <dcterms:modified xsi:type="dcterms:W3CDTF">2021-08-13T12:43:00Z</dcterms:modified>
</cp:coreProperties>
</file>