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Instruções para o Exercício: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Computar a idade média, idade mínima, idade máxima e o respectivo desvio padrão da idade dos passageiros do Titanic por classe da passagem, sabendo que existem 3 classes no dataset;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Atenção …. descartar registros sem idade ou classe;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Enviar seu código devidamente identificado para o professor.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Um ótimo trabalho meu programador!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Abraços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Marcelo Batista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