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0A2CF8" w14:textId="79E77A5B" w:rsidR="00993233" w:rsidRPr="00993233" w:rsidRDefault="00993233" w:rsidP="00993233">
      <w:pPr>
        <w:rPr>
          <w:rFonts w:ascii="Times New Roman" w:hAnsi="Times New Roman" w:cs="Times New Roman"/>
          <w:sz w:val="22"/>
          <w:szCs w:val="22"/>
        </w:rPr>
      </w:pPr>
      <w:r w:rsidRPr="00993233">
        <w:rPr>
          <w:rFonts w:ascii="Times New Roman" w:hAnsi="Times New Roman" w:cs="Times New Roman"/>
          <w:sz w:val="22"/>
          <w:szCs w:val="22"/>
        </w:rPr>
        <w:t>Background</w:t>
      </w:r>
    </w:p>
    <w:p w14:paraId="0B6F0638" w14:textId="30AF9F40" w:rsidR="00993233" w:rsidRPr="00DF2B03" w:rsidRDefault="00993233" w:rsidP="00993233">
      <w:pPr>
        <w:rPr>
          <w:rFonts w:ascii="Times New Roman" w:hAnsi="Times New Roman" w:cs="Times New Roman"/>
          <w:sz w:val="22"/>
          <w:szCs w:val="22"/>
        </w:rPr>
      </w:pPr>
      <w:r w:rsidRPr="00993233">
        <w:rPr>
          <w:rFonts w:ascii="Times New Roman" w:hAnsi="Times New Roman" w:cs="Times New Roman"/>
          <w:sz w:val="22"/>
          <w:szCs w:val="22"/>
        </w:rPr>
        <w:t>Schema-based decision making requires participants to combine prior familiarity, reward value</w:t>
      </w:r>
      <w:r w:rsidR="00827DCB" w:rsidRPr="00DF2B03">
        <w:rPr>
          <w:rFonts w:ascii="Times New Roman" w:hAnsi="Times New Roman" w:cs="Times New Roman"/>
          <w:sz w:val="22"/>
          <w:szCs w:val="22"/>
        </w:rPr>
        <w:t>,</w:t>
      </w:r>
      <w:r w:rsidRPr="00993233">
        <w:rPr>
          <w:rFonts w:ascii="Times New Roman" w:hAnsi="Times New Roman" w:cs="Times New Roman"/>
          <w:sz w:val="22"/>
          <w:szCs w:val="22"/>
        </w:rPr>
        <w:t xml:space="preserve"> and accumulated evidence under time pressure. In the present task, participants first explore different schemas, such as authors of paintings or quotes, and then make repeated decisions by selecting a schema and choosing four matching items. </w:t>
      </w:r>
    </w:p>
    <w:p w14:paraId="6AF6738D" w14:textId="77777777" w:rsidR="006E0B6B" w:rsidRPr="00DF2B03" w:rsidRDefault="006E0B6B" w:rsidP="00993233">
      <w:pPr>
        <w:rPr>
          <w:rFonts w:ascii="Times New Roman" w:hAnsi="Times New Roman" w:cs="Times New Roman"/>
          <w:sz w:val="22"/>
          <w:szCs w:val="22"/>
        </w:rPr>
      </w:pPr>
    </w:p>
    <w:p w14:paraId="5C2FE35B" w14:textId="77777777" w:rsidR="00DF2B03" w:rsidRPr="00DF2B03" w:rsidRDefault="00EA5EDC" w:rsidP="00DF2B03">
      <w:pPr>
        <w:rPr>
          <w:rFonts w:ascii="Times New Roman" w:hAnsi="Times New Roman" w:cs="Times New Roman"/>
          <w:sz w:val="22"/>
          <w:szCs w:val="22"/>
        </w:rPr>
      </w:pPr>
      <w:r w:rsidRPr="00DF2B03">
        <w:rPr>
          <w:rFonts w:ascii="Times New Roman" w:hAnsi="Times New Roman" w:cs="Times New Roman"/>
          <w:sz w:val="22"/>
          <w:szCs w:val="22"/>
        </w:rPr>
        <w:t xml:space="preserve">The supplied model describes schema-based learning and decision-making in which participants repeatedly alternate between exploration and choice. At the start of the simulation, it initializes schema-specific and generic confidence using information such as familiarity, payoff, and novelty status. During exploration, participants gather information from different schemas, and this updates confidence through a nonlinear learning rule. In the decision phase, the model combines confidence and payoff to compute the value of each schema, which guides the selection of four matching items. After each decision, accuracy and performance are evaluated, and the resulting feedback is used to update confidence for future rounds. </w:t>
      </w:r>
      <w:r w:rsidR="00DF2B03" w:rsidRPr="00DF2B03">
        <w:rPr>
          <w:rFonts w:ascii="Times New Roman" w:hAnsi="Times New Roman" w:cs="Times New Roman"/>
          <w:sz w:val="22"/>
          <w:szCs w:val="22"/>
        </w:rPr>
        <w:t>The model outputs both final choices and process measures, such as reaction times, attention shifts, and dwell times.</w:t>
      </w:r>
    </w:p>
    <w:p w14:paraId="656476E6" w14:textId="3431EF54" w:rsidR="00EA5EDC" w:rsidRPr="00993233" w:rsidRDefault="00EA5EDC" w:rsidP="00993233">
      <w:pPr>
        <w:rPr>
          <w:rFonts w:ascii="Times New Roman" w:hAnsi="Times New Roman" w:cs="Times New Roman"/>
          <w:sz w:val="22"/>
          <w:szCs w:val="22"/>
        </w:rPr>
      </w:pPr>
    </w:p>
    <w:p w14:paraId="208C13AC" w14:textId="77777777" w:rsidR="00DF2B03" w:rsidRPr="00DF2B03" w:rsidRDefault="00DF2B03" w:rsidP="00DF2B03">
      <w:pPr>
        <w:rPr>
          <w:rFonts w:ascii="Times New Roman" w:hAnsi="Times New Roman" w:cs="Times New Roman"/>
          <w:sz w:val="22"/>
          <w:szCs w:val="22"/>
        </w:rPr>
      </w:pPr>
      <w:r w:rsidRPr="00DF2B03">
        <w:rPr>
          <w:rFonts w:ascii="Times New Roman" w:hAnsi="Times New Roman" w:cs="Times New Roman"/>
          <w:sz w:val="22"/>
          <w:szCs w:val="22"/>
        </w:rPr>
        <w:t>Aims and Results</w:t>
      </w:r>
    </w:p>
    <w:p w14:paraId="729148D2" w14:textId="77777777" w:rsidR="000A7605" w:rsidRPr="00B111B6" w:rsidRDefault="000A7605" w:rsidP="000A7605">
      <w:pPr>
        <w:rPr>
          <w:rFonts w:ascii="Times New Roman" w:hAnsi="Times New Roman" w:cs="Times New Roman"/>
          <w:sz w:val="22"/>
          <w:szCs w:val="22"/>
        </w:rPr>
      </w:pPr>
      <w:r w:rsidRPr="00B111B6">
        <w:rPr>
          <w:rFonts w:ascii="Times New Roman" w:hAnsi="Times New Roman" w:cs="Times New Roman"/>
          <w:sz w:val="22"/>
          <w:szCs w:val="22"/>
        </w:rPr>
        <w:t>This project focused on two related questions: whether some participants may give up pursuing the schema-matching bonus and instead adopt a faster, payoff-oriented strategy, and whether different initial confidence settings, especially for familiar and novel schemas, shape later performance.</w:t>
      </w:r>
    </w:p>
    <w:p w14:paraId="01036287" w14:textId="77777777" w:rsidR="000A7605" w:rsidRPr="00993233" w:rsidRDefault="000A7605" w:rsidP="00993233">
      <w:pPr>
        <w:rPr>
          <w:rFonts w:ascii="Times New Roman" w:hAnsi="Times New Roman" w:cs="Times New Roman"/>
          <w:sz w:val="22"/>
          <w:szCs w:val="22"/>
        </w:rPr>
      </w:pPr>
    </w:p>
    <w:p w14:paraId="24930977" w14:textId="7B1A4C43" w:rsidR="0095249D" w:rsidRPr="00DF2B03" w:rsidRDefault="003673A7" w:rsidP="00993233">
      <w:pPr>
        <w:rPr>
          <w:rFonts w:ascii="Times New Roman" w:hAnsi="Times New Roman" w:cs="Times New Roman"/>
          <w:sz w:val="22"/>
          <w:szCs w:val="22"/>
        </w:rPr>
      </w:pPr>
      <w:r w:rsidRPr="00DF2B03">
        <w:rPr>
          <w:rFonts w:ascii="Times New Roman" w:hAnsi="Times New Roman" w:cs="Times New Roman"/>
          <w:sz w:val="22"/>
          <w:szCs w:val="22"/>
        </w:rPr>
        <w:t xml:space="preserve">To examine the first question, I compared a baseline model with two reduced-threshold variants, medium and fast. In these variants, </w:t>
      </w:r>
      <w:proofErr w:type="spellStart"/>
      <w:r w:rsidRPr="00DF2B03">
        <w:rPr>
          <w:rFonts w:ascii="Times New Roman" w:hAnsi="Times New Roman" w:cs="Times New Roman"/>
          <w:sz w:val="22"/>
          <w:szCs w:val="22"/>
        </w:rPr>
        <w:t>thres_schema</w:t>
      </w:r>
      <w:proofErr w:type="spellEnd"/>
      <w:r w:rsidRPr="00DF2B03">
        <w:rPr>
          <w:rFonts w:ascii="Times New Roman" w:hAnsi="Times New Roman" w:cs="Times New Roman"/>
          <w:sz w:val="22"/>
          <w:szCs w:val="22"/>
        </w:rPr>
        <w:t xml:space="preserve">, </w:t>
      </w:r>
      <w:proofErr w:type="spellStart"/>
      <w:r w:rsidRPr="00DF2B03">
        <w:rPr>
          <w:rFonts w:ascii="Times New Roman" w:hAnsi="Times New Roman" w:cs="Times New Roman"/>
          <w:sz w:val="22"/>
          <w:szCs w:val="22"/>
        </w:rPr>
        <w:t>thres_item_inter</w:t>
      </w:r>
      <w:proofErr w:type="spellEnd"/>
      <w:r w:rsidRPr="00DF2B03">
        <w:rPr>
          <w:rFonts w:ascii="Times New Roman" w:hAnsi="Times New Roman" w:cs="Times New Roman"/>
          <w:sz w:val="22"/>
          <w:szCs w:val="22"/>
        </w:rPr>
        <w:t xml:space="preserve">, and </w:t>
      </w:r>
      <w:proofErr w:type="spellStart"/>
      <w:r w:rsidRPr="00DF2B03">
        <w:rPr>
          <w:rFonts w:ascii="Times New Roman" w:hAnsi="Times New Roman" w:cs="Times New Roman"/>
          <w:sz w:val="22"/>
          <w:szCs w:val="22"/>
        </w:rPr>
        <w:t>thres_item_final</w:t>
      </w:r>
      <w:proofErr w:type="spellEnd"/>
      <w:r w:rsidRPr="00DF2B03">
        <w:rPr>
          <w:rFonts w:ascii="Times New Roman" w:hAnsi="Times New Roman" w:cs="Times New Roman"/>
          <w:sz w:val="22"/>
          <w:szCs w:val="22"/>
        </w:rPr>
        <w:t xml:space="preserve"> were progressively reduced, and </w:t>
      </w:r>
      <w:proofErr w:type="spellStart"/>
      <w:r w:rsidRPr="00DF2B03">
        <w:rPr>
          <w:rFonts w:ascii="Times New Roman" w:hAnsi="Times New Roman" w:cs="Times New Roman"/>
          <w:sz w:val="22"/>
          <w:szCs w:val="22"/>
        </w:rPr>
        <w:t>decay_speed_thres</w:t>
      </w:r>
      <w:proofErr w:type="spellEnd"/>
      <w:r w:rsidRPr="00DF2B03">
        <w:rPr>
          <w:rFonts w:ascii="Times New Roman" w:hAnsi="Times New Roman" w:cs="Times New Roman"/>
          <w:sz w:val="22"/>
          <w:szCs w:val="22"/>
        </w:rPr>
        <w:t xml:space="preserve"> was slightly lowered. These changes were expected to produce faster and less schema-consistent responding. Each condition was simulated with 20 subjects, and mean accuracy (AC), schema decision time (</w:t>
      </w:r>
      <w:proofErr w:type="spellStart"/>
      <w:r w:rsidRPr="00DF2B03">
        <w:rPr>
          <w:rFonts w:ascii="Times New Roman" w:hAnsi="Times New Roman" w:cs="Times New Roman"/>
          <w:sz w:val="22"/>
          <w:szCs w:val="22"/>
        </w:rPr>
        <w:t>Schema_RT</w:t>
      </w:r>
      <w:proofErr w:type="spellEnd"/>
      <w:r w:rsidRPr="00DF2B03">
        <w:rPr>
          <w:rFonts w:ascii="Times New Roman" w:hAnsi="Times New Roman" w:cs="Times New Roman"/>
          <w:sz w:val="22"/>
          <w:szCs w:val="22"/>
        </w:rPr>
        <w:t>), first-item reaction time (RT_1), performance, and selected schema payoff were compared across conditions.</w:t>
      </w:r>
    </w:p>
    <w:p w14:paraId="58BD9CB2" w14:textId="79C65D1E" w:rsidR="0095249D" w:rsidRPr="00DF2B03" w:rsidRDefault="001B3DB0" w:rsidP="0095249D">
      <w:pPr>
        <w:rPr>
          <w:rFonts w:ascii="Times New Roman" w:hAnsi="Times New Roman" w:cs="Times New Roman"/>
          <w:sz w:val="22"/>
          <w:szCs w:val="22"/>
        </w:rPr>
      </w:pPr>
      <w:r w:rsidRPr="00DF2B03">
        <w:rPr>
          <w:rFonts w:ascii="Times New Roman" w:hAnsi="Times New Roman" w:cs="Times New Roman"/>
          <w:noProof/>
          <w:sz w:val="22"/>
          <w:szCs w:val="22"/>
        </w:rPr>
        <w:lastRenderedPageBreak/>
        <w:drawing>
          <wp:inline distT="0" distB="0" distL="0" distR="0" wp14:anchorId="49EF384A" wp14:editId="04F30460">
            <wp:extent cx="3886200" cy="4773295"/>
            <wp:effectExtent l="0" t="0" r="0" b="1905"/>
            <wp:docPr id="78630279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02799" name="图片 786302799"/>
                    <pic:cNvPicPr/>
                  </pic:nvPicPr>
                  <pic:blipFill>
                    <a:blip r:embed="rId5" cstate="print">
                      <a:extLst>
                        <a:ext uri="{28A0092B-C50C-407E-A947-70E740481C1C}">
                          <a14:useLocalDpi xmlns:a14="http://schemas.microsoft.com/office/drawing/2010/main" val="0"/>
                        </a:ext>
                      </a:extLst>
                    </a:blip>
                    <a:stretch>
                      <a:fillRect/>
                    </a:stretch>
                  </pic:blipFill>
                  <pic:spPr>
                    <a:xfrm>
                      <a:off x="0" y="0"/>
                      <a:ext cx="3942025" cy="4841863"/>
                    </a:xfrm>
                    <a:prstGeom prst="rect">
                      <a:avLst/>
                    </a:prstGeom>
                  </pic:spPr>
                </pic:pic>
              </a:graphicData>
            </a:graphic>
          </wp:inline>
        </w:drawing>
      </w:r>
    </w:p>
    <w:p w14:paraId="2C72CE5D" w14:textId="77777777" w:rsidR="0095249D" w:rsidRPr="00DF2B03" w:rsidRDefault="0095249D" w:rsidP="0095249D">
      <w:pPr>
        <w:rPr>
          <w:rFonts w:ascii="Times New Roman" w:hAnsi="Times New Roman" w:cs="Times New Roman"/>
          <w:sz w:val="22"/>
          <w:szCs w:val="22"/>
        </w:rPr>
      </w:pPr>
    </w:p>
    <w:p w14:paraId="5774AD2D" w14:textId="77777777" w:rsidR="00EE61BC" w:rsidRPr="00EE61BC" w:rsidRDefault="00EE61BC" w:rsidP="00EE61BC">
      <w:pPr>
        <w:rPr>
          <w:rFonts w:ascii="Times New Roman" w:hAnsi="Times New Roman" w:cs="Times New Roman"/>
          <w:sz w:val="22"/>
          <w:szCs w:val="22"/>
        </w:rPr>
      </w:pPr>
      <w:r w:rsidRPr="00EE61BC">
        <w:rPr>
          <w:rFonts w:ascii="Times New Roman" w:hAnsi="Times New Roman" w:cs="Times New Roman"/>
          <w:sz w:val="22"/>
          <w:szCs w:val="22"/>
        </w:rPr>
        <w:t>Figure 1. Mean accuracy, schema decision time, and selected schema payoff under different threshold settings</w:t>
      </w:r>
    </w:p>
    <w:p w14:paraId="098D45EF" w14:textId="32C5C274" w:rsidR="00EE61BC" w:rsidRPr="00DF2B03" w:rsidRDefault="0095249D" w:rsidP="00EE61BC">
      <w:pPr>
        <w:rPr>
          <w:rFonts w:ascii="Times New Roman" w:hAnsi="Times New Roman" w:cs="Times New Roman"/>
          <w:sz w:val="22"/>
          <w:szCs w:val="22"/>
        </w:rPr>
      </w:pPr>
      <w:r w:rsidRPr="00993233">
        <w:rPr>
          <w:rFonts w:ascii="Times New Roman" w:hAnsi="Times New Roman" w:cs="Times New Roman"/>
          <w:sz w:val="22"/>
          <w:szCs w:val="22"/>
        </w:rPr>
        <w:t>The figure</w:t>
      </w:r>
      <w:r w:rsidR="00B41D19" w:rsidRPr="00DF2B03">
        <w:rPr>
          <w:rFonts w:ascii="Times New Roman" w:eastAsia="宋体" w:hAnsi="Times New Roman" w:cs="Times New Roman"/>
          <w:kern w:val="0"/>
          <w:sz w:val="22"/>
          <w:szCs w:val="22"/>
          <w14:ligatures w14:val="none"/>
        </w:rPr>
        <w:t xml:space="preserve"> </w:t>
      </w:r>
      <w:r w:rsidR="00EE61BC" w:rsidRPr="00DF2B03">
        <w:rPr>
          <w:rFonts w:ascii="Times New Roman" w:hAnsi="Times New Roman" w:cs="Times New Roman"/>
          <w:sz w:val="22"/>
          <w:szCs w:val="22"/>
        </w:rPr>
        <w:t>compares</w:t>
      </w:r>
      <w:r w:rsidR="00EE61BC" w:rsidRPr="00DF2B03">
        <w:rPr>
          <w:rFonts w:ascii="Times New Roman" w:hAnsi="Times New Roman" w:cs="Times New Roman"/>
          <w:sz w:val="22"/>
          <w:szCs w:val="22"/>
        </w:rPr>
        <w:t xml:space="preserve"> mean accuracy (AC), mean schema decision time (</w:t>
      </w:r>
      <w:proofErr w:type="spellStart"/>
      <w:r w:rsidR="00EE61BC" w:rsidRPr="00DF2B03">
        <w:rPr>
          <w:rFonts w:ascii="Times New Roman" w:hAnsi="Times New Roman" w:cs="Times New Roman"/>
          <w:sz w:val="22"/>
          <w:szCs w:val="22"/>
        </w:rPr>
        <w:t>Schema_RT</w:t>
      </w:r>
      <w:proofErr w:type="spellEnd"/>
      <w:r w:rsidR="00EE61BC" w:rsidRPr="00DF2B03">
        <w:rPr>
          <w:rFonts w:ascii="Times New Roman" w:hAnsi="Times New Roman" w:cs="Times New Roman"/>
          <w:sz w:val="22"/>
          <w:szCs w:val="22"/>
        </w:rPr>
        <w:t>), and mean selected schema payoff (</w:t>
      </w:r>
      <w:proofErr w:type="spellStart"/>
      <w:r w:rsidR="00EE61BC" w:rsidRPr="00DF2B03">
        <w:rPr>
          <w:rFonts w:ascii="Times New Roman" w:hAnsi="Times New Roman" w:cs="Times New Roman"/>
          <w:sz w:val="22"/>
          <w:szCs w:val="22"/>
        </w:rPr>
        <w:t>schema_payoff</w:t>
      </w:r>
      <w:proofErr w:type="spellEnd"/>
      <w:r w:rsidR="00EE61BC" w:rsidRPr="00DF2B03">
        <w:rPr>
          <w:rFonts w:ascii="Times New Roman" w:hAnsi="Times New Roman" w:cs="Times New Roman"/>
          <w:sz w:val="22"/>
          <w:szCs w:val="22"/>
        </w:rPr>
        <w:t>) across the baseline, medium, and fast conditions.</w:t>
      </w:r>
    </w:p>
    <w:p w14:paraId="23C1C978" w14:textId="0BC09142" w:rsidR="0095249D" w:rsidRPr="00993233" w:rsidRDefault="0095249D" w:rsidP="0095249D">
      <w:pPr>
        <w:rPr>
          <w:rFonts w:ascii="Times New Roman" w:hAnsi="Times New Roman" w:cs="Times New Roman"/>
          <w:sz w:val="22"/>
          <w:szCs w:val="22"/>
        </w:rPr>
      </w:pPr>
    </w:p>
    <w:p w14:paraId="10AF699F" w14:textId="4B32CEB5" w:rsidR="00EC7AE8" w:rsidRPr="00DF2B03" w:rsidRDefault="00EC7AE8" w:rsidP="00EC7AE8">
      <w:pPr>
        <w:rPr>
          <w:rFonts w:ascii="Times New Roman" w:hAnsi="Times New Roman" w:cs="Times New Roman"/>
          <w:sz w:val="22"/>
          <w:szCs w:val="22"/>
        </w:rPr>
      </w:pPr>
      <w:r w:rsidRPr="00EC7AE8">
        <w:rPr>
          <w:rFonts w:ascii="Times New Roman" w:hAnsi="Times New Roman" w:cs="Times New Roman"/>
          <w:sz w:val="22"/>
          <w:szCs w:val="22"/>
        </w:rPr>
        <w:t xml:space="preserve">As shown in Figure 1, progressively lowering schema and item thresholds produced a clear shift toward faster but less accurate responding across the 20 simulated subjects. Mean schema decision time decreased from 23.4 in the baseline condition to 10.6 in the medium condition and 5.52 in the fast condition, while mean first-item reaction time decreased from 28.1 to 13.4 and 7.72. At the same time, mean accuracy declined from 0.411 to 0.209 and 0.143, and mean performance decreased from 31.6 to 23.1 and 20.3. Mean selected schema payoff also fell slightly, from 4.48 in the baseline condition to 4.21 in the medium condition and 4.17 in the fast condition. </w:t>
      </w:r>
    </w:p>
    <w:p w14:paraId="2681CCED" w14:textId="77777777" w:rsidR="00EC7AE8" w:rsidRPr="00DF2B03" w:rsidRDefault="00EC7AE8" w:rsidP="00EC7AE8">
      <w:pPr>
        <w:rPr>
          <w:rFonts w:ascii="Times New Roman" w:hAnsi="Times New Roman" w:cs="Times New Roman" w:hint="eastAsia"/>
          <w:sz w:val="22"/>
          <w:szCs w:val="22"/>
        </w:rPr>
      </w:pPr>
    </w:p>
    <w:p w14:paraId="7EBFEB13" w14:textId="77777777" w:rsidR="00DF2B03" w:rsidRPr="00DF2B03" w:rsidRDefault="00DF2B03" w:rsidP="00DF2B03">
      <w:pPr>
        <w:rPr>
          <w:rFonts w:ascii="Times New Roman" w:hAnsi="Times New Roman" w:cs="Times New Roman"/>
          <w:sz w:val="22"/>
          <w:szCs w:val="22"/>
        </w:rPr>
      </w:pPr>
      <w:r w:rsidRPr="00DF2B03">
        <w:rPr>
          <w:rFonts w:ascii="Times New Roman" w:hAnsi="Times New Roman" w:cs="Times New Roman"/>
          <w:sz w:val="22"/>
          <w:szCs w:val="22"/>
        </w:rPr>
        <w:t>Thus, lowering thresholds reproduced faster and less schema-consistent behavior, but did not increase preference for higher-paid schemas, suggesting that threshold reduction alone captures a speed–accuracy trade-off rather than a true reward-rate maximizing strategy.</w:t>
      </w:r>
    </w:p>
    <w:p w14:paraId="718B6712" w14:textId="77777777" w:rsidR="003673A7" w:rsidRPr="00DF2B03" w:rsidRDefault="003673A7" w:rsidP="00D2778E">
      <w:pPr>
        <w:rPr>
          <w:rFonts w:ascii="Times New Roman" w:hAnsi="Times New Roman" w:cs="Times New Roman"/>
          <w:sz w:val="22"/>
          <w:szCs w:val="22"/>
        </w:rPr>
      </w:pPr>
    </w:p>
    <w:p w14:paraId="180DA807" w14:textId="00E165D7" w:rsidR="0095249D" w:rsidRPr="00DF2B03" w:rsidRDefault="003673A7" w:rsidP="00993233">
      <w:pPr>
        <w:rPr>
          <w:rFonts w:ascii="Times New Roman" w:hAnsi="Times New Roman" w:cs="Times New Roman"/>
          <w:sz w:val="22"/>
          <w:szCs w:val="22"/>
        </w:rPr>
      </w:pPr>
      <w:r w:rsidRPr="00DF2B03">
        <w:rPr>
          <w:rFonts w:ascii="Times New Roman" w:hAnsi="Times New Roman" w:cs="Times New Roman"/>
          <w:sz w:val="22"/>
          <w:szCs w:val="22"/>
        </w:rPr>
        <w:lastRenderedPageBreak/>
        <w:t xml:space="preserve">To examine how initial confidence settings affect performance, I compared four initialization conditions: </w:t>
      </w:r>
      <w:proofErr w:type="spellStart"/>
      <w:r w:rsidRPr="00DF2B03">
        <w:rPr>
          <w:rFonts w:ascii="Times New Roman" w:hAnsi="Times New Roman" w:cs="Times New Roman"/>
          <w:sz w:val="22"/>
          <w:szCs w:val="22"/>
        </w:rPr>
        <w:t>familiarity_same</w:t>
      </w:r>
      <w:proofErr w:type="spellEnd"/>
      <w:r w:rsidRPr="00DF2B03">
        <w:rPr>
          <w:rFonts w:ascii="Times New Roman" w:hAnsi="Times New Roman" w:cs="Times New Roman"/>
          <w:sz w:val="22"/>
          <w:szCs w:val="22"/>
        </w:rPr>
        <w:t xml:space="preserve">, </w:t>
      </w:r>
      <w:proofErr w:type="spellStart"/>
      <w:r w:rsidRPr="00DF2B03">
        <w:rPr>
          <w:rFonts w:ascii="Times New Roman" w:hAnsi="Times New Roman" w:cs="Times New Roman"/>
          <w:sz w:val="22"/>
          <w:szCs w:val="22"/>
        </w:rPr>
        <w:t>familiarity_low</w:t>
      </w:r>
      <w:proofErr w:type="spellEnd"/>
      <w:r w:rsidRPr="00DF2B03">
        <w:rPr>
          <w:rFonts w:ascii="Times New Roman" w:hAnsi="Times New Roman" w:cs="Times New Roman"/>
          <w:sz w:val="22"/>
          <w:szCs w:val="22"/>
        </w:rPr>
        <w:t xml:space="preserve">, </w:t>
      </w:r>
      <w:proofErr w:type="spellStart"/>
      <w:r w:rsidRPr="00DF2B03">
        <w:rPr>
          <w:rFonts w:ascii="Times New Roman" w:hAnsi="Times New Roman" w:cs="Times New Roman"/>
          <w:sz w:val="22"/>
          <w:szCs w:val="22"/>
        </w:rPr>
        <w:t>fixed_low</w:t>
      </w:r>
      <w:proofErr w:type="spellEnd"/>
      <w:r w:rsidRPr="00DF2B03">
        <w:rPr>
          <w:rFonts w:ascii="Times New Roman" w:hAnsi="Times New Roman" w:cs="Times New Roman"/>
          <w:sz w:val="22"/>
          <w:szCs w:val="22"/>
        </w:rPr>
        <w:t xml:space="preserve">, and </w:t>
      </w:r>
      <w:proofErr w:type="spellStart"/>
      <w:r w:rsidRPr="00DF2B03">
        <w:rPr>
          <w:rFonts w:ascii="Times New Roman" w:hAnsi="Times New Roman" w:cs="Times New Roman"/>
          <w:sz w:val="22"/>
          <w:szCs w:val="22"/>
        </w:rPr>
        <w:t>payoff_low</w:t>
      </w:r>
      <w:proofErr w:type="spellEnd"/>
      <w:r w:rsidRPr="00DF2B03">
        <w:rPr>
          <w:rFonts w:ascii="Times New Roman" w:hAnsi="Times New Roman" w:cs="Times New Roman"/>
          <w:sz w:val="22"/>
          <w:szCs w:val="22"/>
        </w:rPr>
        <w:t>. These differed in how confidence was initialized for familiar schemas and for novel schemas introduced after the break. Each condition was simulated with 20 subjects, and mean accuracy, schema decision time, performance, and selected schema payoff were compared across the full task, the early rounds, and the early post-break phase.</w:t>
      </w:r>
    </w:p>
    <w:p w14:paraId="4C49D716" w14:textId="199E6775" w:rsidR="0095249D" w:rsidRPr="00DF2B03" w:rsidRDefault="00EC7AE8" w:rsidP="00993233">
      <w:pPr>
        <w:rPr>
          <w:rFonts w:ascii="Times New Roman" w:hAnsi="Times New Roman" w:cs="Times New Roman"/>
          <w:sz w:val="22"/>
          <w:szCs w:val="22"/>
        </w:rPr>
      </w:pPr>
      <w:r w:rsidRPr="00DF2B03">
        <w:rPr>
          <w:rFonts w:ascii="Times New Roman" w:hAnsi="Times New Roman" w:cs="Times New Roman"/>
          <w:noProof/>
          <w:sz w:val="22"/>
          <w:szCs w:val="22"/>
        </w:rPr>
        <w:drawing>
          <wp:inline distT="0" distB="0" distL="0" distR="0" wp14:anchorId="6C66A449" wp14:editId="4EAC9851">
            <wp:extent cx="5274310" cy="3164840"/>
            <wp:effectExtent l="0" t="0" r="0" b="0"/>
            <wp:docPr id="553274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743" name="图片 553274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164840"/>
                    </a:xfrm>
                    <a:prstGeom prst="rect">
                      <a:avLst/>
                    </a:prstGeom>
                  </pic:spPr>
                </pic:pic>
              </a:graphicData>
            </a:graphic>
          </wp:inline>
        </w:drawing>
      </w:r>
      <w:r w:rsidRPr="00DF2B03">
        <w:rPr>
          <w:rFonts w:ascii="Times New Roman" w:hAnsi="Times New Roman" w:cs="Times New Roman"/>
          <w:noProof/>
          <w:sz w:val="22"/>
          <w:szCs w:val="22"/>
        </w:rPr>
        <w:drawing>
          <wp:inline distT="0" distB="0" distL="0" distR="0" wp14:anchorId="6CF3BD02" wp14:editId="548D601A">
            <wp:extent cx="5274310" cy="3164840"/>
            <wp:effectExtent l="0" t="0" r="0" b="0"/>
            <wp:docPr id="669933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3312" name="图片 6699331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3164840"/>
                    </a:xfrm>
                    <a:prstGeom prst="rect">
                      <a:avLst/>
                    </a:prstGeom>
                  </pic:spPr>
                </pic:pic>
              </a:graphicData>
            </a:graphic>
          </wp:inline>
        </w:drawing>
      </w:r>
    </w:p>
    <w:p w14:paraId="46E4DFBF" w14:textId="77777777" w:rsidR="00DF2B03" w:rsidRPr="00DF2B03" w:rsidRDefault="00DF2B03" w:rsidP="00DF2B03">
      <w:pPr>
        <w:rPr>
          <w:rFonts w:ascii="Times New Roman" w:hAnsi="Times New Roman" w:cs="Times New Roman"/>
          <w:sz w:val="22"/>
          <w:szCs w:val="22"/>
        </w:rPr>
      </w:pPr>
      <w:r w:rsidRPr="00DF2B03">
        <w:rPr>
          <w:rFonts w:ascii="Times New Roman" w:hAnsi="Times New Roman" w:cs="Times New Roman"/>
          <w:sz w:val="22"/>
          <w:szCs w:val="22"/>
        </w:rPr>
        <w:t>Figure 2. Effects of initialization settings on overall, early, and post-break model performance</w:t>
      </w:r>
    </w:p>
    <w:p w14:paraId="65C81363" w14:textId="77777777" w:rsidR="00EE290F" w:rsidRPr="00EE290F" w:rsidRDefault="00EE290F" w:rsidP="00EE290F">
      <w:pPr>
        <w:rPr>
          <w:rFonts w:ascii="Times New Roman" w:hAnsi="Times New Roman" w:cs="Times New Roman"/>
          <w:sz w:val="22"/>
          <w:szCs w:val="22"/>
        </w:rPr>
      </w:pPr>
      <w:r w:rsidRPr="00EE290F">
        <w:rPr>
          <w:rFonts w:ascii="Times New Roman" w:hAnsi="Times New Roman" w:cs="Times New Roman"/>
          <w:sz w:val="22"/>
          <w:szCs w:val="22"/>
        </w:rPr>
        <w:t>The figure compares mean accuracy (AC), mean schema decision time (</w:t>
      </w:r>
      <w:proofErr w:type="spellStart"/>
      <w:r w:rsidRPr="00EE290F">
        <w:rPr>
          <w:rFonts w:ascii="Times New Roman" w:hAnsi="Times New Roman" w:cs="Times New Roman"/>
          <w:sz w:val="22"/>
          <w:szCs w:val="22"/>
        </w:rPr>
        <w:t>Schema_RT</w:t>
      </w:r>
      <w:proofErr w:type="spellEnd"/>
      <w:r w:rsidRPr="00EE290F">
        <w:rPr>
          <w:rFonts w:ascii="Times New Roman" w:hAnsi="Times New Roman" w:cs="Times New Roman"/>
          <w:sz w:val="22"/>
          <w:szCs w:val="22"/>
        </w:rPr>
        <w:t>), mean performance, and mean selected schema payoff (</w:t>
      </w:r>
      <w:proofErr w:type="spellStart"/>
      <w:r w:rsidRPr="00EE290F">
        <w:rPr>
          <w:rFonts w:ascii="Times New Roman" w:hAnsi="Times New Roman" w:cs="Times New Roman"/>
          <w:sz w:val="22"/>
          <w:szCs w:val="22"/>
        </w:rPr>
        <w:t>schema_payoff</w:t>
      </w:r>
      <w:proofErr w:type="spellEnd"/>
      <w:r w:rsidRPr="00EE290F">
        <w:rPr>
          <w:rFonts w:ascii="Times New Roman" w:hAnsi="Times New Roman" w:cs="Times New Roman"/>
          <w:sz w:val="22"/>
          <w:szCs w:val="22"/>
        </w:rPr>
        <w:t>) across initialization conditions for the overall task, the early rounds, and the early post-break phase.</w:t>
      </w:r>
    </w:p>
    <w:p w14:paraId="39BA349F" w14:textId="2BCEC1D8" w:rsidR="00993233" w:rsidRPr="00DF2B03" w:rsidRDefault="00993233" w:rsidP="00993233">
      <w:pPr>
        <w:rPr>
          <w:rFonts w:ascii="Times New Roman" w:hAnsi="Times New Roman" w:cs="Times New Roman"/>
          <w:sz w:val="22"/>
          <w:szCs w:val="22"/>
        </w:rPr>
      </w:pPr>
    </w:p>
    <w:p w14:paraId="4ECD6E84" w14:textId="77777777" w:rsidR="00EC7AE8" w:rsidRPr="00DF2B03" w:rsidRDefault="00EC7AE8" w:rsidP="00EC7AE8">
      <w:pPr>
        <w:rPr>
          <w:rFonts w:ascii="Times New Roman" w:hAnsi="Times New Roman" w:cs="Times New Roman"/>
          <w:sz w:val="22"/>
          <w:szCs w:val="22"/>
        </w:rPr>
      </w:pPr>
      <w:r w:rsidRPr="00EC7AE8">
        <w:rPr>
          <w:rFonts w:ascii="Times New Roman" w:hAnsi="Times New Roman" w:cs="Times New Roman"/>
          <w:sz w:val="22"/>
          <w:szCs w:val="22"/>
        </w:rPr>
        <w:t xml:space="preserve">As shown in Figure 2, differences between initialization conditions were modest overall. Mean </w:t>
      </w:r>
      <w:r w:rsidRPr="00EC7AE8">
        <w:rPr>
          <w:rFonts w:ascii="Times New Roman" w:hAnsi="Times New Roman" w:cs="Times New Roman"/>
          <w:sz w:val="22"/>
          <w:szCs w:val="22"/>
        </w:rPr>
        <w:lastRenderedPageBreak/>
        <w:t xml:space="preserve">accuracy ranged from 0.373 in </w:t>
      </w:r>
      <w:proofErr w:type="spellStart"/>
      <w:r w:rsidRPr="00EC7AE8">
        <w:rPr>
          <w:rFonts w:ascii="Times New Roman" w:hAnsi="Times New Roman" w:cs="Times New Roman"/>
          <w:sz w:val="22"/>
          <w:szCs w:val="22"/>
        </w:rPr>
        <w:t>payoff_low</w:t>
      </w:r>
      <w:proofErr w:type="spellEnd"/>
      <w:r w:rsidRPr="00EC7AE8">
        <w:rPr>
          <w:rFonts w:ascii="Times New Roman" w:hAnsi="Times New Roman" w:cs="Times New Roman"/>
          <w:sz w:val="22"/>
          <w:szCs w:val="22"/>
        </w:rPr>
        <w:t xml:space="preserve"> to 0.411 in </w:t>
      </w:r>
      <w:proofErr w:type="spellStart"/>
      <w:r w:rsidRPr="00EC7AE8">
        <w:rPr>
          <w:rFonts w:ascii="Times New Roman" w:hAnsi="Times New Roman" w:cs="Times New Roman"/>
          <w:sz w:val="22"/>
          <w:szCs w:val="22"/>
        </w:rPr>
        <w:t>familiarity_same</w:t>
      </w:r>
      <w:proofErr w:type="spellEnd"/>
      <w:r w:rsidRPr="00EC7AE8">
        <w:rPr>
          <w:rFonts w:ascii="Times New Roman" w:hAnsi="Times New Roman" w:cs="Times New Roman"/>
          <w:sz w:val="22"/>
          <w:szCs w:val="22"/>
        </w:rPr>
        <w:t xml:space="preserve">, mean performance varied only slightly from 31.10 to 31.63, and schema decision time remained similar across conditions. The clearest overall difference was in selected schema payoff, which was highest in </w:t>
      </w:r>
      <w:proofErr w:type="spellStart"/>
      <w:r w:rsidRPr="00EC7AE8">
        <w:rPr>
          <w:rFonts w:ascii="Times New Roman" w:hAnsi="Times New Roman" w:cs="Times New Roman"/>
          <w:sz w:val="22"/>
          <w:szCs w:val="22"/>
        </w:rPr>
        <w:t>payoff_low</w:t>
      </w:r>
      <w:proofErr w:type="spellEnd"/>
      <w:r w:rsidRPr="00EC7AE8">
        <w:rPr>
          <w:rFonts w:ascii="Times New Roman" w:hAnsi="Times New Roman" w:cs="Times New Roman"/>
          <w:sz w:val="22"/>
          <w:szCs w:val="22"/>
        </w:rPr>
        <w:t xml:space="preserve"> (4.61), suggesting that payoff-based initialization increased selection of highly rewarded schemas without improving overall accuracy or performance. Initialization effects were more visible in the early rounds, where </w:t>
      </w:r>
      <w:proofErr w:type="spellStart"/>
      <w:r w:rsidRPr="00EC7AE8">
        <w:rPr>
          <w:rFonts w:ascii="Times New Roman" w:hAnsi="Times New Roman" w:cs="Times New Roman"/>
          <w:sz w:val="22"/>
          <w:szCs w:val="22"/>
        </w:rPr>
        <w:t>familiarity_low</w:t>
      </w:r>
      <w:proofErr w:type="spellEnd"/>
      <w:r w:rsidRPr="00EC7AE8">
        <w:rPr>
          <w:rFonts w:ascii="Times New Roman" w:hAnsi="Times New Roman" w:cs="Times New Roman"/>
          <w:sz w:val="22"/>
          <w:szCs w:val="22"/>
        </w:rPr>
        <w:t xml:space="preserve"> produced the highest mean accuracy (0.450) and performance (34.14), whereas </w:t>
      </w:r>
      <w:proofErr w:type="spellStart"/>
      <w:r w:rsidRPr="00EC7AE8">
        <w:rPr>
          <w:rFonts w:ascii="Times New Roman" w:hAnsi="Times New Roman" w:cs="Times New Roman"/>
          <w:sz w:val="22"/>
          <w:szCs w:val="22"/>
        </w:rPr>
        <w:t>payoff_low</w:t>
      </w:r>
      <w:proofErr w:type="spellEnd"/>
      <w:r w:rsidRPr="00EC7AE8">
        <w:rPr>
          <w:rFonts w:ascii="Times New Roman" w:hAnsi="Times New Roman" w:cs="Times New Roman"/>
          <w:sz w:val="22"/>
          <w:szCs w:val="22"/>
        </w:rPr>
        <w:t xml:space="preserve"> produced the highest early schema payoff (5.07) but the lowest early accuracy (0.363). This suggests that familiarity-based initialization with lower confidence for novel schemas supported better early learning, while payoff-based initialization mainly biased selection toward high-value schemas. After the break, differences became smaller: post-break accuracy ranged only from 0.346 to 0.360, performance from 29.44 to 30.65, and schema decision time remained similar across conditions. The main remaining difference was again in schema payoff, which stayed highest in </w:t>
      </w:r>
      <w:proofErr w:type="spellStart"/>
      <w:r w:rsidRPr="00EC7AE8">
        <w:rPr>
          <w:rFonts w:ascii="Times New Roman" w:hAnsi="Times New Roman" w:cs="Times New Roman"/>
          <w:sz w:val="22"/>
          <w:szCs w:val="22"/>
        </w:rPr>
        <w:t>payoff_low</w:t>
      </w:r>
      <w:proofErr w:type="spellEnd"/>
      <w:r w:rsidRPr="00EC7AE8">
        <w:rPr>
          <w:rFonts w:ascii="Times New Roman" w:hAnsi="Times New Roman" w:cs="Times New Roman"/>
          <w:sz w:val="22"/>
          <w:szCs w:val="22"/>
        </w:rPr>
        <w:t xml:space="preserve"> (4.64). </w:t>
      </w:r>
    </w:p>
    <w:p w14:paraId="686A640E" w14:textId="77777777" w:rsidR="00EC7AE8" w:rsidRPr="00DF2B03" w:rsidRDefault="00EC7AE8" w:rsidP="00EC7AE8">
      <w:pPr>
        <w:rPr>
          <w:rFonts w:ascii="Times New Roman" w:hAnsi="Times New Roman" w:cs="Times New Roman"/>
          <w:sz w:val="22"/>
          <w:szCs w:val="22"/>
        </w:rPr>
      </w:pPr>
    </w:p>
    <w:p w14:paraId="7C90810D" w14:textId="77777777" w:rsidR="00DF2B03" w:rsidRPr="00DF2B03" w:rsidRDefault="00DF2B03" w:rsidP="00DF2B03">
      <w:pPr>
        <w:rPr>
          <w:rFonts w:ascii="Times New Roman" w:hAnsi="Times New Roman" w:cs="Times New Roman"/>
          <w:sz w:val="22"/>
          <w:szCs w:val="22"/>
        </w:rPr>
      </w:pPr>
      <w:r w:rsidRPr="00DF2B03">
        <w:rPr>
          <w:rFonts w:ascii="Times New Roman" w:hAnsi="Times New Roman" w:cs="Times New Roman"/>
          <w:sz w:val="22"/>
          <w:szCs w:val="22"/>
        </w:rPr>
        <w:t xml:space="preserve">Overall, these results suggest that initialization had its strongest effects early in the task, with </w:t>
      </w:r>
      <w:proofErr w:type="spellStart"/>
      <w:r w:rsidRPr="00DF2B03">
        <w:rPr>
          <w:rFonts w:ascii="Times New Roman" w:hAnsi="Times New Roman" w:cs="Times New Roman"/>
          <w:sz w:val="22"/>
          <w:szCs w:val="22"/>
        </w:rPr>
        <w:t>familiarity_low</w:t>
      </w:r>
      <w:proofErr w:type="spellEnd"/>
      <w:r w:rsidRPr="00DF2B03">
        <w:rPr>
          <w:rFonts w:ascii="Times New Roman" w:hAnsi="Times New Roman" w:cs="Times New Roman"/>
          <w:sz w:val="22"/>
          <w:szCs w:val="22"/>
        </w:rPr>
        <w:t xml:space="preserve"> supporting better early performance and </w:t>
      </w:r>
      <w:proofErr w:type="spellStart"/>
      <w:r w:rsidRPr="00DF2B03">
        <w:rPr>
          <w:rFonts w:ascii="Times New Roman" w:hAnsi="Times New Roman" w:cs="Times New Roman"/>
          <w:sz w:val="22"/>
          <w:szCs w:val="22"/>
        </w:rPr>
        <w:t>payoff_low</w:t>
      </w:r>
      <w:proofErr w:type="spellEnd"/>
      <w:r w:rsidRPr="00DF2B03">
        <w:rPr>
          <w:rFonts w:ascii="Times New Roman" w:hAnsi="Times New Roman" w:cs="Times New Roman"/>
          <w:sz w:val="22"/>
          <w:szCs w:val="22"/>
        </w:rPr>
        <w:t xml:space="preserve"> increasing selection of high-payoff schemas, whereas post-break differences were comparatively modest.</w:t>
      </w:r>
    </w:p>
    <w:p w14:paraId="18F085F6" w14:textId="77777777" w:rsidR="003673A7" w:rsidRPr="00993233" w:rsidRDefault="003673A7" w:rsidP="00993233">
      <w:pPr>
        <w:rPr>
          <w:rFonts w:ascii="Times New Roman" w:hAnsi="Times New Roman" w:cs="Times New Roman"/>
          <w:sz w:val="22"/>
          <w:szCs w:val="22"/>
        </w:rPr>
      </w:pPr>
    </w:p>
    <w:p w14:paraId="37817BDF" w14:textId="77777777" w:rsidR="00993233" w:rsidRPr="00993233" w:rsidRDefault="00993233" w:rsidP="00993233">
      <w:pPr>
        <w:rPr>
          <w:rFonts w:ascii="Times New Roman" w:hAnsi="Times New Roman" w:cs="Times New Roman"/>
          <w:sz w:val="22"/>
          <w:szCs w:val="22"/>
        </w:rPr>
      </w:pPr>
      <w:r w:rsidRPr="00993233">
        <w:rPr>
          <w:rFonts w:ascii="Times New Roman" w:hAnsi="Times New Roman" w:cs="Times New Roman"/>
          <w:sz w:val="22"/>
          <w:szCs w:val="22"/>
        </w:rPr>
        <w:t>Discussion</w:t>
      </w:r>
    </w:p>
    <w:p w14:paraId="7D79F81E" w14:textId="77777777" w:rsidR="00993233" w:rsidRPr="00993233" w:rsidRDefault="00993233" w:rsidP="00993233">
      <w:pPr>
        <w:rPr>
          <w:rFonts w:ascii="Times New Roman" w:hAnsi="Times New Roman" w:cs="Times New Roman"/>
          <w:sz w:val="22"/>
          <w:szCs w:val="22"/>
        </w:rPr>
      </w:pPr>
    </w:p>
    <w:p w14:paraId="6FE83C15" w14:textId="4B1FB081" w:rsidR="00292CC2" w:rsidRPr="00292CC2" w:rsidRDefault="00292CC2" w:rsidP="00292CC2">
      <w:pPr>
        <w:rPr>
          <w:rFonts w:ascii="Times New Roman" w:hAnsi="Times New Roman" w:cs="Times New Roman"/>
          <w:sz w:val="22"/>
          <w:szCs w:val="22"/>
        </w:rPr>
      </w:pPr>
      <w:r w:rsidRPr="00292CC2">
        <w:rPr>
          <w:rFonts w:ascii="Times New Roman" w:hAnsi="Times New Roman" w:cs="Times New Roman"/>
          <w:sz w:val="22"/>
          <w:szCs w:val="22"/>
        </w:rPr>
        <w:t xml:space="preserve">These results suggest that the current model captures some important features of schema-based decision-making, but not all of them. For Question 1, lowering thresholds made the model respond faster and less consistently, which supports the idea that some participants may shift from accuracy to speed when schema matching becomes too costly. However, this manipulation did not increase </w:t>
      </w:r>
      <w:r w:rsidR="0070405B" w:rsidRPr="00DF2B03">
        <w:rPr>
          <w:rFonts w:ascii="Times New Roman" w:hAnsi="Times New Roman" w:cs="Times New Roman"/>
          <w:sz w:val="22"/>
          <w:szCs w:val="22"/>
        </w:rPr>
        <w:t xml:space="preserve">the </w:t>
      </w:r>
      <w:r w:rsidRPr="00292CC2">
        <w:rPr>
          <w:rFonts w:ascii="Times New Roman" w:hAnsi="Times New Roman" w:cs="Times New Roman"/>
          <w:sz w:val="22"/>
          <w:szCs w:val="22"/>
        </w:rPr>
        <w:t>selection of higher-paid schemas. This means that threshold reduction alone captures a general speed–accuracy trade-off, but not a true reward-rate maximizing strategy.</w:t>
      </w:r>
    </w:p>
    <w:p w14:paraId="3B55E758" w14:textId="77777777" w:rsidR="00292CC2" w:rsidRPr="00292CC2" w:rsidRDefault="00292CC2" w:rsidP="00292CC2">
      <w:pPr>
        <w:rPr>
          <w:rFonts w:ascii="Times New Roman" w:hAnsi="Times New Roman" w:cs="Times New Roman"/>
          <w:sz w:val="22"/>
          <w:szCs w:val="22"/>
        </w:rPr>
      </w:pPr>
    </w:p>
    <w:p w14:paraId="6998DC3B" w14:textId="77777777" w:rsidR="00292CC2" w:rsidRPr="00292CC2" w:rsidRDefault="00292CC2" w:rsidP="00292CC2">
      <w:pPr>
        <w:rPr>
          <w:rFonts w:ascii="Times New Roman" w:hAnsi="Times New Roman" w:cs="Times New Roman"/>
          <w:sz w:val="22"/>
          <w:szCs w:val="22"/>
        </w:rPr>
      </w:pPr>
      <w:r w:rsidRPr="00292CC2">
        <w:rPr>
          <w:rFonts w:ascii="Times New Roman" w:hAnsi="Times New Roman" w:cs="Times New Roman"/>
          <w:sz w:val="22"/>
          <w:szCs w:val="22"/>
        </w:rPr>
        <w:t>For Question 3, the effects of initialization were strongest in the early phase of the task. Familiarity-based initialization with lower confidence for novel schemas produced the best early accuracy and performance, which is consistent with the idea that prior familiarity can be translated into higher starting confidence. In contrast, payoff-based initialization consistently increased selection of high-payoff schemas, but did not improve accuracy, suggesting that it mainly introduced reward bias rather than better schema learning. After the break, differences between conditions became smaller, implying that continued learning gradually reduced the influence of initial settings.</w:t>
      </w:r>
    </w:p>
    <w:p w14:paraId="2845A54B" w14:textId="77777777" w:rsidR="00292CC2" w:rsidRPr="00292CC2" w:rsidRDefault="00292CC2" w:rsidP="00292CC2">
      <w:pPr>
        <w:rPr>
          <w:rFonts w:ascii="Times New Roman" w:hAnsi="Times New Roman" w:cs="Times New Roman"/>
          <w:sz w:val="22"/>
          <w:szCs w:val="22"/>
        </w:rPr>
      </w:pPr>
    </w:p>
    <w:p w14:paraId="12E2EA44" w14:textId="77777777" w:rsidR="00292CC2" w:rsidRPr="00292CC2" w:rsidRDefault="00292CC2" w:rsidP="00292CC2">
      <w:pPr>
        <w:rPr>
          <w:rFonts w:ascii="Times New Roman" w:hAnsi="Times New Roman" w:cs="Times New Roman"/>
          <w:sz w:val="22"/>
          <w:szCs w:val="22"/>
        </w:rPr>
      </w:pPr>
      <w:r w:rsidRPr="00292CC2">
        <w:rPr>
          <w:rFonts w:ascii="Times New Roman" w:hAnsi="Times New Roman" w:cs="Times New Roman"/>
          <w:sz w:val="22"/>
          <w:szCs w:val="22"/>
        </w:rPr>
        <w:t>Overall, the findings suggest that both strategy and prior confidence contribute to behavior in this task. Threshold parameters mainly influenced speed and consistency, whereas initialization rules mainly influenced early learning and early preferences. A limitation of the current model is that it does not fully reproduce payoff-oriented behavior, and the post-break differences remained relatively small. Future work could therefore include a more explicit reward-rate mechanism and more flexible rules for initializing novel schemas.</w:t>
      </w:r>
    </w:p>
    <w:p w14:paraId="6B268727" w14:textId="2D9D8528" w:rsidR="000A002D" w:rsidRPr="00DF2B03" w:rsidRDefault="000A002D" w:rsidP="00993233">
      <w:pPr>
        <w:rPr>
          <w:rFonts w:ascii="Times New Roman" w:hAnsi="Times New Roman" w:cs="Times New Roman"/>
          <w:sz w:val="22"/>
          <w:szCs w:val="22"/>
        </w:rPr>
      </w:pPr>
    </w:p>
    <w:p w14:paraId="12DFE258" w14:textId="77777777" w:rsidR="00EC7AE8" w:rsidRPr="00DF2B03" w:rsidRDefault="00EC7AE8" w:rsidP="00993233">
      <w:pPr>
        <w:rPr>
          <w:rFonts w:ascii="Times New Roman" w:hAnsi="Times New Roman" w:cs="Times New Roman"/>
          <w:sz w:val="22"/>
          <w:szCs w:val="22"/>
        </w:rPr>
      </w:pPr>
    </w:p>
    <w:p w14:paraId="05F94328" w14:textId="69C98954" w:rsidR="00EC7AE8" w:rsidRDefault="00EC7AE8" w:rsidP="00993233">
      <w:pPr>
        <w:rPr>
          <w:rFonts w:ascii="Times New Roman" w:hAnsi="Times New Roman" w:cs="Times New Roman"/>
          <w:sz w:val="22"/>
          <w:szCs w:val="22"/>
        </w:rPr>
      </w:pPr>
    </w:p>
    <w:p w14:paraId="7E5470E2" w14:textId="5B5ADF69" w:rsidR="0023013F" w:rsidRDefault="0023013F" w:rsidP="00993233">
      <w:pPr>
        <w:rPr>
          <w:rFonts w:ascii="Times New Roman" w:hAnsi="Times New Roman" w:cs="Times New Roman" w:hint="eastAsia"/>
          <w:sz w:val="22"/>
          <w:szCs w:val="22"/>
        </w:rPr>
      </w:pPr>
      <w:r>
        <w:rPr>
          <w:rFonts w:ascii="Times New Roman" w:hAnsi="Times New Roman" w:cs="Times New Roman"/>
          <w:sz w:val="22"/>
          <w:szCs w:val="22"/>
        </w:rPr>
        <w:t>Supplementary methods</w:t>
      </w:r>
    </w:p>
    <w:p w14:paraId="06EA1F9B" w14:textId="77777777" w:rsidR="0029382B" w:rsidRPr="0029382B" w:rsidRDefault="0029382B" w:rsidP="0029382B">
      <w:pPr>
        <w:rPr>
          <w:rFonts w:ascii="Times New Roman" w:hAnsi="Times New Roman" w:cs="Times New Roman"/>
          <w:sz w:val="22"/>
          <w:szCs w:val="22"/>
        </w:rPr>
      </w:pPr>
      <w:r w:rsidRPr="0029382B">
        <w:rPr>
          <w:rFonts w:ascii="Times New Roman" w:hAnsi="Times New Roman" w:cs="Times New Roman"/>
          <w:sz w:val="22"/>
          <w:szCs w:val="22"/>
        </w:rPr>
        <w:t xml:space="preserve">The mini-project used the supplied R model of schema-based learning and decision-making and focused on two sets of model manipulations. For Question 1, threshold-related parameters were altered while the rest of the model structure was kept unchanged. Specifically, </w:t>
      </w:r>
      <w:proofErr w:type="spellStart"/>
      <w:r w:rsidRPr="0029382B">
        <w:rPr>
          <w:rFonts w:ascii="Times New Roman" w:hAnsi="Times New Roman" w:cs="Times New Roman"/>
          <w:sz w:val="22"/>
          <w:szCs w:val="22"/>
        </w:rPr>
        <w:t>thres_schema</w:t>
      </w:r>
      <w:proofErr w:type="spellEnd"/>
      <w:r w:rsidRPr="0029382B">
        <w:rPr>
          <w:rFonts w:ascii="Times New Roman" w:hAnsi="Times New Roman" w:cs="Times New Roman"/>
          <w:sz w:val="22"/>
          <w:szCs w:val="22"/>
        </w:rPr>
        <w:t xml:space="preserve">, </w:t>
      </w:r>
      <w:proofErr w:type="spellStart"/>
      <w:r w:rsidRPr="0029382B">
        <w:rPr>
          <w:rFonts w:ascii="Times New Roman" w:hAnsi="Times New Roman" w:cs="Times New Roman"/>
          <w:sz w:val="22"/>
          <w:szCs w:val="22"/>
        </w:rPr>
        <w:t>thres_item_inter</w:t>
      </w:r>
      <w:proofErr w:type="spellEnd"/>
      <w:r w:rsidRPr="0029382B">
        <w:rPr>
          <w:rFonts w:ascii="Times New Roman" w:hAnsi="Times New Roman" w:cs="Times New Roman"/>
          <w:sz w:val="22"/>
          <w:szCs w:val="22"/>
        </w:rPr>
        <w:t xml:space="preserve">, and </w:t>
      </w:r>
      <w:proofErr w:type="spellStart"/>
      <w:r w:rsidRPr="0029382B">
        <w:rPr>
          <w:rFonts w:ascii="Times New Roman" w:hAnsi="Times New Roman" w:cs="Times New Roman"/>
          <w:sz w:val="22"/>
          <w:szCs w:val="22"/>
        </w:rPr>
        <w:t>thres_item_final</w:t>
      </w:r>
      <w:proofErr w:type="spellEnd"/>
      <w:r w:rsidRPr="0029382B">
        <w:rPr>
          <w:rFonts w:ascii="Times New Roman" w:hAnsi="Times New Roman" w:cs="Times New Roman"/>
          <w:sz w:val="22"/>
          <w:szCs w:val="22"/>
        </w:rPr>
        <w:t xml:space="preserve"> were progressively lowered, together with a small reduction in </w:t>
      </w:r>
      <w:proofErr w:type="spellStart"/>
      <w:r w:rsidRPr="0029382B">
        <w:rPr>
          <w:rFonts w:ascii="Times New Roman" w:hAnsi="Times New Roman" w:cs="Times New Roman"/>
          <w:sz w:val="22"/>
          <w:szCs w:val="22"/>
        </w:rPr>
        <w:t>decay_speed_thres</w:t>
      </w:r>
      <w:proofErr w:type="spellEnd"/>
      <w:r w:rsidRPr="0029382B">
        <w:rPr>
          <w:rFonts w:ascii="Times New Roman" w:hAnsi="Times New Roman" w:cs="Times New Roman"/>
          <w:sz w:val="22"/>
          <w:szCs w:val="22"/>
        </w:rPr>
        <w:t>, to create medium and fast variants relative to the baseline condition.</w:t>
      </w:r>
    </w:p>
    <w:p w14:paraId="5ECB2F6F" w14:textId="77777777" w:rsidR="0029382B" w:rsidRPr="0029382B" w:rsidRDefault="0029382B" w:rsidP="0029382B">
      <w:pPr>
        <w:rPr>
          <w:rFonts w:ascii="Times New Roman" w:hAnsi="Times New Roman" w:cs="Times New Roman"/>
          <w:sz w:val="22"/>
          <w:szCs w:val="22"/>
        </w:rPr>
      </w:pPr>
    </w:p>
    <w:p w14:paraId="33E7A305" w14:textId="77777777" w:rsidR="0029382B" w:rsidRPr="0029382B" w:rsidRDefault="0029382B" w:rsidP="0029382B">
      <w:pPr>
        <w:rPr>
          <w:rFonts w:ascii="Times New Roman" w:hAnsi="Times New Roman" w:cs="Times New Roman"/>
          <w:sz w:val="22"/>
          <w:szCs w:val="22"/>
        </w:rPr>
      </w:pPr>
      <w:r w:rsidRPr="0029382B">
        <w:rPr>
          <w:rFonts w:ascii="Times New Roman" w:hAnsi="Times New Roman" w:cs="Times New Roman"/>
          <w:sz w:val="22"/>
          <w:szCs w:val="22"/>
        </w:rPr>
        <w:t xml:space="preserve">For Question 3, the initialization of schema-specific confidence was modified. Four initialization conditions were created: </w:t>
      </w:r>
      <w:proofErr w:type="spellStart"/>
      <w:r w:rsidRPr="0029382B">
        <w:rPr>
          <w:rFonts w:ascii="Times New Roman" w:hAnsi="Times New Roman" w:cs="Times New Roman"/>
          <w:sz w:val="22"/>
          <w:szCs w:val="22"/>
        </w:rPr>
        <w:t>familiarity_same</w:t>
      </w:r>
      <w:proofErr w:type="spellEnd"/>
      <w:r w:rsidRPr="0029382B">
        <w:rPr>
          <w:rFonts w:ascii="Times New Roman" w:hAnsi="Times New Roman" w:cs="Times New Roman"/>
          <w:sz w:val="22"/>
          <w:szCs w:val="22"/>
        </w:rPr>
        <w:t xml:space="preserve">, </w:t>
      </w:r>
      <w:proofErr w:type="spellStart"/>
      <w:r w:rsidRPr="0029382B">
        <w:rPr>
          <w:rFonts w:ascii="Times New Roman" w:hAnsi="Times New Roman" w:cs="Times New Roman"/>
          <w:sz w:val="22"/>
          <w:szCs w:val="22"/>
        </w:rPr>
        <w:t>familiarity_low</w:t>
      </w:r>
      <w:proofErr w:type="spellEnd"/>
      <w:r w:rsidRPr="0029382B">
        <w:rPr>
          <w:rFonts w:ascii="Times New Roman" w:hAnsi="Times New Roman" w:cs="Times New Roman"/>
          <w:sz w:val="22"/>
          <w:szCs w:val="22"/>
        </w:rPr>
        <w:t xml:space="preserve">, </w:t>
      </w:r>
      <w:proofErr w:type="spellStart"/>
      <w:r w:rsidRPr="0029382B">
        <w:rPr>
          <w:rFonts w:ascii="Times New Roman" w:hAnsi="Times New Roman" w:cs="Times New Roman"/>
          <w:sz w:val="22"/>
          <w:szCs w:val="22"/>
        </w:rPr>
        <w:t>fixed_low</w:t>
      </w:r>
      <w:proofErr w:type="spellEnd"/>
      <w:r w:rsidRPr="0029382B">
        <w:rPr>
          <w:rFonts w:ascii="Times New Roman" w:hAnsi="Times New Roman" w:cs="Times New Roman"/>
          <w:sz w:val="22"/>
          <w:szCs w:val="22"/>
        </w:rPr>
        <w:t xml:space="preserve">, and </w:t>
      </w:r>
      <w:proofErr w:type="spellStart"/>
      <w:r w:rsidRPr="0029382B">
        <w:rPr>
          <w:rFonts w:ascii="Times New Roman" w:hAnsi="Times New Roman" w:cs="Times New Roman"/>
          <w:sz w:val="22"/>
          <w:szCs w:val="22"/>
        </w:rPr>
        <w:t>payoff_low</w:t>
      </w:r>
      <w:proofErr w:type="spellEnd"/>
      <w:r w:rsidRPr="0029382B">
        <w:rPr>
          <w:rFonts w:ascii="Times New Roman" w:hAnsi="Times New Roman" w:cs="Times New Roman"/>
          <w:sz w:val="22"/>
          <w:szCs w:val="22"/>
        </w:rPr>
        <w:t>. These conditions differed in how confidence was assigned to familiar schemas and to novel schemas introduced after the break. Familiar schemas were initialized either from prior familiarity, from payoff, or from a fixed value, while novel schemas were either initialized using the same rule as familiar schemas or with lower schema-specific confidence.</w:t>
      </w:r>
    </w:p>
    <w:p w14:paraId="5865CDA8" w14:textId="77777777" w:rsidR="0029382B" w:rsidRPr="0029382B" w:rsidRDefault="0029382B" w:rsidP="0029382B">
      <w:pPr>
        <w:rPr>
          <w:rFonts w:ascii="Times New Roman" w:hAnsi="Times New Roman" w:cs="Times New Roman"/>
          <w:sz w:val="22"/>
          <w:szCs w:val="22"/>
        </w:rPr>
      </w:pPr>
    </w:p>
    <w:p w14:paraId="548F93E0" w14:textId="77777777" w:rsidR="0029382B" w:rsidRPr="0029382B" w:rsidRDefault="0029382B" w:rsidP="0029382B">
      <w:pPr>
        <w:rPr>
          <w:rFonts w:ascii="Times New Roman" w:hAnsi="Times New Roman" w:cs="Times New Roman"/>
          <w:sz w:val="22"/>
          <w:szCs w:val="22"/>
        </w:rPr>
      </w:pPr>
      <w:r w:rsidRPr="0029382B">
        <w:rPr>
          <w:rFonts w:ascii="Times New Roman" w:hAnsi="Times New Roman" w:cs="Times New Roman"/>
          <w:sz w:val="22"/>
          <w:szCs w:val="22"/>
        </w:rPr>
        <w:t xml:space="preserve">Each condition was simulated with 20 subjects using the same baseline parameter set unless explicitly changed. Model outputs were extracted from allresult_processed.csv and summarized in R. For Question 1, condition means were compared for AC, </w:t>
      </w:r>
      <w:proofErr w:type="spellStart"/>
      <w:r w:rsidRPr="0029382B">
        <w:rPr>
          <w:rFonts w:ascii="Times New Roman" w:hAnsi="Times New Roman" w:cs="Times New Roman"/>
          <w:sz w:val="22"/>
          <w:szCs w:val="22"/>
        </w:rPr>
        <w:t>Schema_RT</w:t>
      </w:r>
      <w:proofErr w:type="spellEnd"/>
      <w:r w:rsidRPr="0029382B">
        <w:rPr>
          <w:rFonts w:ascii="Times New Roman" w:hAnsi="Times New Roman" w:cs="Times New Roman"/>
          <w:sz w:val="22"/>
          <w:szCs w:val="22"/>
        </w:rPr>
        <w:t>, RT_1, performance, and selected schema payoff. For Question 3, condition means were compared across the full task, the early phase (Round &lt;= 3), and the early post-break phase (</w:t>
      </w:r>
      <w:proofErr w:type="spellStart"/>
      <w:r w:rsidRPr="0029382B">
        <w:rPr>
          <w:rFonts w:ascii="Times New Roman" w:hAnsi="Times New Roman" w:cs="Times New Roman"/>
          <w:sz w:val="22"/>
          <w:szCs w:val="22"/>
        </w:rPr>
        <w:t>afterbreak</w:t>
      </w:r>
      <w:proofErr w:type="spellEnd"/>
      <w:r w:rsidRPr="0029382B">
        <w:rPr>
          <w:rFonts w:ascii="Times New Roman" w:hAnsi="Times New Roman" w:cs="Times New Roman"/>
          <w:sz w:val="22"/>
          <w:szCs w:val="22"/>
        </w:rPr>
        <w:t xml:space="preserve"> == 1, Round &lt;= 8). Subject-level means were computed first and then averaged across conditions. Figures were produced in ggplot2 as multi-panel bar plots.</w:t>
      </w:r>
    </w:p>
    <w:p w14:paraId="03144F54" w14:textId="77777777" w:rsidR="0023013F" w:rsidRPr="0029382B" w:rsidRDefault="0023013F" w:rsidP="00993233">
      <w:pPr>
        <w:rPr>
          <w:rFonts w:ascii="Times New Roman" w:hAnsi="Times New Roman" w:cs="Times New Roman"/>
          <w:sz w:val="22"/>
          <w:szCs w:val="22"/>
        </w:rPr>
      </w:pPr>
    </w:p>
    <w:p w14:paraId="7327D995" w14:textId="405DBE94" w:rsidR="0023013F" w:rsidRDefault="0029382B" w:rsidP="00993233">
      <w:pPr>
        <w:rPr>
          <w:rFonts w:ascii="Times New Roman" w:hAnsi="Times New Roman" w:cs="Times New Roman"/>
          <w:sz w:val="22"/>
          <w:szCs w:val="22"/>
        </w:rPr>
      </w:pPr>
      <w:r>
        <w:rPr>
          <w:rFonts w:ascii="Times New Roman" w:hAnsi="Times New Roman" w:cs="Times New Roman"/>
          <w:sz w:val="22"/>
          <w:szCs w:val="22"/>
        </w:rPr>
        <w:t>Reflection</w:t>
      </w:r>
    </w:p>
    <w:p w14:paraId="34DE1451" w14:textId="77777777" w:rsidR="0029382B" w:rsidRPr="0029382B" w:rsidRDefault="0029382B" w:rsidP="0029382B">
      <w:pPr>
        <w:rPr>
          <w:rFonts w:ascii="Times New Roman" w:hAnsi="Times New Roman" w:cs="Times New Roman"/>
          <w:sz w:val="22"/>
          <w:szCs w:val="22"/>
        </w:rPr>
      </w:pPr>
      <w:r w:rsidRPr="0029382B">
        <w:rPr>
          <w:rFonts w:ascii="Times New Roman" w:hAnsi="Times New Roman" w:cs="Times New Roman"/>
          <w:sz w:val="22"/>
          <w:szCs w:val="22"/>
        </w:rPr>
        <w:t xml:space="preserve">This </w:t>
      </w:r>
      <w:proofErr w:type="gramStart"/>
      <w:r w:rsidRPr="0029382B">
        <w:rPr>
          <w:rFonts w:ascii="Times New Roman" w:hAnsi="Times New Roman" w:cs="Times New Roman"/>
          <w:sz w:val="22"/>
          <w:szCs w:val="22"/>
        </w:rPr>
        <w:t>mini-project</w:t>
      </w:r>
      <w:proofErr w:type="gramEnd"/>
      <w:r w:rsidRPr="0029382B">
        <w:rPr>
          <w:rFonts w:ascii="Times New Roman" w:hAnsi="Times New Roman" w:cs="Times New Roman"/>
          <w:sz w:val="22"/>
          <w:szCs w:val="22"/>
        </w:rPr>
        <w:t xml:space="preserve"> helped me understand how computational models can be used not only to describe behavior but also to test specific theoretical questions. A key lesson was that a model manipulation may successfully reproduce one aspect of behavior without explaining the full phenomenon. For example, lowering thresholds captured faster and less consistent responding, but not stronger preference for high-payoff schemas. This made me think more carefully about the difference between a speed–accuracy trade-off and a true reward-oriented strategy.</w:t>
      </w:r>
    </w:p>
    <w:p w14:paraId="46BE349A" w14:textId="77777777" w:rsidR="0029382B" w:rsidRPr="0029382B" w:rsidRDefault="0029382B" w:rsidP="0029382B">
      <w:pPr>
        <w:rPr>
          <w:rFonts w:ascii="Times New Roman" w:hAnsi="Times New Roman" w:cs="Times New Roman"/>
          <w:sz w:val="22"/>
          <w:szCs w:val="22"/>
        </w:rPr>
      </w:pPr>
    </w:p>
    <w:p w14:paraId="09F4D53C" w14:textId="77777777" w:rsidR="0029382B" w:rsidRPr="0029382B" w:rsidRDefault="0029382B" w:rsidP="0029382B">
      <w:pPr>
        <w:rPr>
          <w:rFonts w:ascii="Times New Roman" w:hAnsi="Times New Roman" w:cs="Times New Roman"/>
          <w:sz w:val="22"/>
          <w:szCs w:val="22"/>
        </w:rPr>
      </w:pPr>
      <w:r w:rsidRPr="0029382B">
        <w:rPr>
          <w:rFonts w:ascii="Times New Roman" w:hAnsi="Times New Roman" w:cs="Times New Roman"/>
          <w:sz w:val="22"/>
          <w:szCs w:val="22"/>
        </w:rPr>
        <w:t>Another important insight was that initialization matters mainly in the early phase of learning. Working on Question 3 showed me how prior familiarity, payoff, and novelty can be translated into model assumptions and then compared systematically. This strengthened my confidence in modifying existing code and designing targeted simulation conditions rather than only using default settings.</w:t>
      </w:r>
    </w:p>
    <w:p w14:paraId="10A517BF" w14:textId="77777777" w:rsidR="0029382B" w:rsidRPr="0029382B" w:rsidRDefault="0029382B" w:rsidP="0029382B">
      <w:pPr>
        <w:rPr>
          <w:rFonts w:ascii="Times New Roman" w:hAnsi="Times New Roman" w:cs="Times New Roman"/>
          <w:sz w:val="22"/>
          <w:szCs w:val="22"/>
        </w:rPr>
      </w:pPr>
    </w:p>
    <w:p w14:paraId="288CAFAA" w14:textId="77777777" w:rsidR="0029382B" w:rsidRPr="0029382B" w:rsidRDefault="0029382B" w:rsidP="0029382B">
      <w:pPr>
        <w:rPr>
          <w:rFonts w:ascii="Times New Roman" w:hAnsi="Times New Roman" w:cs="Times New Roman"/>
          <w:sz w:val="22"/>
          <w:szCs w:val="22"/>
        </w:rPr>
      </w:pPr>
      <w:r w:rsidRPr="0029382B">
        <w:rPr>
          <w:rFonts w:ascii="Times New Roman" w:hAnsi="Times New Roman" w:cs="Times New Roman"/>
          <w:sz w:val="22"/>
          <w:szCs w:val="22"/>
        </w:rPr>
        <w:t>In future work, I would like to explore more flexible strategy parameters, especially mechanisms for reward-rate maximization and strategy switching. The course content on reinforcement-learning-like updating, decision processes, and model-based analysis was particularly helpful for showing autonomy and initiative, because it allowed me to move from a general research question to concrete computational tests and interpretable results.</w:t>
      </w:r>
    </w:p>
    <w:p w14:paraId="2B0CC1E1" w14:textId="77777777" w:rsidR="0029382B" w:rsidRPr="0029382B" w:rsidRDefault="0029382B" w:rsidP="00993233">
      <w:pPr>
        <w:rPr>
          <w:rFonts w:ascii="Times New Roman" w:hAnsi="Times New Roman" w:cs="Times New Roman"/>
          <w:sz w:val="22"/>
          <w:szCs w:val="22"/>
        </w:rPr>
      </w:pPr>
    </w:p>
    <w:p w14:paraId="614DB1A5" w14:textId="77777777" w:rsidR="00DF2B03" w:rsidRPr="00DF2B03" w:rsidRDefault="00DF2B03" w:rsidP="00DF2B03">
      <w:pPr>
        <w:rPr>
          <w:rFonts w:ascii="Times New Roman" w:hAnsi="Times New Roman" w:cs="Times New Roman"/>
          <w:sz w:val="22"/>
          <w:szCs w:val="22"/>
        </w:rPr>
      </w:pPr>
      <w:r w:rsidRPr="00DF2B03">
        <w:rPr>
          <w:rFonts w:ascii="Times New Roman" w:hAnsi="Times New Roman" w:cs="Times New Roman"/>
          <w:b/>
          <w:bCs/>
          <w:sz w:val="22"/>
          <w:szCs w:val="22"/>
        </w:rPr>
        <w:lastRenderedPageBreak/>
        <w:t>Supplementary Table 1. Mean model outputs across baseline, medium, and fast conditions</w:t>
      </w:r>
    </w:p>
    <w:tbl>
      <w:tblPr>
        <w:tblStyle w:val="22"/>
        <w:tblW w:w="0" w:type="auto"/>
        <w:tblLook w:val="04A0" w:firstRow="1" w:lastRow="0" w:firstColumn="1" w:lastColumn="0" w:noHBand="0" w:noVBand="1"/>
      </w:tblPr>
      <w:tblGrid>
        <w:gridCol w:w="1382"/>
        <w:gridCol w:w="1382"/>
        <w:gridCol w:w="1383"/>
        <w:gridCol w:w="1383"/>
        <w:gridCol w:w="1383"/>
        <w:gridCol w:w="1383"/>
      </w:tblGrid>
      <w:tr w:rsidR="00EC7AE8" w:rsidRPr="00DF2B03" w14:paraId="47427265" w14:textId="77777777" w:rsidTr="003A5C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dxa"/>
          </w:tcPr>
          <w:p w14:paraId="276877AE" w14:textId="77777777" w:rsidR="00EC7AE8" w:rsidRPr="00DF2B03" w:rsidRDefault="00EC7AE8" w:rsidP="003A5CAB">
            <w:pPr>
              <w:rPr>
                <w:rFonts w:ascii="Times New Roman" w:hAnsi="Times New Roman" w:cs="Times New Roman"/>
                <w:b w:val="0"/>
                <w:bCs w:val="0"/>
                <w:sz w:val="22"/>
                <w:szCs w:val="22"/>
              </w:rPr>
            </w:pPr>
            <w:r w:rsidRPr="00DF2B03">
              <w:rPr>
                <w:rFonts w:ascii="Times New Roman" w:hAnsi="Times New Roman" w:cs="Times New Roman"/>
                <w:b w:val="0"/>
                <w:bCs w:val="0"/>
                <w:sz w:val="22"/>
                <w:szCs w:val="22"/>
              </w:rPr>
              <w:t>Condition</w:t>
            </w:r>
          </w:p>
        </w:tc>
        <w:tc>
          <w:tcPr>
            <w:tcW w:w="1382" w:type="dxa"/>
          </w:tcPr>
          <w:p w14:paraId="6DC4208E" w14:textId="77777777" w:rsidR="00EC7AE8" w:rsidRPr="00DF2B03" w:rsidRDefault="00EC7AE8" w:rsidP="003A5CA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DF2B03">
              <w:rPr>
                <w:rFonts w:ascii="Times New Roman" w:hAnsi="Times New Roman" w:cs="Times New Roman"/>
                <w:b w:val="0"/>
                <w:bCs w:val="0"/>
                <w:sz w:val="22"/>
                <w:szCs w:val="22"/>
              </w:rPr>
              <w:t>Mean AC</w:t>
            </w:r>
          </w:p>
        </w:tc>
        <w:tc>
          <w:tcPr>
            <w:tcW w:w="1383" w:type="dxa"/>
          </w:tcPr>
          <w:p w14:paraId="1821D954" w14:textId="77777777" w:rsidR="00EC7AE8" w:rsidRPr="00DF2B03" w:rsidRDefault="00EC7AE8" w:rsidP="003A5CA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DF2B03">
              <w:rPr>
                <w:rFonts w:ascii="Times New Roman" w:hAnsi="Times New Roman" w:cs="Times New Roman"/>
                <w:b w:val="0"/>
                <w:bCs w:val="0"/>
                <w:sz w:val="22"/>
                <w:szCs w:val="22"/>
              </w:rPr>
              <w:t xml:space="preserve">Mean </w:t>
            </w:r>
            <w:proofErr w:type="spellStart"/>
            <w:r w:rsidRPr="00DF2B03">
              <w:rPr>
                <w:rFonts w:ascii="Times New Roman" w:hAnsi="Times New Roman" w:cs="Times New Roman"/>
                <w:b w:val="0"/>
                <w:bCs w:val="0"/>
                <w:sz w:val="22"/>
                <w:szCs w:val="22"/>
              </w:rPr>
              <w:t>Schema_RT</w:t>
            </w:r>
            <w:proofErr w:type="spellEnd"/>
          </w:p>
        </w:tc>
        <w:tc>
          <w:tcPr>
            <w:tcW w:w="1383" w:type="dxa"/>
          </w:tcPr>
          <w:p w14:paraId="659B3B03" w14:textId="77777777" w:rsidR="00EC7AE8" w:rsidRPr="00DF2B03" w:rsidRDefault="00EC7AE8" w:rsidP="003A5CA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DF2B03">
              <w:rPr>
                <w:rFonts w:ascii="Times New Roman" w:hAnsi="Times New Roman" w:cs="Times New Roman"/>
                <w:b w:val="0"/>
                <w:bCs w:val="0"/>
                <w:sz w:val="22"/>
                <w:szCs w:val="22"/>
              </w:rPr>
              <w:t>Mean RT_1</w:t>
            </w:r>
          </w:p>
        </w:tc>
        <w:tc>
          <w:tcPr>
            <w:tcW w:w="1383" w:type="dxa"/>
          </w:tcPr>
          <w:p w14:paraId="0F33D795" w14:textId="77777777" w:rsidR="00EC7AE8" w:rsidRPr="00DF2B03" w:rsidRDefault="00EC7AE8" w:rsidP="003A5CA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DF2B03">
              <w:rPr>
                <w:rFonts w:ascii="Times New Roman" w:hAnsi="Times New Roman" w:cs="Times New Roman"/>
                <w:b w:val="0"/>
                <w:bCs w:val="0"/>
                <w:sz w:val="22"/>
                <w:szCs w:val="22"/>
              </w:rPr>
              <w:t>Mean Performance</w:t>
            </w:r>
          </w:p>
        </w:tc>
        <w:tc>
          <w:tcPr>
            <w:tcW w:w="1383" w:type="dxa"/>
          </w:tcPr>
          <w:p w14:paraId="52E21B69" w14:textId="77777777" w:rsidR="00EC7AE8" w:rsidRPr="00DF2B03" w:rsidRDefault="00EC7AE8" w:rsidP="003A5CA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DF2B03">
              <w:rPr>
                <w:rFonts w:ascii="Times New Roman" w:hAnsi="Times New Roman" w:cs="Times New Roman"/>
                <w:b w:val="0"/>
                <w:bCs w:val="0"/>
                <w:sz w:val="22"/>
                <w:szCs w:val="22"/>
              </w:rPr>
              <w:t>Mean Schema Payoff</w:t>
            </w:r>
          </w:p>
        </w:tc>
      </w:tr>
      <w:tr w:rsidR="00DF2B03" w:rsidRPr="00DF2B03" w14:paraId="05822351" w14:textId="77777777" w:rsidTr="003A5C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dxa"/>
          </w:tcPr>
          <w:p w14:paraId="5B2B7211" w14:textId="77777777" w:rsidR="00EC7AE8" w:rsidRPr="00DF2B03" w:rsidRDefault="00EC7AE8" w:rsidP="003A5CAB">
            <w:pPr>
              <w:rPr>
                <w:rFonts w:ascii="Times New Roman" w:hAnsi="Times New Roman" w:cs="Times New Roman"/>
                <w:b w:val="0"/>
                <w:bCs w:val="0"/>
                <w:sz w:val="22"/>
                <w:szCs w:val="22"/>
              </w:rPr>
            </w:pPr>
            <w:r w:rsidRPr="00DF2B03">
              <w:rPr>
                <w:rFonts w:ascii="Times New Roman" w:hAnsi="Times New Roman" w:cs="Times New Roman"/>
                <w:b w:val="0"/>
                <w:bCs w:val="0"/>
                <w:sz w:val="22"/>
                <w:szCs w:val="22"/>
              </w:rPr>
              <w:t>Base</w:t>
            </w:r>
          </w:p>
        </w:tc>
        <w:tc>
          <w:tcPr>
            <w:tcW w:w="1382" w:type="dxa"/>
          </w:tcPr>
          <w:p w14:paraId="2CC3ED2A" w14:textId="77777777" w:rsidR="00EC7AE8" w:rsidRPr="00DF2B03" w:rsidRDefault="00EC7AE8" w:rsidP="003A5C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0.411</w:t>
            </w:r>
          </w:p>
        </w:tc>
        <w:tc>
          <w:tcPr>
            <w:tcW w:w="1383" w:type="dxa"/>
          </w:tcPr>
          <w:p w14:paraId="736E28D0" w14:textId="77777777" w:rsidR="00EC7AE8" w:rsidRPr="00DF2B03" w:rsidRDefault="00EC7AE8" w:rsidP="003A5C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23.4</w:t>
            </w:r>
          </w:p>
        </w:tc>
        <w:tc>
          <w:tcPr>
            <w:tcW w:w="1383" w:type="dxa"/>
          </w:tcPr>
          <w:p w14:paraId="6420BB7B" w14:textId="77777777" w:rsidR="00EC7AE8" w:rsidRPr="00DF2B03" w:rsidRDefault="00EC7AE8" w:rsidP="003A5C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28.1</w:t>
            </w:r>
          </w:p>
        </w:tc>
        <w:tc>
          <w:tcPr>
            <w:tcW w:w="1383" w:type="dxa"/>
          </w:tcPr>
          <w:p w14:paraId="56C54A8E" w14:textId="77777777" w:rsidR="00EC7AE8" w:rsidRPr="00DF2B03" w:rsidRDefault="00EC7AE8" w:rsidP="003A5C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31.6</w:t>
            </w:r>
          </w:p>
        </w:tc>
        <w:tc>
          <w:tcPr>
            <w:tcW w:w="1383" w:type="dxa"/>
          </w:tcPr>
          <w:p w14:paraId="69CA0080" w14:textId="77777777" w:rsidR="00EC7AE8" w:rsidRPr="00DF2B03" w:rsidRDefault="00EC7AE8" w:rsidP="003A5C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4.48</w:t>
            </w:r>
          </w:p>
        </w:tc>
      </w:tr>
      <w:tr w:rsidR="00EC7AE8" w:rsidRPr="00DF2B03" w14:paraId="1D59B93B" w14:textId="77777777" w:rsidTr="003A5CAB">
        <w:tc>
          <w:tcPr>
            <w:cnfStyle w:val="001000000000" w:firstRow="0" w:lastRow="0" w:firstColumn="1" w:lastColumn="0" w:oddVBand="0" w:evenVBand="0" w:oddHBand="0" w:evenHBand="0" w:firstRowFirstColumn="0" w:firstRowLastColumn="0" w:lastRowFirstColumn="0" w:lastRowLastColumn="0"/>
            <w:tcW w:w="1382" w:type="dxa"/>
          </w:tcPr>
          <w:p w14:paraId="6C9194B8" w14:textId="77777777" w:rsidR="00EC7AE8" w:rsidRPr="00DF2B03" w:rsidRDefault="00EC7AE8" w:rsidP="003A5CAB">
            <w:pPr>
              <w:rPr>
                <w:rFonts w:ascii="Times New Roman" w:hAnsi="Times New Roman" w:cs="Times New Roman"/>
                <w:b w:val="0"/>
                <w:bCs w:val="0"/>
                <w:sz w:val="22"/>
                <w:szCs w:val="22"/>
              </w:rPr>
            </w:pPr>
            <w:r w:rsidRPr="00DF2B03">
              <w:rPr>
                <w:rFonts w:ascii="Times New Roman" w:hAnsi="Times New Roman" w:cs="Times New Roman"/>
                <w:b w:val="0"/>
                <w:bCs w:val="0"/>
                <w:sz w:val="22"/>
                <w:szCs w:val="22"/>
              </w:rPr>
              <w:t>Medium</w:t>
            </w:r>
          </w:p>
        </w:tc>
        <w:tc>
          <w:tcPr>
            <w:tcW w:w="1382" w:type="dxa"/>
          </w:tcPr>
          <w:p w14:paraId="28033CD3" w14:textId="77777777" w:rsidR="00EC7AE8" w:rsidRPr="00DF2B03" w:rsidRDefault="00EC7AE8" w:rsidP="003A5CA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0.209</w:t>
            </w:r>
          </w:p>
        </w:tc>
        <w:tc>
          <w:tcPr>
            <w:tcW w:w="1383" w:type="dxa"/>
          </w:tcPr>
          <w:p w14:paraId="1F41265F" w14:textId="77777777" w:rsidR="00EC7AE8" w:rsidRPr="00DF2B03" w:rsidRDefault="00EC7AE8" w:rsidP="003A5CA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10.6</w:t>
            </w:r>
          </w:p>
        </w:tc>
        <w:tc>
          <w:tcPr>
            <w:tcW w:w="1383" w:type="dxa"/>
          </w:tcPr>
          <w:p w14:paraId="2169DB70" w14:textId="77777777" w:rsidR="00EC7AE8" w:rsidRPr="00DF2B03" w:rsidRDefault="00EC7AE8" w:rsidP="003A5CA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13.4</w:t>
            </w:r>
          </w:p>
        </w:tc>
        <w:tc>
          <w:tcPr>
            <w:tcW w:w="1383" w:type="dxa"/>
          </w:tcPr>
          <w:p w14:paraId="751411C1" w14:textId="77777777" w:rsidR="00EC7AE8" w:rsidRPr="00DF2B03" w:rsidRDefault="00EC7AE8" w:rsidP="003A5CA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23.1</w:t>
            </w:r>
          </w:p>
        </w:tc>
        <w:tc>
          <w:tcPr>
            <w:tcW w:w="1383" w:type="dxa"/>
          </w:tcPr>
          <w:p w14:paraId="1DFA108D" w14:textId="77777777" w:rsidR="00EC7AE8" w:rsidRPr="00DF2B03" w:rsidRDefault="00EC7AE8" w:rsidP="003A5CA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4.21</w:t>
            </w:r>
          </w:p>
        </w:tc>
      </w:tr>
      <w:tr w:rsidR="00DF2B03" w:rsidRPr="00DF2B03" w14:paraId="47650205" w14:textId="77777777" w:rsidTr="003A5C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dxa"/>
          </w:tcPr>
          <w:p w14:paraId="1623D544" w14:textId="77777777" w:rsidR="00EC7AE8" w:rsidRPr="00DF2B03" w:rsidRDefault="00EC7AE8" w:rsidP="003A5CAB">
            <w:pPr>
              <w:rPr>
                <w:rFonts w:ascii="Times New Roman" w:hAnsi="Times New Roman" w:cs="Times New Roman"/>
                <w:b w:val="0"/>
                <w:bCs w:val="0"/>
                <w:sz w:val="22"/>
                <w:szCs w:val="22"/>
              </w:rPr>
            </w:pPr>
            <w:r w:rsidRPr="00DF2B03">
              <w:rPr>
                <w:rFonts w:ascii="Times New Roman" w:hAnsi="Times New Roman" w:cs="Times New Roman"/>
                <w:b w:val="0"/>
                <w:bCs w:val="0"/>
                <w:sz w:val="22"/>
                <w:szCs w:val="22"/>
              </w:rPr>
              <w:t>Fast</w:t>
            </w:r>
          </w:p>
        </w:tc>
        <w:tc>
          <w:tcPr>
            <w:tcW w:w="1382" w:type="dxa"/>
          </w:tcPr>
          <w:p w14:paraId="77B95A75" w14:textId="77777777" w:rsidR="00EC7AE8" w:rsidRPr="00DF2B03" w:rsidRDefault="00EC7AE8" w:rsidP="003A5C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0.143</w:t>
            </w:r>
          </w:p>
        </w:tc>
        <w:tc>
          <w:tcPr>
            <w:tcW w:w="1383" w:type="dxa"/>
          </w:tcPr>
          <w:p w14:paraId="1CD022A8" w14:textId="77777777" w:rsidR="00EC7AE8" w:rsidRPr="00DF2B03" w:rsidRDefault="00EC7AE8" w:rsidP="003A5C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5.52</w:t>
            </w:r>
          </w:p>
        </w:tc>
        <w:tc>
          <w:tcPr>
            <w:tcW w:w="1383" w:type="dxa"/>
          </w:tcPr>
          <w:p w14:paraId="77CE4CF0" w14:textId="77777777" w:rsidR="00EC7AE8" w:rsidRPr="00DF2B03" w:rsidRDefault="00EC7AE8" w:rsidP="003A5C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7.72</w:t>
            </w:r>
          </w:p>
        </w:tc>
        <w:tc>
          <w:tcPr>
            <w:tcW w:w="1383" w:type="dxa"/>
          </w:tcPr>
          <w:p w14:paraId="406A7F16" w14:textId="77777777" w:rsidR="00EC7AE8" w:rsidRPr="00DF2B03" w:rsidRDefault="00EC7AE8" w:rsidP="003A5C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20.3</w:t>
            </w:r>
          </w:p>
        </w:tc>
        <w:tc>
          <w:tcPr>
            <w:tcW w:w="1383" w:type="dxa"/>
          </w:tcPr>
          <w:p w14:paraId="509A380C" w14:textId="77777777" w:rsidR="00EC7AE8" w:rsidRPr="00DF2B03" w:rsidRDefault="00EC7AE8" w:rsidP="003A5C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DF2B03">
              <w:rPr>
                <w:rFonts w:ascii="Times New Roman" w:hAnsi="Times New Roman" w:cs="Times New Roman"/>
                <w:sz w:val="22"/>
                <w:szCs w:val="22"/>
              </w:rPr>
              <w:t>4.17</w:t>
            </w:r>
          </w:p>
        </w:tc>
      </w:tr>
    </w:tbl>
    <w:p w14:paraId="23AF47C5" w14:textId="77777777" w:rsidR="00EC7AE8" w:rsidRDefault="00EC7AE8" w:rsidP="00993233">
      <w:pPr>
        <w:rPr>
          <w:rFonts w:ascii="Times New Roman" w:hAnsi="Times New Roman" w:cs="Times New Roman"/>
          <w:sz w:val="22"/>
          <w:szCs w:val="22"/>
        </w:rPr>
      </w:pPr>
    </w:p>
    <w:p w14:paraId="355EE855" w14:textId="67C24C24" w:rsidR="00DF2B03" w:rsidRPr="00DF2B03" w:rsidRDefault="00DF2B03" w:rsidP="00993233">
      <w:pPr>
        <w:rPr>
          <w:rFonts w:ascii="Times New Roman" w:hAnsi="Times New Roman" w:cs="Times New Roman"/>
          <w:sz w:val="22"/>
          <w:szCs w:val="22"/>
        </w:rPr>
      </w:pPr>
      <w:r w:rsidRPr="00DF2B03">
        <w:rPr>
          <w:rFonts w:ascii="Times New Roman" w:hAnsi="Times New Roman" w:cs="Times New Roman"/>
          <w:b/>
          <w:bCs/>
          <w:sz w:val="22"/>
          <w:szCs w:val="22"/>
        </w:rPr>
        <w:t>Supplementary Table 2. Mean model outputs across initialization conditions</w:t>
      </w:r>
    </w:p>
    <w:tbl>
      <w:tblPr>
        <w:tblStyle w:val="22"/>
        <w:tblW w:w="0" w:type="auto"/>
        <w:tblLook w:val="04A0" w:firstRow="1" w:lastRow="0" w:firstColumn="1" w:lastColumn="0" w:noHBand="0" w:noVBand="1"/>
      </w:tblPr>
      <w:tblGrid>
        <w:gridCol w:w="1757"/>
        <w:gridCol w:w="1256"/>
        <w:gridCol w:w="1362"/>
        <w:gridCol w:w="1281"/>
        <w:gridCol w:w="1373"/>
        <w:gridCol w:w="1277"/>
      </w:tblGrid>
      <w:tr w:rsidR="000B1B10" w:rsidRPr="00A93D56" w14:paraId="10CCB7E7" w14:textId="77777777" w:rsidTr="000B1B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dxa"/>
          </w:tcPr>
          <w:p w14:paraId="55B0895F" w14:textId="77777777" w:rsidR="000B1B10" w:rsidRPr="00A93D56" w:rsidRDefault="000B1B10" w:rsidP="00283A6B">
            <w:pPr>
              <w:rPr>
                <w:rFonts w:ascii="Times New Roman" w:hAnsi="Times New Roman" w:cs="Times New Roman"/>
                <w:b w:val="0"/>
                <w:bCs w:val="0"/>
                <w:sz w:val="22"/>
                <w:szCs w:val="22"/>
              </w:rPr>
            </w:pPr>
            <w:r w:rsidRPr="00A93D56">
              <w:rPr>
                <w:rFonts w:ascii="Times New Roman" w:hAnsi="Times New Roman" w:cs="Times New Roman"/>
                <w:b w:val="0"/>
                <w:bCs w:val="0"/>
                <w:sz w:val="22"/>
                <w:szCs w:val="22"/>
              </w:rPr>
              <w:t>Condition</w:t>
            </w:r>
          </w:p>
        </w:tc>
        <w:tc>
          <w:tcPr>
            <w:tcW w:w="1382" w:type="dxa"/>
          </w:tcPr>
          <w:p w14:paraId="7092E577" w14:textId="77777777" w:rsidR="000B1B10" w:rsidRPr="00A93D56" w:rsidRDefault="000B1B10" w:rsidP="00283A6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93D56">
              <w:rPr>
                <w:rFonts w:ascii="Times New Roman" w:hAnsi="Times New Roman" w:cs="Times New Roman"/>
                <w:b w:val="0"/>
                <w:bCs w:val="0"/>
                <w:sz w:val="22"/>
                <w:szCs w:val="22"/>
              </w:rPr>
              <w:t>Mean AC</w:t>
            </w:r>
          </w:p>
        </w:tc>
        <w:tc>
          <w:tcPr>
            <w:tcW w:w="1383" w:type="dxa"/>
          </w:tcPr>
          <w:p w14:paraId="4E79EBE8" w14:textId="77777777" w:rsidR="000B1B10" w:rsidRPr="00A93D56" w:rsidRDefault="000B1B10" w:rsidP="00283A6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93D56">
              <w:rPr>
                <w:rFonts w:ascii="Times New Roman" w:hAnsi="Times New Roman" w:cs="Times New Roman"/>
                <w:b w:val="0"/>
                <w:bCs w:val="0"/>
                <w:sz w:val="22"/>
                <w:szCs w:val="22"/>
              </w:rPr>
              <w:t xml:space="preserve">Mean </w:t>
            </w:r>
            <w:proofErr w:type="spellStart"/>
            <w:r w:rsidRPr="00A93D56">
              <w:rPr>
                <w:rFonts w:ascii="Times New Roman" w:hAnsi="Times New Roman" w:cs="Times New Roman"/>
                <w:b w:val="0"/>
                <w:bCs w:val="0"/>
                <w:sz w:val="22"/>
                <w:szCs w:val="22"/>
              </w:rPr>
              <w:t>Schema_RT</w:t>
            </w:r>
            <w:proofErr w:type="spellEnd"/>
          </w:p>
        </w:tc>
        <w:tc>
          <w:tcPr>
            <w:tcW w:w="1383" w:type="dxa"/>
          </w:tcPr>
          <w:p w14:paraId="365C0FDA" w14:textId="77777777" w:rsidR="000B1B10" w:rsidRPr="00A93D56" w:rsidRDefault="000B1B10" w:rsidP="00283A6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93D56">
              <w:rPr>
                <w:rFonts w:ascii="Times New Roman" w:hAnsi="Times New Roman" w:cs="Times New Roman"/>
                <w:b w:val="0"/>
                <w:bCs w:val="0"/>
                <w:sz w:val="22"/>
                <w:szCs w:val="22"/>
              </w:rPr>
              <w:t>Mean RT_1</w:t>
            </w:r>
          </w:p>
        </w:tc>
        <w:tc>
          <w:tcPr>
            <w:tcW w:w="1383" w:type="dxa"/>
          </w:tcPr>
          <w:p w14:paraId="04D8FF9B" w14:textId="77777777" w:rsidR="000B1B10" w:rsidRPr="00A93D56" w:rsidRDefault="000B1B10" w:rsidP="00283A6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93D56">
              <w:rPr>
                <w:rFonts w:ascii="Times New Roman" w:hAnsi="Times New Roman" w:cs="Times New Roman"/>
                <w:b w:val="0"/>
                <w:bCs w:val="0"/>
                <w:sz w:val="22"/>
                <w:szCs w:val="22"/>
              </w:rPr>
              <w:t>Mean Performance</w:t>
            </w:r>
          </w:p>
        </w:tc>
        <w:tc>
          <w:tcPr>
            <w:tcW w:w="1383" w:type="dxa"/>
          </w:tcPr>
          <w:p w14:paraId="13D295E2" w14:textId="77777777" w:rsidR="000B1B10" w:rsidRPr="00A93D56" w:rsidRDefault="000B1B10" w:rsidP="00283A6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93D56">
              <w:rPr>
                <w:rFonts w:ascii="Times New Roman" w:hAnsi="Times New Roman" w:cs="Times New Roman"/>
                <w:b w:val="0"/>
                <w:bCs w:val="0"/>
                <w:sz w:val="22"/>
                <w:szCs w:val="22"/>
              </w:rPr>
              <w:t>Mean Schema Payoff</w:t>
            </w:r>
          </w:p>
        </w:tc>
      </w:tr>
      <w:tr w:rsidR="000B1B10" w:rsidRPr="00A93D56" w14:paraId="352F7516" w14:textId="77777777" w:rsidTr="000B1B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dxa"/>
          </w:tcPr>
          <w:p w14:paraId="18B7C042" w14:textId="77777777" w:rsidR="000B1B10" w:rsidRPr="00A93D56" w:rsidRDefault="000B1B10" w:rsidP="00283A6B">
            <w:pPr>
              <w:rPr>
                <w:rFonts w:ascii="Times New Roman" w:hAnsi="Times New Roman" w:cs="Times New Roman"/>
                <w:b w:val="0"/>
                <w:bCs w:val="0"/>
                <w:sz w:val="22"/>
                <w:szCs w:val="22"/>
              </w:rPr>
            </w:pPr>
            <w:proofErr w:type="spellStart"/>
            <w:r w:rsidRPr="00A93D56">
              <w:rPr>
                <w:rFonts w:ascii="Times New Roman" w:hAnsi="Times New Roman" w:cs="Times New Roman"/>
                <w:b w:val="0"/>
                <w:bCs w:val="0"/>
                <w:sz w:val="22"/>
                <w:szCs w:val="22"/>
              </w:rPr>
              <w:t>Familiarity_same</w:t>
            </w:r>
            <w:proofErr w:type="spellEnd"/>
          </w:p>
        </w:tc>
        <w:tc>
          <w:tcPr>
            <w:tcW w:w="1382" w:type="dxa"/>
          </w:tcPr>
          <w:p w14:paraId="5C576550" w14:textId="77777777" w:rsidR="000B1B10" w:rsidRPr="00A93D56" w:rsidRDefault="000B1B10" w:rsidP="00283A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0.4108</w:t>
            </w:r>
          </w:p>
        </w:tc>
        <w:tc>
          <w:tcPr>
            <w:tcW w:w="1383" w:type="dxa"/>
          </w:tcPr>
          <w:p w14:paraId="1FD696E4" w14:textId="77777777" w:rsidR="000B1B10" w:rsidRPr="00A93D56" w:rsidRDefault="000B1B10" w:rsidP="00283A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23.3728</w:t>
            </w:r>
          </w:p>
        </w:tc>
        <w:tc>
          <w:tcPr>
            <w:tcW w:w="1383" w:type="dxa"/>
          </w:tcPr>
          <w:p w14:paraId="066760BA" w14:textId="77777777" w:rsidR="000B1B10" w:rsidRPr="00A93D56" w:rsidRDefault="000B1B10" w:rsidP="00283A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28.1160</w:t>
            </w:r>
          </w:p>
        </w:tc>
        <w:tc>
          <w:tcPr>
            <w:tcW w:w="1383" w:type="dxa"/>
          </w:tcPr>
          <w:p w14:paraId="46F68661" w14:textId="77777777" w:rsidR="000B1B10" w:rsidRPr="00A93D56" w:rsidRDefault="000B1B10" w:rsidP="00283A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31.6063</w:t>
            </w:r>
          </w:p>
        </w:tc>
        <w:tc>
          <w:tcPr>
            <w:tcW w:w="1383" w:type="dxa"/>
          </w:tcPr>
          <w:p w14:paraId="7A8E03A9" w14:textId="77777777" w:rsidR="000B1B10" w:rsidRPr="00A93D56" w:rsidRDefault="000B1B10" w:rsidP="00283A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4.4830</w:t>
            </w:r>
          </w:p>
        </w:tc>
      </w:tr>
      <w:tr w:rsidR="000B1B10" w:rsidRPr="00A93D56" w14:paraId="312CC48D" w14:textId="77777777" w:rsidTr="000B1B10">
        <w:tc>
          <w:tcPr>
            <w:cnfStyle w:val="001000000000" w:firstRow="0" w:lastRow="0" w:firstColumn="1" w:lastColumn="0" w:oddVBand="0" w:evenVBand="0" w:oddHBand="0" w:evenHBand="0" w:firstRowFirstColumn="0" w:firstRowLastColumn="0" w:lastRowFirstColumn="0" w:lastRowLastColumn="0"/>
            <w:tcW w:w="1382" w:type="dxa"/>
          </w:tcPr>
          <w:p w14:paraId="78ABAF38" w14:textId="77777777" w:rsidR="000B1B10" w:rsidRPr="00A93D56" w:rsidRDefault="000B1B10" w:rsidP="00283A6B">
            <w:pPr>
              <w:rPr>
                <w:rFonts w:ascii="Times New Roman" w:hAnsi="Times New Roman" w:cs="Times New Roman"/>
                <w:b w:val="0"/>
                <w:bCs w:val="0"/>
                <w:sz w:val="22"/>
                <w:szCs w:val="22"/>
              </w:rPr>
            </w:pPr>
            <w:proofErr w:type="spellStart"/>
            <w:r w:rsidRPr="00A93D56">
              <w:rPr>
                <w:rFonts w:ascii="Times New Roman" w:hAnsi="Times New Roman" w:cs="Times New Roman"/>
                <w:b w:val="0"/>
                <w:bCs w:val="0"/>
                <w:sz w:val="22"/>
                <w:szCs w:val="22"/>
              </w:rPr>
              <w:t>Familiarity_low</w:t>
            </w:r>
            <w:proofErr w:type="spellEnd"/>
          </w:p>
        </w:tc>
        <w:tc>
          <w:tcPr>
            <w:tcW w:w="1382" w:type="dxa"/>
          </w:tcPr>
          <w:p w14:paraId="6D6DFC90" w14:textId="77777777" w:rsidR="000B1B10" w:rsidRPr="00A93D56" w:rsidRDefault="000B1B10" w:rsidP="00283A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0.3884</w:t>
            </w:r>
          </w:p>
        </w:tc>
        <w:tc>
          <w:tcPr>
            <w:tcW w:w="1383" w:type="dxa"/>
          </w:tcPr>
          <w:p w14:paraId="2F7F1EDE" w14:textId="77777777" w:rsidR="000B1B10" w:rsidRPr="00A93D56" w:rsidRDefault="000B1B10" w:rsidP="00283A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24.2292</w:t>
            </w:r>
          </w:p>
        </w:tc>
        <w:tc>
          <w:tcPr>
            <w:tcW w:w="1383" w:type="dxa"/>
          </w:tcPr>
          <w:p w14:paraId="3ACFFC8C" w14:textId="77777777" w:rsidR="000B1B10" w:rsidRPr="00A93D56" w:rsidRDefault="000B1B10" w:rsidP="00283A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28.6550</w:t>
            </w:r>
          </w:p>
        </w:tc>
        <w:tc>
          <w:tcPr>
            <w:tcW w:w="1383" w:type="dxa"/>
          </w:tcPr>
          <w:p w14:paraId="58184ECA" w14:textId="77777777" w:rsidR="000B1B10" w:rsidRPr="00A93D56" w:rsidRDefault="000B1B10" w:rsidP="00283A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31.3771</w:t>
            </w:r>
          </w:p>
        </w:tc>
        <w:tc>
          <w:tcPr>
            <w:tcW w:w="1383" w:type="dxa"/>
          </w:tcPr>
          <w:p w14:paraId="3793839C" w14:textId="77777777" w:rsidR="000B1B10" w:rsidRPr="00A93D56" w:rsidRDefault="000B1B10" w:rsidP="00283A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4.4878</w:t>
            </w:r>
          </w:p>
        </w:tc>
      </w:tr>
      <w:tr w:rsidR="000B1B10" w:rsidRPr="00A93D56" w14:paraId="3A2CEE75" w14:textId="77777777" w:rsidTr="000B1B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dxa"/>
          </w:tcPr>
          <w:p w14:paraId="1D7D16A3" w14:textId="77777777" w:rsidR="000B1B10" w:rsidRPr="00A93D56" w:rsidRDefault="000B1B10" w:rsidP="00283A6B">
            <w:pPr>
              <w:rPr>
                <w:rFonts w:ascii="Times New Roman" w:hAnsi="Times New Roman" w:cs="Times New Roman"/>
                <w:b w:val="0"/>
                <w:bCs w:val="0"/>
                <w:sz w:val="22"/>
                <w:szCs w:val="22"/>
              </w:rPr>
            </w:pPr>
            <w:proofErr w:type="spellStart"/>
            <w:r w:rsidRPr="00A93D56">
              <w:rPr>
                <w:rFonts w:ascii="Times New Roman" w:hAnsi="Times New Roman" w:cs="Times New Roman"/>
                <w:b w:val="0"/>
                <w:bCs w:val="0"/>
                <w:sz w:val="22"/>
                <w:szCs w:val="22"/>
              </w:rPr>
              <w:t>Fixed_low</w:t>
            </w:r>
            <w:proofErr w:type="spellEnd"/>
          </w:p>
        </w:tc>
        <w:tc>
          <w:tcPr>
            <w:tcW w:w="1382" w:type="dxa"/>
          </w:tcPr>
          <w:p w14:paraId="62DA34A5" w14:textId="77777777" w:rsidR="000B1B10" w:rsidRPr="00A93D56" w:rsidRDefault="000B1B10" w:rsidP="00283A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0.3949</w:t>
            </w:r>
          </w:p>
        </w:tc>
        <w:tc>
          <w:tcPr>
            <w:tcW w:w="1383" w:type="dxa"/>
          </w:tcPr>
          <w:p w14:paraId="68227814" w14:textId="77777777" w:rsidR="000B1B10" w:rsidRPr="00A93D56" w:rsidRDefault="000B1B10" w:rsidP="00283A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23.4925</w:t>
            </w:r>
          </w:p>
        </w:tc>
        <w:tc>
          <w:tcPr>
            <w:tcW w:w="1383" w:type="dxa"/>
          </w:tcPr>
          <w:p w14:paraId="0D6584D0" w14:textId="77777777" w:rsidR="000B1B10" w:rsidRPr="00A93D56" w:rsidRDefault="000B1B10" w:rsidP="00283A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28.3278</w:t>
            </w:r>
          </w:p>
        </w:tc>
        <w:tc>
          <w:tcPr>
            <w:tcW w:w="1383" w:type="dxa"/>
          </w:tcPr>
          <w:p w14:paraId="0AA4E879" w14:textId="77777777" w:rsidR="000B1B10" w:rsidRPr="00A93D56" w:rsidRDefault="000B1B10" w:rsidP="00283A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31.6260</w:t>
            </w:r>
          </w:p>
        </w:tc>
        <w:tc>
          <w:tcPr>
            <w:tcW w:w="1383" w:type="dxa"/>
          </w:tcPr>
          <w:p w14:paraId="73771351" w14:textId="77777777" w:rsidR="000B1B10" w:rsidRPr="00A93D56" w:rsidRDefault="000B1B10" w:rsidP="00283A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4.4748</w:t>
            </w:r>
          </w:p>
        </w:tc>
      </w:tr>
      <w:tr w:rsidR="000B1B10" w:rsidRPr="00A93D56" w14:paraId="5B7880AE" w14:textId="77777777" w:rsidTr="000B1B10">
        <w:tc>
          <w:tcPr>
            <w:cnfStyle w:val="001000000000" w:firstRow="0" w:lastRow="0" w:firstColumn="1" w:lastColumn="0" w:oddVBand="0" w:evenVBand="0" w:oddHBand="0" w:evenHBand="0" w:firstRowFirstColumn="0" w:firstRowLastColumn="0" w:lastRowFirstColumn="0" w:lastRowLastColumn="0"/>
            <w:tcW w:w="1382" w:type="dxa"/>
          </w:tcPr>
          <w:p w14:paraId="68C4C4DC" w14:textId="77777777" w:rsidR="000B1B10" w:rsidRPr="00A93D56" w:rsidRDefault="000B1B10" w:rsidP="00283A6B">
            <w:pPr>
              <w:rPr>
                <w:rFonts w:ascii="Times New Roman" w:hAnsi="Times New Roman" w:cs="Times New Roman"/>
                <w:b w:val="0"/>
                <w:bCs w:val="0"/>
                <w:sz w:val="22"/>
                <w:szCs w:val="22"/>
              </w:rPr>
            </w:pPr>
            <w:proofErr w:type="spellStart"/>
            <w:r w:rsidRPr="00A93D56">
              <w:rPr>
                <w:rFonts w:ascii="Times New Roman" w:hAnsi="Times New Roman" w:cs="Times New Roman"/>
                <w:b w:val="0"/>
                <w:bCs w:val="0"/>
                <w:sz w:val="22"/>
                <w:szCs w:val="22"/>
              </w:rPr>
              <w:t>Payoff_low</w:t>
            </w:r>
            <w:proofErr w:type="spellEnd"/>
          </w:p>
        </w:tc>
        <w:tc>
          <w:tcPr>
            <w:tcW w:w="1382" w:type="dxa"/>
          </w:tcPr>
          <w:p w14:paraId="5FC11B44" w14:textId="77777777" w:rsidR="000B1B10" w:rsidRPr="00A93D56" w:rsidRDefault="000B1B10" w:rsidP="00283A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0.3725</w:t>
            </w:r>
          </w:p>
        </w:tc>
        <w:tc>
          <w:tcPr>
            <w:tcW w:w="1383" w:type="dxa"/>
          </w:tcPr>
          <w:p w14:paraId="0E3FD666" w14:textId="77777777" w:rsidR="000B1B10" w:rsidRPr="00A93D56" w:rsidRDefault="000B1B10" w:rsidP="00283A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24.3602</w:t>
            </w:r>
          </w:p>
        </w:tc>
        <w:tc>
          <w:tcPr>
            <w:tcW w:w="1383" w:type="dxa"/>
          </w:tcPr>
          <w:p w14:paraId="4210C09A" w14:textId="77777777" w:rsidR="000B1B10" w:rsidRPr="00A93D56" w:rsidRDefault="000B1B10" w:rsidP="00283A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82.3184</w:t>
            </w:r>
          </w:p>
        </w:tc>
        <w:tc>
          <w:tcPr>
            <w:tcW w:w="1383" w:type="dxa"/>
          </w:tcPr>
          <w:p w14:paraId="17B99A9B" w14:textId="77777777" w:rsidR="000B1B10" w:rsidRPr="00A93D56" w:rsidRDefault="000B1B10" w:rsidP="00283A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31.0985</w:t>
            </w:r>
          </w:p>
        </w:tc>
        <w:tc>
          <w:tcPr>
            <w:tcW w:w="1383" w:type="dxa"/>
          </w:tcPr>
          <w:p w14:paraId="466CEACC" w14:textId="77777777" w:rsidR="000B1B10" w:rsidRPr="00A93D56" w:rsidRDefault="000B1B10" w:rsidP="00283A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93D56">
              <w:rPr>
                <w:rFonts w:ascii="Times New Roman" w:hAnsi="Times New Roman" w:cs="Times New Roman"/>
                <w:sz w:val="22"/>
                <w:szCs w:val="22"/>
              </w:rPr>
              <w:t>4.6110</w:t>
            </w:r>
          </w:p>
        </w:tc>
      </w:tr>
    </w:tbl>
    <w:p w14:paraId="75D3BADD" w14:textId="4FB108EF" w:rsidR="00EC7AE8" w:rsidRPr="00DF2B03" w:rsidRDefault="00EC7AE8" w:rsidP="000B1B10">
      <w:pPr>
        <w:rPr>
          <w:rFonts w:ascii="Times New Roman" w:hAnsi="Times New Roman" w:cs="Times New Roman"/>
          <w:sz w:val="22"/>
          <w:szCs w:val="22"/>
        </w:rPr>
      </w:pPr>
    </w:p>
    <w:sectPr w:rsidR="00EC7AE8" w:rsidRPr="00DF2B0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DA123D0"/>
    <w:multiLevelType w:val="multilevel"/>
    <w:tmpl w:val="1B863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5046180"/>
    <w:multiLevelType w:val="multilevel"/>
    <w:tmpl w:val="73E6D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7311975">
    <w:abstractNumId w:val="1"/>
  </w:num>
  <w:num w:numId="2" w16cid:durableId="1549874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BB5"/>
    <w:rsid w:val="00064A09"/>
    <w:rsid w:val="000A002D"/>
    <w:rsid w:val="000A7605"/>
    <w:rsid w:val="000B1B10"/>
    <w:rsid w:val="000B5B7E"/>
    <w:rsid w:val="001469AF"/>
    <w:rsid w:val="001B3DB0"/>
    <w:rsid w:val="00223313"/>
    <w:rsid w:val="0023013F"/>
    <w:rsid w:val="00292CC2"/>
    <w:rsid w:val="0029382B"/>
    <w:rsid w:val="00295E03"/>
    <w:rsid w:val="003673A7"/>
    <w:rsid w:val="00374B74"/>
    <w:rsid w:val="00413D6A"/>
    <w:rsid w:val="00452560"/>
    <w:rsid w:val="004E6C8E"/>
    <w:rsid w:val="004F704B"/>
    <w:rsid w:val="004F729F"/>
    <w:rsid w:val="005E0EE9"/>
    <w:rsid w:val="006001F4"/>
    <w:rsid w:val="00634F22"/>
    <w:rsid w:val="006406BB"/>
    <w:rsid w:val="006704A5"/>
    <w:rsid w:val="00690973"/>
    <w:rsid w:val="006E0B6B"/>
    <w:rsid w:val="0070405B"/>
    <w:rsid w:val="00715D8E"/>
    <w:rsid w:val="00782AD7"/>
    <w:rsid w:val="007C240E"/>
    <w:rsid w:val="00827DCB"/>
    <w:rsid w:val="00842783"/>
    <w:rsid w:val="0089779B"/>
    <w:rsid w:val="008D4F4E"/>
    <w:rsid w:val="0095249D"/>
    <w:rsid w:val="00993233"/>
    <w:rsid w:val="009D0BB5"/>
    <w:rsid w:val="009E59B0"/>
    <w:rsid w:val="009F5189"/>
    <w:rsid w:val="00A02ED0"/>
    <w:rsid w:val="00A575DF"/>
    <w:rsid w:val="00A848F0"/>
    <w:rsid w:val="00A93D56"/>
    <w:rsid w:val="00B109E0"/>
    <w:rsid w:val="00B111B6"/>
    <w:rsid w:val="00B32800"/>
    <w:rsid w:val="00B41D19"/>
    <w:rsid w:val="00B94846"/>
    <w:rsid w:val="00BB2E21"/>
    <w:rsid w:val="00BE5578"/>
    <w:rsid w:val="00C501EA"/>
    <w:rsid w:val="00C60978"/>
    <w:rsid w:val="00D2778E"/>
    <w:rsid w:val="00DB5A65"/>
    <w:rsid w:val="00DF2B03"/>
    <w:rsid w:val="00E05213"/>
    <w:rsid w:val="00EA5EDC"/>
    <w:rsid w:val="00EC7AE8"/>
    <w:rsid w:val="00EE290F"/>
    <w:rsid w:val="00EE61BC"/>
    <w:rsid w:val="00F92A40"/>
    <w:rsid w:val="00FB14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E9B5A00"/>
  <w15:chartTrackingRefBased/>
  <w15:docId w15:val="{7F0BCD95-5070-F844-A308-D89496431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D0BB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9D0BB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D0BB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D0BB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D0BB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9D0BB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D0BB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D0BB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D0BB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D0BB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9D0BB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D0BB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D0BB5"/>
    <w:rPr>
      <w:rFonts w:cstheme="majorBidi"/>
      <w:color w:val="0F4761" w:themeColor="accent1" w:themeShade="BF"/>
      <w:sz w:val="28"/>
      <w:szCs w:val="28"/>
    </w:rPr>
  </w:style>
  <w:style w:type="character" w:customStyle="1" w:styleId="50">
    <w:name w:val="标题 5 字符"/>
    <w:basedOn w:val="a0"/>
    <w:link w:val="5"/>
    <w:uiPriority w:val="9"/>
    <w:semiHidden/>
    <w:rsid w:val="009D0BB5"/>
    <w:rPr>
      <w:rFonts w:cstheme="majorBidi"/>
      <w:color w:val="0F4761" w:themeColor="accent1" w:themeShade="BF"/>
      <w:sz w:val="24"/>
    </w:rPr>
  </w:style>
  <w:style w:type="character" w:customStyle="1" w:styleId="60">
    <w:name w:val="标题 6 字符"/>
    <w:basedOn w:val="a0"/>
    <w:link w:val="6"/>
    <w:uiPriority w:val="9"/>
    <w:semiHidden/>
    <w:rsid w:val="009D0BB5"/>
    <w:rPr>
      <w:rFonts w:cstheme="majorBidi"/>
      <w:b/>
      <w:bCs/>
      <w:color w:val="0F4761" w:themeColor="accent1" w:themeShade="BF"/>
    </w:rPr>
  </w:style>
  <w:style w:type="character" w:customStyle="1" w:styleId="70">
    <w:name w:val="标题 7 字符"/>
    <w:basedOn w:val="a0"/>
    <w:link w:val="7"/>
    <w:uiPriority w:val="9"/>
    <w:semiHidden/>
    <w:rsid w:val="009D0BB5"/>
    <w:rPr>
      <w:rFonts w:cstheme="majorBidi"/>
      <w:b/>
      <w:bCs/>
      <w:color w:val="595959" w:themeColor="text1" w:themeTint="A6"/>
    </w:rPr>
  </w:style>
  <w:style w:type="character" w:customStyle="1" w:styleId="80">
    <w:name w:val="标题 8 字符"/>
    <w:basedOn w:val="a0"/>
    <w:link w:val="8"/>
    <w:uiPriority w:val="9"/>
    <w:semiHidden/>
    <w:rsid w:val="009D0BB5"/>
    <w:rPr>
      <w:rFonts w:cstheme="majorBidi"/>
      <w:color w:val="595959" w:themeColor="text1" w:themeTint="A6"/>
    </w:rPr>
  </w:style>
  <w:style w:type="character" w:customStyle="1" w:styleId="90">
    <w:name w:val="标题 9 字符"/>
    <w:basedOn w:val="a0"/>
    <w:link w:val="9"/>
    <w:uiPriority w:val="9"/>
    <w:semiHidden/>
    <w:rsid w:val="009D0BB5"/>
    <w:rPr>
      <w:rFonts w:eastAsiaTheme="majorEastAsia" w:cstheme="majorBidi"/>
      <w:color w:val="595959" w:themeColor="text1" w:themeTint="A6"/>
    </w:rPr>
  </w:style>
  <w:style w:type="paragraph" w:styleId="a3">
    <w:name w:val="Title"/>
    <w:basedOn w:val="a"/>
    <w:next w:val="a"/>
    <w:link w:val="a4"/>
    <w:uiPriority w:val="10"/>
    <w:qFormat/>
    <w:rsid w:val="009D0BB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D0BB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D0BB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D0BB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D0BB5"/>
    <w:pPr>
      <w:spacing w:before="160" w:after="160"/>
      <w:jc w:val="center"/>
    </w:pPr>
    <w:rPr>
      <w:i/>
      <w:iCs/>
      <w:color w:val="404040" w:themeColor="text1" w:themeTint="BF"/>
    </w:rPr>
  </w:style>
  <w:style w:type="character" w:customStyle="1" w:styleId="a8">
    <w:name w:val="引用 字符"/>
    <w:basedOn w:val="a0"/>
    <w:link w:val="a7"/>
    <w:uiPriority w:val="29"/>
    <w:rsid w:val="009D0BB5"/>
    <w:rPr>
      <w:i/>
      <w:iCs/>
      <w:color w:val="404040" w:themeColor="text1" w:themeTint="BF"/>
    </w:rPr>
  </w:style>
  <w:style w:type="paragraph" w:styleId="a9">
    <w:name w:val="List Paragraph"/>
    <w:basedOn w:val="a"/>
    <w:uiPriority w:val="34"/>
    <w:qFormat/>
    <w:rsid w:val="009D0BB5"/>
    <w:pPr>
      <w:ind w:left="720"/>
      <w:contextualSpacing/>
    </w:pPr>
  </w:style>
  <w:style w:type="character" w:styleId="aa">
    <w:name w:val="Intense Emphasis"/>
    <w:basedOn w:val="a0"/>
    <w:uiPriority w:val="21"/>
    <w:qFormat/>
    <w:rsid w:val="009D0BB5"/>
    <w:rPr>
      <w:i/>
      <w:iCs/>
      <w:color w:val="0F4761" w:themeColor="accent1" w:themeShade="BF"/>
    </w:rPr>
  </w:style>
  <w:style w:type="paragraph" w:styleId="ab">
    <w:name w:val="Intense Quote"/>
    <w:basedOn w:val="a"/>
    <w:next w:val="a"/>
    <w:link w:val="ac"/>
    <w:uiPriority w:val="30"/>
    <w:qFormat/>
    <w:rsid w:val="009D0B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D0BB5"/>
    <w:rPr>
      <w:i/>
      <w:iCs/>
      <w:color w:val="0F4761" w:themeColor="accent1" w:themeShade="BF"/>
    </w:rPr>
  </w:style>
  <w:style w:type="character" w:styleId="ad">
    <w:name w:val="Intense Reference"/>
    <w:basedOn w:val="a0"/>
    <w:uiPriority w:val="32"/>
    <w:qFormat/>
    <w:rsid w:val="009D0BB5"/>
    <w:rPr>
      <w:b/>
      <w:bCs/>
      <w:smallCaps/>
      <w:color w:val="0F4761" w:themeColor="accent1" w:themeShade="BF"/>
      <w:spacing w:val="5"/>
    </w:rPr>
  </w:style>
  <w:style w:type="table" w:styleId="ae">
    <w:name w:val="Table Grid"/>
    <w:basedOn w:val="a1"/>
    <w:uiPriority w:val="39"/>
    <w:rsid w:val="009932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Plain Table 5"/>
    <w:basedOn w:val="a1"/>
    <w:uiPriority w:val="45"/>
    <w:rsid w:val="0099323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1">
    <w:name w:val="Plain Table 3"/>
    <w:basedOn w:val="a1"/>
    <w:uiPriority w:val="43"/>
    <w:rsid w:val="0099323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11">
    <w:name w:val="Grid Table 1 Light"/>
    <w:basedOn w:val="a1"/>
    <w:uiPriority w:val="46"/>
    <w:rsid w:val="0099323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21">
    <w:name w:val="Grid Table 2"/>
    <w:basedOn w:val="a1"/>
    <w:uiPriority w:val="47"/>
    <w:rsid w:val="0099323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af">
    <w:name w:val="Grid Table Light"/>
    <w:basedOn w:val="a1"/>
    <w:uiPriority w:val="40"/>
    <w:rsid w:val="0099323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2">
    <w:name w:val="Plain Table 1"/>
    <w:basedOn w:val="a1"/>
    <w:uiPriority w:val="41"/>
    <w:rsid w:val="0099323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2">
    <w:name w:val="Plain Table 2"/>
    <w:basedOn w:val="a1"/>
    <w:uiPriority w:val="42"/>
    <w:rsid w:val="0099323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1">
    <w:name w:val="Plain Table 4"/>
    <w:basedOn w:val="a1"/>
    <w:uiPriority w:val="44"/>
    <w:rsid w:val="001B3DB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365073">
      <w:bodyDiv w:val="1"/>
      <w:marLeft w:val="0"/>
      <w:marRight w:val="0"/>
      <w:marTop w:val="0"/>
      <w:marBottom w:val="0"/>
      <w:divBdr>
        <w:top w:val="none" w:sz="0" w:space="0" w:color="auto"/>
        <w:left w:val="none" w:sz="0" w:space="0" w:color="auto"/>
        <w:bottom w:val="none" w:sz="0" w:space="0" w:color="auto"/>
        <w:right w:val="none" w:sz="0" w:space="0" w:color="auto"/>
      </w:divBdr>
    </w:div>
    <w:div w:id="37359777">
      <w:bodyDiv w:val="1"/>
      <w:marLeft w:val="0"/>
      <w:marRight w:val="0"/>
      <w:marTop w:val="0"/>
      <w:marBottom w:val="0"/>
      <w:divBdr>
        <w:top w:val="none" w:sz="0" w:space="0" w:color="auto"/>
        <w:left w:val="none" w:sz="0" w:space="0" w:color="auto"/>
        <w:bottom w:val="none" w:sz="0" w:space="0" w:color="auto"/>
        <w:right w:val="none" w:sz="0" w:space="0" w:color="auto"/>
      </w:divBdr>
    </w:div>
    <w:div w:id="44989570">
      <w:bodyDiv w:val="1"/>
      <w:marLeft w:val="0"/>
      <w:marRight w:val="0"/>
      <w:marTop w:val="0"/>
      <w:marBottom w:val="0"/>
      <w:divBdr>
        <w:top w:val="none" w:sz="0" w:space="0" w:color="auto"/>
        <w:left w:val="none" w:sz="0" w:space="0" w:color="auto"/>
        <w:bottom w:val="none" w:sz="0" w:space="0" w:color="auto"/>
        <w:right w:val="none" w:sz="0" w:space="0" w:color="auto"/>
      </w:divBdr>
    </w:div>
    <w:div w:id="66928210">
      <w:bodyDiv w:val="1"/>
      <w:marLeft w:val="0"/>
      <w:marRight w:val="0"/>
      <w:marTop w:val="0"/>
      <w:marBottom w:val="0"/>
      <w:divBdr>
        <w:top w:val="none" w:sz="0" w:space="0" w:color="auto"/>
        <w:left w:val="none" w:sz="0" w:space="0" w:color="auto"/>
        <w:bottom w:val="none" w:sz="0" w:space="0" w:color="auto"/>
        <w:right w:val="none" w:sz="0" w:space="0" w:color="auto"/>
      </w:divBdr>
    </w:div>
    <w:div w:id="69740962">
      <w:bodyDiv w:val="1"/>
      <w:marLeft w:val="0"/>
      <w:marRight w:val="0"/>
      <w:marTop w:val="0"/>
      <w:marBottom w:val="0"/>
      <w:divBdr>
        <w:top w:val="none" w:sz="0" w:space="0" w:color="auto"/>
        <w:left w:val="none" w:sz="0" w:space="0" w:color="auto"/>
        <w:bottom w:val="none" w:sz="0" w:space="0" w:color="auto"/>
        <w:right w:val="none" w:sz="0" w:space="0" w:color="auto"/>
      </w:divBdr>
    </w:div>
    <w:div w:id="90862225">
      <w:bodyDiv w:val="1"/>
      <w:marLeft w:val="0"/>
      <w:marRight w:val="0"/>
      <w:marTop w:val="0"/>
      <w:marBottom w:val="0"/>
      <w:divBdr>
        <w:top w:val="none" w:sz="0" w:space="0" w:color="auto"/>
        <w:left w:val="none" w:sz="0" w:space="0" w:color="auto"/>
        <w:bottom w:val="none" w:sz="0" w:space="0" w:color="auto"/>
        <w:right w:val="none" w:sz="0" w:space="0" w:color="auto"/>
      </w:divBdr>
    </w:div>
    <w:div w:id="119807846">
      <w:bodyDiv w:val="1"/>
      <w:marLeft w:val="0"/>
      <w:marRight w:val="0"/>
      <w:marTop w:val="0"/>
      <w:marBottom w:val="0"/>
      <w:divBdr>
        <w:top w:val="none" w:sz="0" w:space="0" w:color="auto"/>
        <w:left w:val="none" w:sz="0" w:space="0" w:color="auto"/>
        <w:bottom w:val="none" w:sz="0" w:space="0" w:color="auto"/>
        <w:right w:val="none" w:sz="0" w:space="0" w:color="auto"/>
      </w:divBdr>
    </w:div>
    <w:div w:id="121198782">
      <w:bodyDiv w:val="1"/>
      <w:marLeft w:val="0"/>
      <w:marRight w:val="0"/>
      <w:marTop w:val="0"/>
      <w:marBottom w:val="0"/>
      <w:divBdr>
        <w:top w:val="none" w:sz="0" w:space="0" w:color="auto"/>
        <w:left w:val="none" w:sz="0" w:space="0" w:color="auto"/>
        <w:bottom w:val="none" w:sz="0" w:space="0" w:color="auto"/>
        <w:right w:val="none" w:sz="0" w:space="0" w:color="auto"/>
      </w:divBdr>
    </w:div>
    <w:div w:id="163984628">
      <w:bodyDiv w:val="1"/>
      <w:marLeft w:val="0"/>
      <w:marRight w:val="0"/>
      <w:marTop w:val="0"/>
      <w:marBottom w:val="0"/>
      <w:divBdr>
        <w:top w:val="none" w:sz="0" w:space="0" w:color="auto"/>
        <w:left w:val="none" w:sz="0" w:space="0" w:color="auto"/>
        <w:bottom w:val="none" w:sz="0" w:space="0" w:color="auto"/>
        <w:right w:val="none" w:sz="0" w:space="0" w:color="auto"/>
      </w:divBdr>
    </w:div>
    <w:div w:id="166559559">
      <w:bodyDiv w:val="1"/>
      <w:marLeft w:val="0"/>
      <w:marRight w:val="0"/>
      <w:marTop w:val="0"/>
      <w:marBottom w:val="0"/>
      <w:divBdr>
        <w:top w:val="none" w:sz="0" w:space="0" w:color="auto"/>
        <w:left w:val="none" w:sz="0" w:space="0" w:color="auto"/>
        <w:bottom w:val="none" w:sz="0" w:space="0" w:color="auto"/>
        <w:right w:val="none" w:sz="0" w:space="0" w:color="auto"/>
      </w:divBdr>
    </w:div>
    <w:div w:id="178324673">
      <w:bodyDiv w:val="1"/>
      <w:marLeft w:val="0"/>
      <w:marRight w:val="0"/>
      <w:marTop w:val="0"/>
      <w:marBottom w:val="0"/>
      <w:divBdr>
        <w:top w:val="none" w:sz="0" w:space="0" w:color="auto"/>
        <w:left w:val="none" w:sz="0" w:space="0" w:color="auto"/>
        <w:bottom w:val="none" w:sz="0" w:space="0" w:color="auto"/>
        <w:right w:val="none" w:sz="0" w:space="0" w:color="auto"/>
      </w:divBdr>
    </w:div>
    <w:div w:id="180825187">
      <w:bodyDiv w:val="1"/>
      <w:marLeft w:val="0"/>
      <w:marRight w:val="0"/>
      <w:marTop w:val="0"/>
      <w:marBottom w:val="0"/>
      <w:divBdr>
        <w:top w:val="none" w:sz="0" w:space="0" w:color="auto"/>
        <w:left w:val="none" w:sz="0" w:space="0" w:color="auto"/>
        <w:bottom w:val="none" w:sz="0" w:space="0" w:color="auto"/>
        <w:right w:val="none" w:sz="0" w:space="0" w:color="auto"/>
      </w:divBdr>
    </w:div>
    <w:div w:id="203832796">
      <w:bodyDiv w:val="1"/>
      <w:marLeft w:val="0"/>
      <w:marRight w:val="0"/>
      <w:marTop w:val="0"/>
      <w:marBottom w:val="0"/>
      <w:divBdr>
        <w:top w:val="none" w:sz="0" w:space="0" w:color="auto"/>
        <w:left w:val="none" w:sz="0" w:space="0" w:color="auto"/>
        <w:bottom w:val="none" w:sz="0" w:space="0" w:color="auto"/>
        <w:right w:val="none" w:sz="0" w:space="0" w:color="auto"/>
      </w:divBdr>
    </w:div>
    <w:div w:id="216744280">
      <w:bodyDiv w:val="1"/>
      <w:marLeft w:val="0"/>
      <w:marRight w:val="0"/>
      <w:marTop w:val="0"/>
      <w:marBottom w:val="0"/>
      <w:divBdr>
        <w:top w:val="none" w:sz="0" w:space="0" w:color="auto"/>
        <w:left w:val="none" w:sz="0" w:space="0" w:color="auto"/>
        <w:bottom w:val="none" w:sz="0" w:space="0" w:color="auto"/>
        <w:right w:val="none" w:sz="0" w:space="0" w:color="auto"/>
      </w:divBdr>
    </w:div>
    <w:div w:id="227573588">
      <w:bodyDiv w:val="1"/>
      <w:marLeft w:val="0"/>
      <w:marRight w:val="0"/>
      <w:marTop w:val="0"/>
      <w:marBottom w:val="0"/>
      <w:divBdr>
        <w:top w:val="none" w:sz="0" w:space="0" w:color="auto"/>
        <w:left w:val="none" w:sz="0" w:space="0" w:color="auto"/>
        <w:bottom w:val="none" w:sz="0" w:space="0" w:color="auto"/>
        <w:right w:val="none" w:sz="0" w:space="0" w:color="auto"/>
      </w:divBdr>
    </w:div>
    <w:div w:id="240649552">
      <w:bodyDiv w:val="1"/>
      <w:marLeft w:val="0"/>
      <w:marRight w:val="0"/>
      <w:marTop w:val="0"/>
      <w:marBottom w:val="0"/>
      <w:divBdr>
        <w:top w:val="none" w:sz="0" w:space="0" w:color="auto"/>
        <w:left w:val="none" w:sz="0" w:space="0" w:color="auto"/>
        <w:bottom w:val="none" w:sz="0" w:space="0" w:color="auto"/>
        <w:right w:val="none" w:sz="0" w:space="0" w:color="auto"/>
      </w:divBdr>
    </w:div>
    <w:div w:id="295726457">
      <w:bodyDiv w:val="1"/>
      <w:marLeft w:val="0"/>
      <w:marRight w:val="0"/>
      <w:marTop w:val="0"/>
      <w:marBottom w:val="0"/>
      <w:divBdr>
        <w:top w:val="none" w:sz="0" w:space="0" w:color="auto"/>
        <w:left w:val="none" w:sz="0" w:space="0" w:color="auto"/>
        <w:bottom w:val="none" w:sz="0" w:space="0" w:color="auto"/>
        <w:right w:val="none" w:sz="0" w:space="0" w:color="auto"/>
      </w:divBdr>
    </w:div>
    <w:div w:id="330646257">
      <w:bodyDiv w:val="1"/>
      <w:marLeft w:val="0"/>
      <w:marRight w:val="0"/>
      <w:marTop w:val="0"/>
      <w:marBottom w:val="0"/>
      <w:divBdr>
        <w:top w:val="none" w:sz="0" w:space="0" w:color="auto"/>
        <w:left w:val="none" w:sz="0" w:space="0" w:color="auto"/>
        <w:bottom w:val="none" w:sz="0" w:space="0" w:color="auto"/>
        <w:right w:val="none" w:sz="0" w:space="0" w:color="auto"/>
      </w:divBdr>
    </w:div>
    <w:div w:id="380861262">
      <w:bodyDiv w:val="1"/>
      <w:marLeft w:val="0"/>
      <w:marRight w:val="0"/>
      <w:marTop w:val="0"/>
      <w:marBottom w:val="0"/>
      <w:divBdr>
        <w:top w:val="none" w:sz="0" w:space="0" w:color="auto"/>
        <w:left w:val="none" w:sz="0" w:space="0" w:color="auto"/>
        <w:bottom w:val="none" w:sz="0" w:space="0" w:color="auto"/>
        <w:right w:val="none" w:sz="0" w:space="0" w:color="auto"/>
      </w:divBdr>
    </w:div>
    <w:div w:id="400297815">
      <w:bodyDiv w:val="1"/>
      <w:marLeft w:val="0"/>
      <w:marRight w:val="0"/>
      <w:marTop w:val="0"/>
      <w:marBottom w:val="0"/>
      <w:divBdr>
        <w:top w:val="none" w:sz="0" w:space="0" w:color="auto"/>
        <w:left w:val="none" w:sz="0" w:space="0" w:color="auto"/>
        <w:bottom w:val="none" w:sz="0" w:space="0" w:color="auto"/>
        <w:right w:val="none" w:sz="0" w:space="0" w:color="auto"/>
      </w:divBdr>
    </w:div>
    <w:div w:id="414593074">
      <w:bodyDiv w:val="1"/>
      <w:marLeft w:val="0"/>
      <w:marRight w:val="0"/>
      <w:marTop w:val="0"/>
      <w:marBottom w:val="0"/>
      <w:divBdr>
        <w:top w:val="none" w:sz="0" w:space="0" w:color="auto"/>
        <w:left w:val="none" w:sz="0" w:space="0" w:color="auto"/>
        <w:bottom w:val="none" w:sz="0" w:space="0" w:color="auto"/>
        <w:right w:val="none" w:sz="0" w:space="0" w:color="auto"/>
      </w:divBdr>
    </w:div>
    <w:div w:id="429353674">
      <w:bodyDiv w:val="1"/>
      <w:marLeft w:val="0"/>
      <w:marRight w:val="0"/>
      <w:marTop w:val="0"/>
      <w:marBottom w:val="0"/>
      <w:divBdr>
        <w:top w:val="none" w:sz="0" w:space="0" w:color="auto"/>
        <w:left w:val="none" w:sz="0" w:space="0" w:color="auto"/>
        <w:bottom w:val="none" w:sz="0" w:space="0" w:color="auto"/>
        <w:right w:val="none" w:sz="0" w:space="0" w:color="auto"/>
      </w:divBdr>
    </w:div>
    <w:div w:id="444154293">
      <w:bodyDiv w:val="1"/>
      <w:marLeft w:val="0"/>
      <w:marRight w:val="0"/>
      <w:marTop w:val="0"/>
      <w:marBottom w:val="0"/>
      <w:divBdr>
        <w:top w:val="none" w:sz="0" w:space="0" w:color="auto"/>
        <w:left w:val="none" w:sz="0" w:space="0" w:color="auto"/>
        <w:bottom w:val="none" w:sz="0" w:space="0" w:color="auto"/>
        <w:right w:val="none" w:sz="0" w:space="0" w:color="auto"/>
      </w:divBdr>
    </w:div>
    <w:div w:id="458031915">
      <w:bodyDiv w:val="1"/>
      <w:marLeft w:val="0"/>
      <w:marRight w:val="0"/>
      <w:marTop w:val="0"/>
      <w:marBottom w:val="0"/>
      <w:divBdr>
        <w:top w:val="none" w:sz="0" w:space="0" w:color="auto"/>
        <w:left w:val="none" w:sz="0" w:space="0" w:color="auto"/>
        <w:bottom w:val="none" w:sz="0" w:space="0" w:color="auto"/>
        <w:right w:val="none" w:sz="0" w:space="0" w:color="auto"/>
      </w:divBdr>
    </w:div>
    <w:div w:id="461657873">
      <w:bodyDiv w:val="1"/>
      <w:marLeft w:val="0"/>
      <w:marRight w:val="0"/>
      <w:marTop w:val="0"/>
      <w:marBottom w:val="0"/>
      <w:divBdr>
        <w:top w:val="none" w:sz="0" w:space="0" w:color="auto"/>
        <w:left w:val="none" w:sz="0" w:space="0" w:color="auto"/>
        <w:bottom w:val="none" w:sz="0" w:space="0" w:color="auto"/>
        <w:right w:val="none" w:sz="0" w:space="0" w:color="auto"/>
      </w:divBdr>
    </w:div>
    <w:div w:id="482503051">
      <w:bodyDiv w:val="1"/>
      <w:marLeft w:val="0"/>
      <w:marRight w:val="0"/>
      <w:marTop w:val="0"/>
      <w:marBottom w:val="0"/>
      <w:divBdr>
        <w:top w:val="none" w:sz="0" w:space="0" w:color="auto"/>
        <w:left w:val="none" w:sz="0" w:space="0" w:color="auto"/>
        <w:bottom w:val="none" w:sz="0" w:space="0" w:color="auto"/>
        <w:right w:val="none" w:sz="0" w:space="0" w:color="auto"/>
      </w:divBdr>
    </w:div>
    <w:div w:id="492456906">
      <w:bodyDiv w:val="1"/>
      <w:marLeft w:val="0"/>
      <w:marRight w:val="0"/>
      <w:marTop w:val="0"/>
      <w:marBottom w:val="0"/>
      <w:divBdr>
        <w:top w:val="none" w:sz="0" w:space="0" w:color="auto"/>
        <w:left w:val="none" w:sz="0" w:space="0" w:color="auto"/>
        <w:bottom w:val="none" w:sz="0" w:space="0" w:color="auto"/>
        <w:right w:val="none" w:sz="0" w:space="0" w:color="auto"/>
      </w:divBdr>
    </w:div>
    <w:div w:id="512499287">
      <w:bodyDiv w:val="1"/>
      <w:marLeft w:val="0"/>
      <w:marRight w:val="0"/>
      <w:marTop w:val="0"/>
      <w:marBottom w:val="0"/>
      <w:divBdr>
        <w:top w:val="none" w:sz="0" w:space="0" w:color="auto"/>
        <w:left w:val="none" w:sz="0" w:space="0" w:color="auto"/>
        <w:bottom w:val="none" w:sz="0" w:space="0" w:color="auto"/>
        <w:right w:val="none" w:sz="0" w:space="0" w:color="auto"/>
      </w:divBdr>
    </w:div>
    <w:div w:id="579370124">
      <w:bodyDiv w:val="1"/>
      <w:marLeft w:val="0"/>
      <w:marRight w:val="0"/>
      <w:marTop w:val="0"/>
      <w:marBottom w:val="0"/>
      <w:divBdr>
        <w:top w:val="none" w:sz="0" w:space="0" w:color="auto"/>
        <w:left w:val="none" w:sz="0" w:space="0" w:color="auto"/>
        <w:bottom w:val="none" w:sz="0" w:space="0" w:color="auto"/>
        <w:right w:val="none" w:sz="0" w:space="0" w:color="auto"/>
      </w:divBdr>
    </w:div>
    <w:div w:id="583301148">
      <w:bodyDiv w:val="1"/>
      <w:marLeft w:val="0"/>
      <w:marRight w:val="0"/>
      <w:marTop w:val="0"/>
      <w:marBottom w:val="0"/>
      <w:divBdr>
        <w:top w:val="none" w:sz="0" w:space="0" w:color="auto"/>
        <w:left w:val="none" w:sz="0" w:space="0" w:color="auto"/>
        <w:bottom w:val="none" w:sz="0" w:space="0" w:color="auto"/>
        <w:right w:val="none" w:sz="0" w:space="0" w:color="auto"/>
      </w:divBdr>
    </w:div>
    <w:div w:id="592401050">
      <w:bodyDiv w:val="1"/>
      <w:marLeft w:val="0"/>
      <w:marRight w:val="0"/>
      <w:marTop w:val="0"/>
      <w:marBottom w:val="0"/>
      <w:divBdr>
        <w:top w:val="none" w:sz="0" w:space="0" w:color="auto"/>
        <w:left w:val="none" w:sz="0" w:space="0" w:color="auto"/>
        <w:bottom w:val="none" w:sz="0" w:space="0" w:color="auto"/>
        <w:right w:val="none" w:sz="0" w:space="0" w:color="auto"/>
      </w:divBdr>
    </w:div>
    <w:div w:id="599484000">
      <w:bodyDiv w:val="1"/>
      <w:marLeft w:val="0"/>
      <w:marRight w:val="0"/>
      <w:marTop w:val="0"/>
      <w:marBottom w:val="0"/>
      <w:divBdr>
        <w:top w:val="none" w:sz="0" w:space="0" w:color="auto"/>
        <w:left w:val="none" w:sz="0" w:space="0" w:color="auto"/>
        <w:bottom w:val="none" w:sz="0" w:space="0" w:color="auto"/>
        <w:right w:val="none" w:sz="0" w:space="0" w:color="auto"/>
      </w:divBdr>
    </w:div>
    <w:div w:id="604311707">
      <w:bodyDiv w:val="1"/>
      <w:marLeft w:val="0"/>
      <w:marRight w:val="0"/>
      <w:marTop w:val="0"/>
      <w:marBottom w:val="0"/>
      <w:divBdr>
        <w:top w:val="none" w:sz="0" w:space="0" w:color="auto"/>
        <w:left w:val="none" w:sz="0" w:space="0" w:color="auto"/>
        <w:bottom w:val="none" w:sz="0" w:space="0" w:color="auto"/>
        <w:right w:val="none" w:sz="0" w:space="0" w:color="auto"/>
      </w:divBdr>
    </w:div>
    <w:div w:id="610747149">
      <w:bodyDiv w:val="1"/>
      <w:marLeft w:val="0"/>
      <w:marRight w:val="0"/>
      <w:marTop w:val="0"/>
      <w:marBottom w:val="0"/>
      <w:divBdr>
        <w:top w:val="none" w:sz="0" w:space="0" w:color="auto"/>
        <w:left w:val="none" w:sz="0" w:space="0" w:color="auto"/>
        <w:bottom w:val="none" w:sz="0" w:space="0" w:color="auto"/>
        <w:right w:val="none" w:sz="0" w:space="0" w:color="auto"/>
      </w:divBdr>
    </w:div>
    <w:div w:id="612519096">
      <w:bodyDiv w:val="1"/>
      <w:marLeft w:val="0"/>
      <w:marRight w:val="0"/>
      <w:marTop w:val="0"/>
      <w:marBottom w:val="0"/>
      <w:divBdr>
        <w:top w:val="none" w:sz="0" w:space="0" w:color="auto"/>
        <w:left w:val="none" w:sz="0" w:space="0" w:color="auto"/>
        <w:bottom w:val="none" w:sz="0" w:space="0" w:color="auto"/>
        <w:right w:val="none" w:sz="0" w:space="0" w:color="auto"/>
      </w:divBdr>
    </w:div>
    <w:div w:id="615261225">
      <w:bodyDiv w:val="1"/>
      <w:marLeft w:val="0"/>
      <w:marRight w:val="0"/>
      <w:marTop w:val="0"/>
      <w:marBottom w:val="0"/>
      <w:divBdr>
        <w:top w:val="none" w:sz="0" w:space="0" w:color="auto"/>
        <w:left w:val="none" w:sz="0" w:space="0" w:color="auto"/>
        <w:bottom w:val="none" w:sz="0" w:space="0" w:color="auto"/>
        <w:right w:val="none" w:sz="0" w:space="0" w:color="auto"/>
      </w:divBdr>
    </w:div>
    <w:div w:id="619067968">
      <w:bodyDiv w:val="1"/>
      <w:marLeft w:val="0"/>
      <w:marRight w:val="0"/>
      <w:marTop w:val="0"/>
      <w:marBottom w:val="0"/>
      <w:divBdr>
        <w:top w:val="none" w:sz="0" w:space="0" w:color="auto"/>
        <w:left w:val="none" w:sz="0" w:space="0" w:color="auto"/>
        <w:bottom w:val="none" w:sz="0" w:space="0" w:color="auto"/>
        <w:right w:val="none" w:sz="0" w:space="0" w:color="auto"/>
      </w:divBdr>
    </w:div>
    <w:div w:id="619338951">
      <w:bodyDiv w:val="1"/>
      <w:marLeft w:val="0"/>
      <w:marRight w:val="0"/>
      <w:marTop w:val="0"/>
      <w:marBottom w:val="0"/>
      <w:divBdr>
        <w:top w:val="none" w:sz="0" w:space="0" w:color="auto"/>
        <w:left w:val="none" w:sz="0" w:space="0" w:color="auto"/>
        <w:bottom w:val="none" w:sz="0" w:space="0" w:color="auto"/>
        <w:right w:val="none" w:sz="0" w:space="0" w:color="auto"/>
      </w:divBdr>
    </w:div>
    <w:div w:id="640159590">
      <w:bodyDiv w:val="1"/>
      <w:marLeft w:val="0"/>
      <w:marRight w:val="0"/>
      <w:marTop w:val="0"/>
      <w:marBottom w:val="0"/>
      <w:divBdr>
        <w:top w:val="none" w:sz="0" w:space="0" w:color="auto"/>
        <w:left w:val="none" w:sz="0" w:space="0" w:color="auto"/>
        <w:bottom w:val="none" w:sz="0" w:space="0" w:color="auto"/>
        <w:right w:val="none" w:sz="0" w:space="0" w:color="auto"/>
      </w:divBdr>
    </w:div>
    <w:div w:id="643853989">
      <w:bodyDiv w:val="1"/>
      <w:marLeft w:val="0"/>
      <w:marRight w:val="0"/>
      <w:marTop w:val="0"/>
      <w:marBottom w:val="0"/>
      <w:divBdr>
        <w:top w:val="none" w:sz="0" w:space="0" w:color="auto"/>
        <w:left w:val="none" w:sz="0" w:space="0" w:color="auto"/>
        <w:bottom w:val="none" w:sz="0" w:space="0" w:color="auto"/>
        <w:right w:val="none" w:sz="0" w:space="0" w:color="auto"/>
      </w:divBdr>
    </w:div>
    <w:div w:id="650790855">
      <w:bodyDiv w:val="1"/>
      <w:marLeft w:val="0"/>
      <w:marRight w:val="0"/>
      <w:marTop w:val="0"/>
      <w:marBottom w:val="0"/>
      <w:divBdr>
        <w:top w:val="none" w:sz="0" w:space="0" w:color="auto"/>
        <w:left w:val="none" w:sz="0" w:space="0" w:color="auto"/>
        <w:bottom w:val="none" w:sz="0" w:space="0" w:color="auto"/>
        <w:right w:val="none" w:sz="0" w:space="0" w:color="auto"/>
      </w:divBdr>
    </w:div>
    <w:div w:id="683365216">
      <w:bodyDiv w:val="1"/>
      <w:marLeft w:val="0"/>
      <w:marRight w:val="0"/>
      <w:marTop w:val="0"/>
      <w:marBottom w:val="0"/>
      <w:divBdr>
        <w:top w:val="none" w:sz="0" w:space="0" w:color="auto"/>
        <w:left w:val="none" w:sz="0" w:space="0" w:color="auto"/>
        <w:bottom w:val="none" w:sz="0" w:space="0" w:color="auto"/>
        <w:right w:val="none" w:sz="0" w:space="0" w:color="auto"/>
      </w:divBdr>
    </w:div>
    <w:div w:id="690033126">
      <w:bodyDiv w:val="1"/>
      <w:marLeft w:val="0"/>
      <w:marRight w:val="0"/>
      <w:marTop w:val="0"/>
      <w:marBottom w:val="0"/>
      <w:divBdr>
        <w:top w:val="none" w:sz="0" w:space="0" w:color="auto"/>
        <w:left w:val="none" w:sz="0" w:space="0" w:color="auto"/>
        <w:bottom w:val="none" w:sz="0" w:space="0" w:color="auto"/>
        <w:right w:val="none" w:sz="0" w:space="0" w:color="auto"/>
      </w:divBdr>
    </w:div>
    <w:div w:id="704327686">
      <w:bodyDiv w:val="1"/>
      <w:marLeft w:val="0"/>
      <w:marRight w:val="0"/>
      <w:marTop w:val="0"/>
      <w:marBottom w:val="0"/>
      <w:divBdr>
        <w:top w:val="none" w:sz="0" w:space="0" w:color="auto"/>
        <w:left w:val="none" w:sz="0" w:space="0" w:color="auto"/>
        <w:bottom w:val="none" w:sz="0" w:space="0" w:color="auto"/>
        <w:right w:val="none" w:sz="0" w:space="0" w:color="auto"/>
      </w:divBdr>
    </w:div>
    <w:div w:id="723797035">
      <w:bodyDiv w:val="1"/>
      <w:marLeft w:val="0"/>
      <w:marRight w:val="0"/>
      <w:marTop w:val="0"/>
      <w:marBottom w:val="0"/>
      <w:divBdr>
        <w:top w:val="none" w:sz="0" w:space="0" w:color="auto"/>
        <w:left w:val="none" w:sz="0" w:space="0" w:color="auto"/>
        <w:bottom w:val="none" w:sz="0" w:space="0" w:color="auto"/>
        <w:right w:val="none" w:sz="0" w:space="0" w:color="auto"/>
      </w:divBdr>
    </w:div>
    <w:div w:id="759373452">
      <w:bodyDiv w:val="1"/>
      <w:marLeft w:val="0"/>
      <w:marRight w:val="0"/>
      <w:marTop w:val="0"/>
      <w:marBottom w:val="0"/>
      <w:divBdr>
        <w:top w:val="none" w:sz="0" w:space="0" w:color="auto"/>
        <w:left w:val="none" w:sz="0" w:space="0" w:color="auto"/>
        <w:bottom w:val="none" w:sz="0" w:space="0" w:color="auto"/>
        <w:right w:val="none" w:sz="0" w:space="0" w:color="auto"/>
      </w:divBdr>
    </w:div>
    <w:div w:id="802768960">
      <w:bodyDiv w:val="1"/>
      <w:marLeft w:val="0"/>
      <w:marRight w:val="0"/>
      <w:marTop w:val="0"/>
      <w:marBottom w:val="0"/>
      <w:divBdr>
        <w:top w:val="none" w:sz="0" w:space="0" w:color="auto"/>
        <w:left w:val="none" w:sz="0" w:space="0" w:color="auto"/>
        <w:bottom w:val="none" w:sz="0" w:space="0" w:color="auto"/>
        <w:right w:val="none" w:sz="0" w:space="0" w:color="auto"/>
      </w:divBdr>
    </w:div>
    <w:div w:id="806238225">
      <w:bodyDiv w:val="1"/>
      <w:marLeft w:val="0"/>
      <w:marRight w:val="0"/>
      <w:marTop w:val="0"/>
      <w:marBottom w:val="0"/>
      <w:divBdr>
        <w:top w:val="none" w:sz="0" w:space="0" w:color="auto"/>
        <w:left w:val="none" w:sz="0" w:space="0" w:color="auto"/>
        <w:bottom w:val="none" w:sz="0" w:space="0" w:color="auto"/>
        <w:right w:val="none" w:sz="0" w:space="0" w:color="auto"/>
      </w:divBdr>
    </w:div>
    <w:div w:id="806817670">
      <w:bodyDiv w:val="1"/>
      <w:marLeft w:val="0"/>
      <w:marRight w:val="0"/>
      <w:marTop w:val="0"/>
      <w:marBottom w:val="0"/>
      <w:divBdr>
        <w:top w:val="none" w:sz="0" w:space="0" w:color="auto"/>
        <w:left w:val="none" w:sz="0" w:space="0" w:color="auto"/>
        <w:bottom w:val="none" w:sz="0" w:space="0" w:color="auto"/>
        <w:right w:val="none" w:sz="0" w:space="0" w:color="auto"/>
      </w:divBdr>
    </w:div>
    <w:div w:id="808865834">
      <w:bodyDiv w:val="1"/>
      <w:marLeft w:val="0"/>
      <w:marRight w:val="0"/>
      <w:marTop w:val="0"/>
      <w:marBottom w:val="0"/>
      <w:divBdr>
        <w:top w:val="none" w:sz="0" w:space="0" w:color="auto"/>
        <w:left w:val="none" w:sz="0" w:space="0" w:color="auto"/>
        <w:bottom w:val="none" w:sz="0" w:space="0" w:color="auto"/>
        <w:right w:val="none" w:sz="0" w:space="0" w:color="auto"/>
      </w:divBdr>
    </w:div>
    <w:div w:id="832984929">
      <w:bodyDiv w:val="1"/>
      <w:marLeft w:val="0"/>
      <w:marRight w:val="0"/>
      <w:marTop w:val="0"/>
      <w:marBottom w:val="0"/>
      <w:divBdr>
        <w:top w:val="none" w:sz="0" w:space="0" w:color="auto"/>
        <w:left w:val="none" w:sz="0" w:space="0" w:color="auto"/>
        <w:bottom w:val="none" w:sz="0" w:space="0" w:color="auto"/>
        <w:right w:val="none" w:sz="0" w:space="0" w:color="auto"/>
      </w:divBdr>
    </w:div>
    <w:div w:id="900870604">
      <w:bodyDiv w:val="1"/>
      <w:marLeft w:val="0"/>
      <w:marRight w:val="0"/>
      <w:marTop w:val="0"/>
      <w:marBottom w:val="0"/>
      <w:divBdr>
        <w:top w:val="none" w:sz="0" w:space="0" w:color="auto"/>
        <w:left w:val="none" w:sz="0" w:space="0" w:color="auto"/>
        <w:bottom w:val="none" w:sz="0" w:space="0" w:color="auto"/>
        <w:right w:val="none" w:sz="0" w:space="0" w:color="auto"/>
      </w:divBdr>
    </w:div>
    <w:div w:id="904872082">
      <w:bodyDiv w:val="1"/>
      <w:marLeft w:val="0"/>
      <w:marRight w:val="0"/>
      <w:marTop w:val="0"/>
      <w:marBottom w:val="0"/>
      <w:divBdr>
        <w:top w:val="none" w:sz="0" w:space="0" w:color="auto"/>
        <w:left w:val="none" w:sz="0" w:space="0" w:color="auto"/>
        <w:bottom w:val="none" w:sz="0" w:space="0" w:color="auto"/>
        <w:right w:val="none" w:sz="0" w:space="0" w:color="auto"/>
      </w:divBdr>
    </w:div>
    <w:div w:id="921329870">
      <w:bodyDiv w:val="1"/>
      <w:marLeft w:val="0"/>
      <w:marRight w:val="0"/>
      <w:marTop w:val="0"/>
      <w:marBottom w:val="0"/>
      <w:divBdr>
        <w:top w:val="none" w:sz="0" w:space="0" w:color="auto"/>
        <w:left w:val="none" w:sz="0" w:space="0" w:color="auto"/>
        <w:bottom w:val="none" w:sz="0" w:space="0" w:color="auto"/>
        <w:right w:val="none" w:sz="0" w:space="0" w:color="auto"/>
      </w:divBdr>
    </w:div>
    <w:div w:id="952786097">
      <w:bodyDiv w:val="1"/>
      <w:marLeft w:val="0"/>
      <w:marRight w:val="0"/>
      <w:marTop w:val="0"/>
      <w:marBottom w:val="0"/>
      <w:divBdr>
        <w:top w:val="none" w:sz="0" w:space="0" w:color="auto"/>
        <w:left w:val="none" w:sz="0" w:space="0" w:color="auto"/>
        <w:bottom w:val="none" w:sz="0" w:space="0" w:color="auto"/>
        <w:right w:val="none" w:sz="0" w:space="0" w:color="auto"/>
      </w:divBdr>
    </w:div>
    <w:div w:id="995376128">
      <w:bodyDiv w:val="1"/>
      <w:marLeft w:val="0"/>
      <w:marRight w:val="0"/>
      <w:marTop w:val="0"/>
      <w:marBottom w:val="0"/>
      <w:divBdr>
        <w:top w:val="none" w:sz="0" w:space="0" w:color="auto"/>
        <w:left w:val="none" w:sz="0" w:space="0" w:color="auto"/>
        <w:bottom w:val="none" w:sz="0" w:space="0" w:color="auto"/>
        <w:right w:val="none" w:sz="0" w:space="0" w:color="auto"/>
      </w:divBdr>
    </w:div>
    <w:div w:id="1100641845">
      <w:bodyDiv w:val="1"/>
      <w:marLeft w:val="0"/>
      <w:marRight w:val="0"/>
      <w:marTop w:val="0"/>
      <w:marBottom w:val="0"/>
      <w:divBdr>
        <w:top w:val="none" w:sz="0" w:space="0" w:color="auto"/>
        <w:left w:val="none" w:sz="0" w:space="0" w:color="auto"/>
        <w:bottom w:val="none" w:sz="0" w:space="0" w:color="auto"/>
        <w:right w:val="none" w:sz="0" w:space="0" w:color="auto"/>
      </w:divBdr>
    </w:div>
    <w:div w:id="1113213645">
      <w:bodyDiv w:val="1"/>
      <w:marLeft w:val="0"/>
      <w:marRight w:val="0"/>
      <w:marTop w:val="0"/>
      <w:marBottom w:val="0"/>
      <w:divBdr>
        <w:top w:val="none" w:sz="0" w:space="0" w:color="auto"/>
        <w:left w:val="none" w:sz="0" w:space="0" w:color="auto"/>
        <w:bottom w:val="none" w:sz="0" w:space="0" w:color="auto"/>
        <w:right w:val="none" w:sz="0" w:space="0" w:color="auto"/>
      </w:divBdr>
    </w:div>
    <w:div w:id="1115750953">
      <w:bodyDiv w:val="1"/>
      <w:marLeft w:val="0"/>
      <w:marRight w:val="0"/>
      <w:marTop w:val="0"/>
      <w:marBottom w:val="0"/>
      <w:divBdr>
        <w:top w:val="none" w:sz="0" w:space="0" w:color="auto"/>
        <w:left w:val="none" w:sz="0" w:space="0" w:color="auto"/>
        <w:bottom w:val="none" w:sz="0" w:space="0" w:color="auto"/>
        <w:right w:val="none" w:sz="0" w:space="0" w:color="auto"/>
      </w:divBdr>
    </w:div>
    <w:div w:id="1127625381">
      <w:bodyDiv w:val="1"/>
      <w:marLeft w:val="0"/>
      <w:marRight w:val="0"/>
      <w:marTop w:val="0"/>
      <w:marBottom w:val="0"/>
      <w:divBdr>
        <w:top w:val="none" w:sz="0" w:space="0" w:color="auto"/>
        <w:left w:val="none" w:sz="0" w:space="0" w:color="auto"/>
        <w:bottom w:val="none" w:sz="0" w:space="0" w:color="auto"/>
        <w:right w:val="none" w:sz="0" w:space="0" w:color="auto"/>
      </w:divBdr>
    </w:div>
    <w:div w:id="1136920531">
      <w:bodyDiv w:val="1"/>
      <w:marLeft w:val="0"/>
      <w:marRight w:val="0"/>
      <w:marTop w:val="0"/>
      <w:marBottom w:val="0"/>
      <w:divBdr>
        <w:top w:val="none" w:sz="0" w:space="0" w:color="auto"/>
        <w:left w:val="none" w:sz="0" w:space="0" w:color="auto"/>
        <w:bottom w:val="none" w:sz="0" w:space="0" w:color="auto"/>
        <w:right w:val="none" w:sz="0" w:space="0" w:color="auto"/>
      </w:divBdr>
    </w:div>
    <w:div w:id="1138034274">
      <w:bodyDiv w:val="1"/>
      <w:marLeft w:val="0"/>
      <w:marRight w:val="0"/>
      <w:marTop w:val="0"/>
      <w:marBottom w:val="0"/>
      <w:divBdr>
        <w:top w:val="none" w:sz="0" w:space="0" w:color="auto"/>
        <w:left w:val="none" w:sz="0" w:space="0" w:color="auto"/>
        <w:bottom w:val="none" w:sz="0" w:space="0" w:color="auto"/>
        <w:right w:val="none" w:sz="0" w:space="0" w:color="auto"/>
      </w:divBdr>
    </w:div>
    <w:div w:id="1140802249">
      <w:bodyDiv w:val="1"/>
      <w:marLeft w:val="0"/>
      <w:marRight w:val="0"/>
      <w:marTop w:val="0"/>
      <w:marBottom w:val="0"/>
      <w:divBdr>
        <w:top w:val="none" w:sz="0" w:space="0" w:color="auto"/>
        <w:left w:val="none" w:sz="0" w:space="0" w:color="auto"/>
        <w:bottom w:val="none" w:sz="0" w:space="0" w:color="auto"/>
        <w:right w:val="none" w:sz="0" w:space="0" w:color="auto"/>
      </w:divBdr>
    </w:div>
    <w:div w:id="1153251822">
      <w:bodyDiv w:val="1"/>
      <w:marLeft w:val="0"/>
      <w:marRight w:val="0"/>
      <w:marTop w:val="0"/>
      <w:marBottom w:val="0"/>
      <w:divBdr>
        <w:top w:val="none" w:sz="0" w:space="0" w:color="auto"/>
        <w:left w:val="none" w:sz="0" w:space="0" w:color="auto"/>
        <w:bottom w:val="none" w:sz="0" w:space="0" w:color="auto"/>
        <w:right w:val="none" w:sz="0" w:space="0" w:color="auto"/>
      </w:divBdr>
    </w:div>
    <w:div w:id="1200052790">
      <w:bodyDiv w:val="1"/>
      <w:marLeft w:val="0"/>
      <w:marRight w:val="0"/>
      <w:marTop w:val="0"/>
      <w:marBottom w:val="0"/>
      <w:divBdr>
        <w:top w:val="none" w:sz="0" w:space="0" w:color="auto"/>
        <w:left w:val="none" w:sz="0" w:space="0" w:color="auto"/>
        <w:bottom w:val="none" w:sz="0" w:space="0" w:color="auto"/>
        <w:right w:val="none" w:sz="0" w:space="0" w:color="auto"/>
      </w:divBdr>
    </w:div>
    <w:div w:id="1209417844">
      <w:bodyDiv w:val="1"/>
      <w:marLeft w:val="0"/>
      <w:marRight w:val="0"/>
      <w:marTop w:val="0"/>
      <w:marBottom w:val="0"/>
      <w:divBdr>
        <w:top w:val="none" w:sz="0" w:space="0" w:color="auto"/>
        <w:left w:val="none" w:sz="0" w:space="0" w:color="auto"/>
        <w:bottom w:val="none" w:sz="0" w:space="0" w:color="auto"/>
        <w:right w:val="none" w:sz="0" w:space="0" w:color="auto"/>
      </w:divBdr>
    </w:div>
    <w:div w:id="1241063086">
      <w:bodyDiv w:val="1"/>
      <w:marLeft w:val="0"/>
      <w:marRight w:val="0"/>
      <w:marTop w:val="0"/>
      <w:marBottom w:val="0"/>
      <w:divBdr>
        <w:top w:val="none" w:sz="0" w:space="0" w:color="auto"/>
        <w:left w:val="none" w:sz="0" w:space="0" w:color="auto"/>
        <w:bottom w:val="none" w:sz="0" w:space="0" w:color="auto"/>
        <w:right w:val="none" w:sz="0" w:space="0" w:color="auto"/>
      </w:divBdr>
    </w:div>
    <w:div w:id="1244297889">
      <w:bodyDiv w:val="1"/>
      <w:marLeft w:val="0"/>
      <w:marRight w:val="0"/>
      <w:marTop w:val="0"/>
      <w:marBottom w:val="0"/>
      <w:divBdr>
        <w:top w:val="none" w:sz="0" w:space="0" w:color="auto"/>
        <w:left w:val="none" w:sz="0" w:space="0" w:color="auto"/>
        <w:bottom w:val="none" w:sz="0" w:space="0" w:color="auto"/>
        <w:right w:val="none" w:sz="0" w:space="0" w:color="auto"/>
      </w:divBdr>
    </w:div>
    <w:div w:id="1269389460">
      <w:bodyDiv w:val="1"/>
      <w:marLeft w:val="0"/>
      <w:marRight w:val="0"/>
      <w:marTop w:val="0"/>
      <w:marBottom w:val="0"/>
      <w:divBdr>
        <w:top w:val="none" w:sz="0" w:space="0" w:color="auto"/>
        <w:left w:val="none" w:sz="0" w:space="0" w:color="auto"/>
        <w:bottom w:val="none" w:sz="0" w:space="0" w:color="auto"/>
        <w:right w:val="none" w:sz="0" w:space="0" w:color="auto"/>
      </w:divBdr>
    </w:div>
    <w:div w:id="1269851965">
      <w:bodyDiv w:val="1"/>
      <w:marLeft w:val="0"/>
      <w:marRight w:val="0"/>
      <w:marTop w:val="0"/>
      <w:marBottom w:val="0"/>
      <w:divBdr>
        <w:top w:val="none" w:sz="0" w:space="0" w:color="auto"/>
        <w:left w:val="none" w:sz="0" w:space="0" w:color="auto"/>
        <w:bottom w:val="none" w:sz="0" w:space="0" w:color="auto"/>
        <w:right w:val="none" w:sz="0" w:space="0" w:color="auto"/>
      </w:divBdr>
    </w:div>
    <w:div w:id="1310205316">
      <w:bodyDiv w:val="1"/>
      <w:marLeft w:val="0"/>
      <w:marRight w:val="0"/>
      <w:marTop w:val="0"/>
      <w:marBottom w:val="0"/>
      <w:divBdr>
        <w:top w:val="none" w:sz="0" w:space="0" w:color="auto"/>
        <w:left w:val="none" w:sz="0" w:space="0" w:color="auto"/>
        <w:bottom w:val="none" w:sz="0" w:space="0" w:color="auto"/>
        <w:right w:val="none" w:sz="0" w:space="0" w:color="auto"/>
      </w:divBdr>
    </w:div>
    <w:div w:id="1334140198">
      <w:bodyDiv w:val="1"/>
      <w:marLeft w:val="0"/>
      <w:marRight w:val="0"/>
      <w:marTop w:val="0"/>
      <w:marBottom w:val="0"/>
      <w:divBdr>
        <w:top w:val="none" w:sz="0" w:space="0" w:color="auto"/>
        <w:left w:val="none" w:sz="0" w:space="0" w:color="auto"/>
        <w:bottom w:val="none" w:sz="0" w:space="0" w:color="auto"/>
        <w:right w:val="none" w:sz="0" w:space="0" w:color="auto"/>
      </w:divBdr>
    </w:div>
    <w:div w:id="1339502238">
      <w:bodyDiv w:val="1"/>
      <w:marLeft w:val="0"/>
      <w:marRight w:val="0"/>
      <w:marTop w:val="0"/>
      <w:marBottom w:val="0"/>
      <w:divBdr>
        <w:top w:val="none" w:sz="0" w:space="0" w:color="auto"/>
        <w:left w:val="none" w:sz="0" w:space="0" w:color="auto"/>
        <w:bottom w:val="none" w:sz="0" w:space="0" w:color="auto"/>
        <w:right w:val="none" w:sz="0" w:space="0" w:color="auto"/>
      </w:divBdr>
    </w:div>
    <w:div w:id="1351837130">
      <w:bodyDiv w:val="1"/>
      <w:marLeft w:val="0"/>
      <w:marRight w:val="0"/>
      <w:marTop w:val="0"/>
      <w:marBottom w:val="0"/>
      <w:divBdr>
        <w:top w:val="none" w:sz="0" w:space="0" w:color="auto"/>
        <w:left w:val="none" w:sz="0" w:space="0" w:color="auto"/>
        <w:bottom w:val="none" w:sz="0" w:space="0" w:color="auto"/>
        <w:right w:val="none" w:sz="0" w:space="0" w:color="auto"/>
      </w:divBdr>
    </w:div>
    <w:div w:id="1363556810">
      <w:bodyDiv w:val="1"/>
      <w:marLeft w:val="0"/>
      <w:marRight w:val="0"/>
      <w:marTop w:val="0"/>
      <w:marBottom w:val="0"/>
      <w:divBdr>
        <w:top w:val="none" w:sz="0" w:space="0" w:color="auto"/>
        <w:left w:val="none" w:sz="0" w:space="0" w:color="auto"/>
        <w:bottom w:val="none" w:sz="0" w:space="0" w:color="auto"/>
        <w:right w:val="none" w:sz="0" w:space="0" w:color="auto"/>
      </w:divBdr>
    </w:div>
    <w:div w:id="1401906541">
      <w:bodyDiv w:val="1"/>
      <w:marLeft w:val="0"/>
      <w:marRight w:val="0"/>
      <w:marTop w:val="0"/>
      <w:marBottom w:val="0"/>
      <w:divBdr>
        <w:top w:val="none" w:sz="0" w:space="0" w:color="auto"/>
        <w:left w:val="none" w:sz="0" w:space="0" w:color="auto"/>
        <w:bottom w:val="none" w:sz="0" w:space="0" w:color="auto"/>
        <w:right w:val="none" w:sz="0" w:space="0" w:color="auto"/>
      </w:divBdr>
    </w:div>
    <w:div w:id="1424112292">
      <w:bodyDiv w:val="1"/>
      <w:marLeft w:val="0"/>
      <w:marRight w:val="0"/>
      <w:marTop w:val="0"/>
      <w:marBottom w:val="0"/>
      <w:divBdr>
        <w:top w:val="none" w:sz="0" w:space="0" w:color="auto"/>
        <w:left w:val="none" w:sz="0" w:space="0" w:color="auto"/>
        <w:bottom w:val="none" w:sz="0" w:space="0" w:color="auto"/>
        <w:right w:val="none" w:sz="0" w:space="0" w:color="auto"/>
      </w:divBdr>
    </w:div>
    <w:div w:id="1429353668">
      <w:bodyDiv w:val="1"/>
      <w:marLeft w:val="0"/>
      <w:marRight w:val="0"/>
      <w:marTop w:val="0"/>
      <w:marBottom w:val="0"/>
      <w:divBdr>
        <w:top w:val="none" w:sz="0" w:space="0" w:color="auto"/>
        <w:left w:val="none" w:sz="0" w:space="0" w:color="auto"/>
        <w:bottom w:val="none" w:sz="0" w:space="0" w:color="auto"/>
        <w:right w:val="none" w:sz="0" w:space="0" w:color="auto"/>
      </w:divBdr>
    </w:div>
    <w:div w:id="1441417503">
      <w:bodyDiv w:val="1"/>
      <w:marLeft w:val="0"/>
      <w:marRight w:val="0"/>
      <w:marTop w:val="0"/>
      <w:marBottom w:val="0"/>
      <w:divBdr>
        <w:top w:val="none" w:sz="0" w:space="0" w:color="auto"/>
        <w:left w:val="none" w:sz="0" w:space="0" w:color="auto"/>
        <w:bottom w:val="none" w:sz="0" w:space="0" w:color="auto"/>
        <w:right w:val="none" w:sz="0" w:space="0" w:color="auto"/>
      </w:divBdr>
    </w:div>
    <w:div w:id="1458334170">
      <w:bodyDiv w:val="1"/>
      <w:marLeft w:val="0"/>
      <w:marRight w:val="0"/>
      <w:marTop w:val="0"/>
      <w:marBottom w:val="0"/>
      <w:divBdr>
        <w:top w:val="none" w:sz="0" w:space="0" w:color="auto"/>
        <w:left w:val="none" w:sz="0" w:space="0" w:color="auto"/>
        <w:bottom w:val="none" w:sz="0" w:space="0" w:color="auto"/>
        <w:right w:val="none" w:sz="0" w:space="0" w:color="auto"/>
      </w:divBdr>
    </w:div>
    <w:div w:id="1468083261">
      <w:bodyDiv w:val="1"/>
      <w:marLeft w:val="0"/>
      <w:marRight w:val="0"/>
      <w:marTop w:val="0"/>
      <w:marBottom w:val="0"/>
      <w:divBdr>
        <w:top w:val="none" w:sz="0" w:space="0" w:color="auto"/>
        <w:left w:val="none" w:sz="0" w:space="0" w:color="auto"/>
        <w:bottom w:val="none" w:sz="0" w:space="0" w:color="auto"/>
        <w:right w:val="none" w:sz="0" w:space="0" w:color="auto"/>
      </w:divBdr>
    </w:div>
    <w:div w:id="1487044149">
      <w:bodyDiv w:val="1"/>
      <w:marLeft w:val="0"/>
      <w:marRight w:val="0"/>
      <w:marTop w:val="0"/>
      <w:marBottom w:val="0"/>
      <w:divBdr>
        <w:top w:val="none" w:sz="0" w:space="0" w:color="auto"/>
        <w:left w:val="none" w:sz="0" w:space="0" w:color="auto"/>
        <w:bottom w:val="none" w:sz="0" w:space="0" w:color="auto"/>
        <w:right w:val="none" w:sz="0" w:space="0" w:color="auto"/>
      </w:divBdr>
    </w:div>
    <w:div w:id="1514221528">
      <w:bodyDiv w:val="1"/>
      <w:marLeft w:val="0"/>
      <w:marRight w:val="0"/>
      <w:marTop w:val="0"/>
      <w:marBottom w:val="0"/>
      <w:divBdr>
        <w:top w:val="none" w:sz="0" w:space="0" w:color="auto"/>
        <w:left w:val="none" w:sz="0" w:space="0" w:color="auto"/>
        <w:bottom w:val="none" w:sz="0" w:space="0" w:color="auto"/>
        <w:right w:val="none" w:sz="0" w:space="0" w:color="auto"/>
      </w:divBdr>
    </w:div>
    <w:div w:id="1539661894">
      <w:bodyDiv w:val="1"/>
      <w:marLeft w:val="0"/>
      <w:marRight w:val="0"/>
      <w:marTop w:val="0"/>
      <w:marBottom w:val="0"/>
      <w:divBdr>
        <w:top w:val="none" w:sz="0" w:space="0" w:color="auto"/>
        <w:left w:val="none" w:sz="0" w:space="0" w:color="auto"/>
        <w:bottom w:val="none" w:sz="0" w:space="0" w:color="auto"/>
        <w:right w:val="none" w:sz="0" w:space="0" w:color="auto"/>
      </w:divBdr>
    </w:div>
    <w:div w:id="1572303339">
      <w:bodyDiv w:val="1"/>
      <w:marLeft w:val="0"/>
      <w:marRight w:val="0"/>
      <w:marTop w:val="0"/>
      <w:marBottom w:val="0"/>
      <w:divBdr>
        <w:top w:val="none" w:sz="0" w:space="0" w:color="auto"/>
        <w:left w:val="none" w:sz="0" w:space="0" w:color="auto"/>
        <w:bottom w:val="none" w:sz="0" w:space="0" w:color="auto"/>
        <w:right w:val="none" w:sz="0" w:space="0" w:color="auto"/>
      </w:divBdr>
    </w:div>
    <w:div w:id="1584677850">
      <w:bodyDiv w:val="1"/>
      <w:marLeft w:val="0"/>
      <w:marRight w:val="0"/>
      <w:marTop w:val="0"/>
      <w:marBottom w:val="0"/>
      <w:divBdr>
        <w:top w:val="none" w:sz="0" w:space="0" w:color="auto"/>
        <w:left w:val="none" w:sz="0" w:space="0" w:color="auto"/>
        <w:bottom w:val="none" w:sz="0" w:space="0" w:color="auto"/>
        <w:right w:val="none" w:sz="0" w:space="0" w:color="auto"/>
      </w:divBdr>
    </w:div>
    <w:div w:id="1589314263">
      <w:bodyDiv w:val="1"/>
      <w:marLeft w:val="0"/>
      <w:marRight w:val="0"/>
      <w:marTop w:val="0"/>
      <w:marBottom w:val="0"/>
      <w:divBdr>
        <w:top w:val="none" w:sz="0" w:space="0" w:color="auto"/>
        <w:left w:val="none" w:sz="0" w:space="0" w:color="auto"/>
        <w:bottom w:val="none" w:sz="0" w:space="0" w:color="auto"/>
        <w:right w:val="none" w:sz="0" w:space="0" w:color="auto"/>
      </w:divBdr>
    </w:div>
    <w:div w:id="1608586756">
      <w:bodyDiv w:val="1"/>
      <w:marLeft w:val="0"/>
      <w:marRight w:val="0"/>
      <w:marTop w:val="0"/>
      <w:marBottom w:val="0"/>
      <w:divBdr>
        <w:top w:val="none" w:sz="0" w:space="0" w:color="auto"/>
        <w:left w:val="none" w:sz="0" w:space="0" w:color="auto"/>
        <w:bottom w:val="none" w:sz="0" w:space="0" w:color="auto"/>
        <w:right w:val="none" w:sz="0" w:space="0" w:color="auto"/>
      </w:divBdr>
    </w:div>
    <w:div w:id="1609922950">
      <w:bodyDiv w:val="1"/>
      <w:marLeft w:val="0"/>
      <w:marRight w:val="0"/>
      <w:marTop w:val="0"/>
      <w:marBottom w:val="0"/>
      <w:divBdr>
        <w:top w:val="none" w:sz="0" w:space="0" w:color="auto"/>
        <w:left w:val="none" w:sz="0" w:space="0" w:color="auto"/>
        <w:bottom w:val="none" w:sz="0" w:space="0" w:color="auto"/>
        <w:right w:val="none" w:sz="0" w:space="0" w:color="auto"/>
      </w:divBdr>
    </w:div>
    <w:div w:id="1618370427">
      <w:bodyDiv w:val="1"/>
      <w:marLeft w:val="0"/>
      <w:marRight w:val="0"/>
      <w:marTop w:val="0"/>
      <w:marBottom w:val="0"/>
      <w:divBdr>
        <w:top w:val="none" w:sz="0" w:space="0" w:color="auto"/>
        <w:left w:val="none" w:sz="0" w:space="0" w:color="auto"/>
        <w:bottom w:val="none" w:sz="0" w:space="0" w:color="auto"/>
        <w:right w:val="none" w:sz="0" w:space="0" w:color="auto"/>
      </w:divBdr>
    </w:div>
    <w:div w:id="1622498041">
      <w:bodyDiv w:val="1"/>
      <w:marLeft w:val="0"/>
      <w:marRight w:val="0"/>
      <w:marTop w:val="0"/>
      <w:marBottom w:val="0"/>
      <w:divBdr>
        <w:top w:val="none" w:sz="0" w:space="0" w:color="auto"/>
        <w:left w:val="none" w:sz="0" w:space="0" w:color="auto"/>
        <w:bottom w:val="none" w:sz="0" w:space="0" w:color="auto"/>
        <w:right w:val="none" w:sz="0" w:space="0" w:color="auto"/>
      </w:divBdr>
    </w:div>
    <w:div w:id="1631932975">
      <w:bodyDiv w:val="1"/>
      <w:marLeft w:val="0"/>
      <w:marRight w:val="0"/>
      <w:marTop w:val="0"/>
      <w:marBottom w:val="0"/>
      <w:divBdr>
        <w:top w:val="none" w:sz="0" w:space="0" w:color="auto"/>
        <w:left w:val="none" w:sz="0" w:space="0" w:color="auto"/>
        <w:bottom w:val="none" w:sz="0" w:space="0" w:color="auto"/>
        <w:right w:val="none" w:sz="0" w:space="0" w:color="auto"/>
      </w:divBdr>
    </w:div>
    <w:div w:id="1641181671">
      <w:bodyDiv w:val="1"/>
      <w:marLeft w:val="0"/>
      <w:marRight w:val="0"/>
      <w:marTop w:val="0"/>
      <w:marBottom w:val="0"/>
      <w:divBdr>
        <w:top w:val="none" w:sz="0" w:space="0" w:color="auto"/>
        <w:left w:val="none" w:sz="0" w:space="0" w:color="auto"/>
        <w:bottom w:val="none" w:sz="0" w:space="0" w:color="auto"/>
        <w:right w:val="none" w:sz="0" w:space="0" w:color="auto"/>
      </w:divBdr>
    </w:div>
    <w:div w:id="1643775769">
      <w:bodyDiv w:val="1"/>
      <w:marLeft w:val="0"/>
      <w:marRight w:val="0"/>
      <w:marTop w:val="0"/>
      <w:marBottom w:val="0"/>
      <w:divBdr>
        <w:top w:val="none" w:sz="0" w:space="0" w:color="auto"/>
        <w:left w:val="none" w:sz="0" w:space="0" w:color="auto"/>
        <w:bottom w:val="none" w:sz="0" w:space="0" w:color="auto"/>
        <w:right w:val="none" w:sz="0" w:space="0" w:color="auto"/>
      </w:divBdr>
    </w:div>
    <w:div w:id="1648703286">
      <w:bodyDiv w:val="1"/>
      <w:marLeft w:val="0"/>
      <w:marRight w:val="0"/>
      <w:marTop w:val="0"/>
      <w:marBottom w:val="0"/>
      <w:divBdr>
        <w:top w:val="none" w:sz="0" w:space="0" w:color="auto"/>
        <w:left w:val="none" w:sz="0" w:space="0" w:color="auto"/>
        <w:bottom w:val="none" w:sz="0" w:space="0" w:color="auto"/>
        <w:right w:val="none" w:sz="0" w:space="0" w:color="auto"/>
      </w:divBdr>
    </w:div>
    <w:div w:id="1665549747">
      <w:bodyDiv w:val="1"/>
      <w:marLeft w:val="0"/>
      <w:marRight w:val="0"/>
      <w:marTop w:val="0"/>
      <w:marBottom w:val="0"/>
      <w:divBdr>
        <w:top w:val="none" w:sz="0" w:space="0" w:color="auto"/>
        <w:left w:val="none" w:sz="0" w:space="0" w:color="auto"/>
        <w:bottom w:val="none" w:sz="0" w:space="0" w:color="auto"/>
        <w:right w:val="none" w:sz="0" w:space="0" w:color="auto"/>
      </w:divBdr>
    </w:div>
    <w:div w:id="1741249540">
      <w:bodyDiv w:val="1"/>
      <w:marLeft w:val="0"/>
      <w:marRight w:val="0"/>
      <w:marTop w:val="0"/>
      <w:marBottom w:val="0"/>
      <w:divBdr>
        <w:top w:val="none" w:sz="0" w:space="0" w:color="auto"/>
        <w:left w:val="none" w:sz="0" w:space="0" w:color="auto"/>
        <w:bottom w:val="none" w:sz="0" w:space="0" w:color="auto"/>
        <w:right w:val="none" w:sz="0" w:space="0" w:color="auto"/>
      </w:divBdr>
    </w:div>
    <w:div w:id="1749889113">
      <w:bodyDiv w:val="1"/>
      <w:marLeft w:val="0"/>
      <w:marRight w:val="0"/>
      <w:marTop w:val="0"/>
      <w:marBottom w:val="0"/>
      <w:divBdr>
        <w:top w:val="none" w:sz="0" w:space="0" w:color="auto"/>
        <w:left w:val="none" w:sz="0" w:space="0" w:color="auto"/>
        <w:bottom w:val="none" w:sz="0" w:space="0" w:color="auto"/>
        <w:right w:val="none" w:sz="0" w:space="0" w:color="auto"/>
      </w:divBdr>
    </w:div>
    <w:div w:id="1762674335">
      <w:bodyDiv w:val="1"/>
      <w:marLeft w:val="0"/>
      <w:marRight w:val="0"/>
      <w:marTop w:val="0"/>
      <w:marBottom w:val="0"/>
      <w:divBdr>
        <w:top w:val="none" w:sz="0" w:space="0" w:color="auto"/>
        <w:left w:val="none" w:sz="0" w:space="0" w:color="auto"/>
        <w:bottom w:val="none" w:sz="0" w:space="0" w:color="auto"/>
        <w:right w:val="none" w:sz="0" w:space="0" w:color="auto"/>
      </w:divBdr>
    </w:div>
    <w:div w:id="1805655077">
      <w:bodyDiv w:val="1"/>
      <w:marLeft w:val="0"/>
      <w:marRight w:val="0"/>
      <w:marTop w:val="0"/>
      <w:marBottom w:val="0"/>
      <w:divBdr>
        <w:top w:val="none" w:sz="0" w:space="0" w:color="auto"/>
        <w:left w:val="none" w:sz="0" w:space="0" w:color="auto"/>
        <w:bottom w:val="none" w:sz="0" w:space="0" w:color="auto"/>
        <w:right w:val="none" w:sz="0" w:space="0" w:color="auto"/>
      </w:divBdr>
    </w:div>
    <w:div w:id="1847088037">
      <w:bodyDiv w:val="1"/>
      <w:marLeft w:val="0"/>
      <w:marRight w:val="0"/>
      <w:marTop w:val="0"/>
      <w:marBottom w:val="0"/>
      <w:divBdr>
        <w:top w:val="none" w:sz="0" w:space="0" w:color="auto"/>
        <w:left w:val="none" w:sz="0" w:space="0" w:color="auto"/>
        <w:bottom w:val="none" w:sz="0" w:space="0" w:color="auto"/>
        <w:right w:val="none" w:sz="0" w:space="0" w:color="auto"/>
      </w:divBdr>
    </w:div>
    <w:div w:id="1906182102">
      <w:bodyDiv w:val="1"/>
      <w:marLeft w:val="0"/>
      <w:marRight w:val="0"/>
      <w:marTop w:val="0"/>
      <w:marBottom w:val="0"/>
      <w:divBdr>
        <w:top w:val="none" w:sz="0" w:space="0" w:color="auto"/>
        <w:left w:val="none" w:sz="0" w:space="0" w:color="auto"/>
        <w:bottom w:val="none" w:sz="0" w:space="0" w:color="auto"/>
        <w:right w:val="none" w:sz="0" w:space="0" w:color="auto"/>
      </w:divBdr>
    </w:div>
    <w:div w:id="1922369191">
      <w:bodyDiv w:val="1"/>
      <w:marLeft w:val="0"/>
      <w:marRight w:val="0"/>
      <w:marTop w:val="0"/>
      <w:marBottom w:val="0"/>
      <w:divBdr>
        <w:top w:val="none" w:sz="0" w:space="0" w:color="auto"/>
        <w:left w:val="none" w:sz="0" w:space="0" w:color="auto"/>
        <w:bottom w:val="none" w:sz="0" w:space="0" w:color="auto"/>
        <w:right w:val="none" w:sz="0" w:space="0" w:color="auto"/>
      </w:divBdr>
    </w:div>
    <w:div w:id="1933393579">
      <w:bodyDiv w:val="1"/>
      <w:marLeft w:val="0"/>
      <w:marRight w:val="0"/>
      <w:marTop w:val="0"/>
      <w:marBottom w:val="0"/>
      <w:divBdr>
        <w:top w:val="none" w:sz="0" w:space="0" w:color="auto"/>
        <w:left w:val="none" w:sz="0" w:space="0" w:color="auto"/>
        <w:bottom w:val="none" w:sz="0" w:space="0" w:color="auto"/>
        <w:right w:val="none" w:sz="0" w:space="0" w:color="auto"/>
      </w:divBdr>
    </w:div>
    <w:div w:id="1951862444">
      <w:bodyDiv w:val="1"/>
      <w:marLeft w:val="0"/>
      <w:marRight w:val="0"/>
      <w:marTop w:val="0"/>
      <w:marBottom w:val="0"/>
      <w:divBdr>
        <w:top w:val="none" w:sz="0" w:space="0" w:color="auto"/>
        <w:left w:val="none" w:sz="0" w:space="0" w:color="auto"/>
        <w:bottom w:val="none" w:sz="0" w:space="0" w:color="auto"/>
        <w:right w:val="none" w:sz="0" w:space="0" w:color="auto"/>
      </w:divBdr>
    </w:div>
    <w:div w:id="1952469668">
      <w:bodyDiv w:val="1"/>
      <w:marLeft w:val="0"/>
      <w:marRight w:val="0"/>
      <w:marTop w:val="0"/>
      <w:marBottom w:val="0"/>
      <w:divBdr>
        <w:top w:val="none" w:sz="0" w:space="0" w:color="auto"/>
        <w:left w:val="none" w:sz="0" w:space="0" w:color="auto"/>
        <w:bottom w:val="none" w:sz="0" w:space="0" w:color="auto"/>
        <w:right w:val="none" w:sz="0" w:space="0" w:color="auto"/>
      </w:divBdr>
    </w:div>
    <w:div w:id="1966810421">
      <w:bodyDiv w:val="1"/>
      <w:marLeft w:val="0"/>
      <w:marRight w:val="0"/>
      <w:marTop w:val="0"/>
      <w:marBottom w:val="0"/>
      <w:divBdr>
        <w:top w:val="none" w:sz="0" w:space="0" w:color="auto"/>
        <w:left w:val="none" w:sz="0" w:space="0" w:color="auto"/>
        <w:bottom w:val="none" w:sz="0" w:space="0" w:color="auto"/>
        <w:right w:val="none" w:sz="0" w:space="0" w:color="auto"/>
      </w:divBdr>
    </w:div>
    <w:div w:id="1993606445">
      <w:bodyDiv w:val="1"/>
      <w:marLeft w:val="0"/>
      <w:marRight w:val="0"/>
      <w:marTop w:val="0"/>
      <w:marBottom w:val="0"/>
      <w:divBdr>
        <w:top w:val="none" w:sz="0" w:space="0" w:color="auto"/>
        <w:left w:val="none" w:sz="0" w:space="0" w:color="auto"/>
        <w:bottom w:val="none" w:sz="0" w:space="0" w:color="auto"/>
        <w:right w:val="none" w:sz="0" w:space="0" w:color="auto"/>
      </w:divBdr>
    </w:div>
    <w:div w:id="1996638141">
      <w:bodyDiv w:val="1"/>
      <w:marLeft w:val="0"/>
      <w:marRight w:val="0"/>
      <w:marTop w:val="0"/>
      <w:marBottom w:val="0"/>
      <w:divBdr>
        <w:top w:val="none" w:sz="0" w:space="0" w:color="auto"/>
        <w:left w:val="none" w:sz="0" w:space="0" w:color="auto"/>
        <w:bottom w:val="none" w:sz="0" w:space="0" w:color="auto"/>
        <w:right w:val="none" w:sz="0" w:space="0" w:color="auto"/>
      </w:divBdr>
    </w:div>
    <w:div w:id="2031027184">
      <w:bodyDiv w:val="1"/>
      <w:marLeft w:val="0"/>
      <w:marRight w:val="0"/>
      <w:marTop w:val="0"/>
      <w:marBottom w:val="0"/>
      <w:divBdr>
        <w:top w:val="none" w:sz="0" w:space="0" w:color="auto"/>
        <w:left w:val="none" w:sz="0" w:space="0" w:color="auto"/>
        <w:bottom w:val="none" w:sz="0" w:space="0" w:color="auto"/>
        <w:right w:val="none" w:sz="0" w:space="0" w:color="auto"/>
      </w:divBdr>
    </w:div>
    <w:div w:id="2051413243">
      <w:bodyDiv w:val="1"/>
      <w:marLeft w:val="0"/>
      <w:marRight w:val="0"/>
      <w:marTop w:val="0"/>
      <w:marBottom w:val="0"/>
      <w:divBdr>
        <w:top w:val="none" w:sz="0" w:space="0" w:color="auto"/>
        <w:left w:val="none" w:sz="0" w:space="0" w:color="auto"/>
        <w:bottom w:val="none" w:sz="0" w:space="0" w:color="auto"/>
        <w:right w:val="none" w:sz="0" w:space="0" w:color="auto"/>
      </w:divBdr>
    </w:div>
    <w:div w:id="2090418727">
      <w:bodyDiv w:val="1"/>
      <w:marLeft w:val="0"/>
      <w:marRight w:val="0"/>
      <w:marTop w:val="0"/>
      <w:marBottom w:val="0"/>
      <w:divBdr>
        <w:top w:val="none" w:sz="0" w:space="0" w:color="auto"/>
        <w:left w:val="none" w:sz="0" w:space="0" w:color="auto"/>
        <w:bottom w:val="none" w:sz="0" w:space="0" w:color="auto"/>
        <w:right w:val="none" w:sz="0" w:space="0" w:color="auto"/>
      </w:divBdr>
    </w:div>
    <w:div w:id="2116057116">
      <w:bodyDiv w:val="1"/>
      <w:marLeft w:val="0"/>
      <w:marRight w:val="0"/>
      <w:marTop w:val="0"/>
      <w:marBottom w:val="0"/>
      <w:divBdr>
        <w:top w:val="none" w:sz="0" w:space="0" w:color="auto"/>
        <w:left w:val="none" w:sz="0" w:space="0" w:color="auto"/>
        <w:bottom w:val="none" w:sz="0" w:space="0" w:color="auto"/>
        <w:right w:val="none" w:sz="0" w:space="0" w:color="auto"/>
      </w:divBdr>
    </w:div>
    <w:div w:id="2130322245">
      <w:bodyDiv w:val="1"/>
      <w:marLeft w:val="0"/>
      <w:marRight w:val="0"/>
      <w:marTop w:val="0"/>
      <w:marBottom w:val="0"/>
      <w:divBdr>
        <w:top w:val="none" w:sz="0" w:space="0" w:color="auto"/>
        <w:left w:val="none" w:sz="0" w:space="0" w:color="auto"/>
        <w:bottom w:val="none" w:sz="0" w:space="0" w:color="auto"/>
        <w:right w:val="none" w:sz="0" w:space="0" w:color="auto"/>
      </w:divBdr>
    </w:div>
    <w:div w:id="2133397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2827</TotalTime>
  <Pages>6</Pages>
  <Words>1665</Words>
  <Characters>9495</Characters>
  <Application>Microsoft Office Word</Application>
  <DocSecurity>0</DocSecurity>
  <Lines>79</Lines>
  <Paragraphs>22</Paragraphs>
  <ScaleCrop>false</ScaleCrop>
  <Company/>
  <LinksUpToDate>false</LinksUpToDate>
  <CharactersWithSpaces>11138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 Songtao</dc:creator>
  <cp:keywords/>
  <dc:description/>
  <cp:lastModifiedBy>Lu, Songtao</cp:lastModifiedBy>
  <cp:revision>97</cp:revision>
  <dcterms:created xsi:type="dcterms:W3CDTF">2026-04-07T17:33:00Z</dcterms:created>
  <dcterms:modified xsi:type="dcterms:W3CDTF">2026-04-13T18:37:00Z</dcterms:modified>
</cp:coreProperties>
</file>