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88" w:rsidRPr="00FD3EE6" w:rsidRDefault="001425AB" w:rsidP="00231BC0">
      <w:pPr>
        <w:pStyle w:val="1"/>
        <w:numPr>
          <w:ilvl w:val="0"/>
          <w:numId w:val="2"/>
        </w:numPr>
        <w:spacing w:before="0" w:after="0"/>
        <w:ind w:leftChars="0" w:right="240"/>
      </w:pPr>
      <w:bookmarkStart w:id="0" w:name="_Toc13415104"/>
      <w:bookmarkStart w:id="1" w:name="_GoBack"/>
      <w:bookmarkEnd w:id="1"/>
      <w:r w:rsidRPr="00FD3EE6">
        <w:rPr>
          <w:rFonts w:hint="eastAsia"/>
        </w:rPr>
        <w:t>緒論</w:t>
      </w:r>
      <w:bookmarkEnd w:id="0"/>
    </w:p>
    <w:p w:rsidR="00B2767D" w:rsidRPr="00FD3EE6" w:rsidRDefault="00B2767D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2" w:name="_Toc9863701"/>
      <w:bookmarkStart w:id="3" w:name="_Toc9863846"/>
      <w:bookmarkStart w:id="4" w:name="_Toc13415251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1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：股票預測文獻彙整</w:t>
      </w:r>
      <w:bookmarkEnd w:id="2"/>
      <w:bookmarkEnd w:id="3"/>
      <w:bookmarkEnd w:id="4"/>
    </w:p>
    <w:tbl>
      <w:tblPr>
        <w:tblStyle w:val="a8"/>
        <w:tblW w:w="85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84"/>
        <w:gridCol w:w="1310"/>
        <w:gridCol w:w="1275"/>
        <w:gridCol w:w="1242"/>
        <w:gridCol w:w="1610"/>
      </w:tblGrid>
      <w:tr w:rsidR="00B2767D" w:rsidRPr="00FD3EE6" w:rsidTr="00B65F50">
        <w:tc>
          <w:tcPr>
            <w:tcW w:w="1701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作者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FD3EE6">
              <w:rPr>
                <w:rFonts w:cstheme="minorHAnsi" w:hint="eastAsia"/>
                <w:sz w:val="20"/>
                <w:szCs w:val="20"/>
              </w:rPr>
              <w:t>（年）</w:t>
            </w:r>
          </w:p>
        </w:tc>
        <w:tc>
          <w:tcPr>
            <w:tcW w:w="1384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資料集來源</w:t>
            </w:r>
          </w:p>
        </w:tc>
        <w:tc>
          <w:tcPr>
            <w:tcW w:w="1310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輸出目標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取樣期間</w:t>
            </w:r>
          </w:p>
        </w:tc>
        <w:tc>
          <w:tcPr>
            <w:tcW w:w="1242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方法</w:t>
            </w:r>
          </w:p>
        </w:tc>
        <w:tc>
          <w:tcPr>
            <w:tcW w:w="1610" w:type="dxa"/>
            <w:tcBorders>
              <w:top w:val="single" w:sz="8" w:space="0" w:color="auto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表現指標</w:t>
            </w:r>
          </w:p>
        </w:tc>
      </w:tr>
      <w:bookmarkStart w:id="5" w:name="_Hlk4190078"/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CMBX10"/>
                <w:bCs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CMBX10"/>
                <w:bCs/>
                <w:kern w:val="0"/>
                <w:sz w:val="20"/>
                <w:szCs w:val="20"/>
              </w:rPr>
              <w:instrText xml:space="preserve"> ADDIN EN.CITE &lt;EndNote&gt;&lt;Cite AuthorYear="1"&gt;&lt;Author&gt;Li&lt;/Author&gt;&lt;Year&gt;2014&lt;/Year&gt;&lt;RecNum&gt;28&lt;/RecNum&gt;&lt;DisplayText&gt;Li et al.&lt;style font="å¾®è»</w:instrText>
            </w:r>
            <w:r w:rsidR="009C5010">
              <w:rPr>
                <w:rFonts w:cs="Times New Roman"/>
                <w:bCs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CMBX10"/>
                <w:bCs/>
                <w:kern w:val="0"/>
                <w:sz w:val="20"/>
                <w:szCs w:val="20"/>
              </w:rPr>
              <w:instrText>"&gt; &lt;/style&gt;[10]&lt;/DisplayText&gt;&lt;record&gt;&lt;rec-number&gt;28&lt;/rec-number&gt;&lt;foreign-keys&gt;&lt;key app="EN" db-id="w55fd2zsntfttdeatv4xsra8txaaxaevx0w0" timestamp="1553293672"&gt;28&lt;/key&gt;&lt;/foreign-keys&gt;&lt;ref-type name="Journal Article"&gt;17&lt;/ref-type&gt;&lt;contributors&gt;&lt;authors&gt;&lt;author&gt;Li, Xiangfei&lt;/author&gt;&lt;author&gt;Zhang, Zaisheng&lt;/author&gt;&lt;author&gt;Huang, Chao&lt;/author&gt;&lt;/authors&gt;&lt;/contributors&gt;&lt;titles&gt;&lt;title&gt;An EPC forecasting method for stock index based on integrating empirical mode decomposition, SVM and cuckoo search algorithm&lt;/title&gt;&lt;secondary-title&gt;Journal of Systems Science and Information&lt;/secondary-title&gt;&lt;/titles&gt;&lt;periodical&gt;&lt;full-title&gt;Journal of Systems Science and Information&lt;/full-title&gt;&lt;/periodical&gt;&lt;pages&gt;481-504&lt;/pages&gt;&lt;volume&gt;2&lt;/volume&gt;&lt;number&gt;6&lt;/number&gt;&lt;dates&gt;&lt;year&gt;2014&lt;/year&gt;&lt;/dates&gt;&lt;isbn&gt;2512-6660&lt;/isbn&gt;&lt;urls&gt;&lt;/urls&gt;&lt;language&gt;English&lt;/language&gt;&lt;/record&gt;&lt;/Cite&gt;&lt;/EndNote&gt;</w:instrText>
            </w:r>
            <w:r w:rsidRPr="00FD3EE6">
              <w:rPr>
                <w:rFonts w:cs="CMBX10"/>
                <w:bCs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CMBX10"/>
                <w:bCs/>
                <w:noProof/>
                <w:kern w:val="0"/>
                <w:sz w:val="20"/>
                <w:szCs w:val="20"/>
              </w:rPr>
              <w:t>Li et al.</w:t>
            </w:r>
            <w:r w:rsidR="009C5010" w:rsidRPr="009C5010">
              <w:rPr>
                <w:rFonts w:ascii="å¾®è»æ­£é»é«" w:eastAsia="å¾®è»æ­£é»é«" w:cs="CMBX10"/>
                <w:bCs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CMBX10"/>
                <w:bCs/>
                <w:noProof/>
                <w:kern w:val="0"/>
                <w:sz w:val="20"/>
                <w:szCs w:val="20"/>
              </w:rPr>
              <w:t>[10]</w:t>
            </w:r>
            <w:r w:rsidRPr="00FD3EE6">
              <w:rPr>
                <w:rFonts w:cs="CMBX10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CMR10"/>
                <w:kern w:val="0"/>
                <w:sz w:val="20"/>
                <w:szCs w:val="20"/>
              </w:rPr>
            </w:pPr>
            <w:r w:rsidRPr="00FD3EE6">
              <w:rPr>
                <w:rFonts w:cs="CMR10"/>
                <w:kern w:val="0"/>
                <w:sz w:val="20"/>
                <w:szCs w:val="20"/>
              </w:rPr>
              <w:t>SSEC,</w:t>
            </w:r>
          </w:p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CMR10"/>
                <w:kern w:val="0"/>
                <w:sz w:val="20"/>
                <w:szCs w:val="20"/>
              </w:rPr>
            </w:pPr>
            <w:bookmarkStart w:id="6" w:name="OLE_LINK89"/>
            <w:bookmarkStart w:id="7" w:name="OLE_LINK90"/>
            <w:r w:rsidRPr="00FD3EE6">
              <w:rPr>
                <w:rFonts w:cs="CMR10"/>
                <w:kern w:val="0"/>
                <w:sz w:val="20"/>
                <w:szCs w:val="20"/>
              </w:rPr>
              <w:t>NASDAQ</w:t>
            </w:r>
            <w:bookmarkEnd w:id="6"/>
            <w:bookmarkEnd w:id="7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2011-2012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微軟正黑體"/>
                <w:color w:val="000000"/>
                <w:kern w:val="0"/>
                <w:sz w:val="20"/>
                <w:szCs w:val="20"/>
                <w:lang w:val="zh-TW"/>
              </w:rPr>
              <w:t>SVM</w:t>
            </w:r>
            <w:r w:rsidRPr="00FD3EE6">
              <w:rPr>
                <w:rFonts w:cs="微軟正黑體" w:hint="eastAsia"/>
                <w:color w:val="000000"/>
                <w:kern w:val="0"/>
                <w:sz w:val="20"/>
                <w:szCs w:val="20"/>
                <w:lang w:val="zh-TW"/>
              </w:rPr>
              <w:t xml:space="preserve">, </w:t>
            </w:r>
            <w:r w:rsidRPr="00FD3EE6">
              <w:rPr>
                <w:rFonts w:cs="微軟正黑體"/>
                <w:color w:val="000000"/>
                <w:kern w:val="0"/>
                <w:sz w:val="20"/>
                <w:szCs w:val="20"/>
                <w:lang w:val="zh-TW"/>
              </w:rPr>
              <w:t>EMD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RMSE</w:t>
            </w:r>
            <w:r w:rsidRPr="00FD3EE6">
              <w:rPr>
                <w:rFonts w:cstheme="minorHAnsi"/>
                <w:sz w:val="20"/>
                <w:szCs w:val="20"/>
              </w:rPr>
              <w:t>, MAE, MAPE</w:t>
            </w:r>
          </w:p>
        </w:tc>
      </w:tr>
      <w:bookmarkEnd w:id="5"/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fldChar w:fldCharType="begin"/>
            </w:r>
            <w:r w:rsidR="009C5010">
              <w:rPr>
                <w:sz w:val="20"/>
                <w:szCs w:val="20"/>
              </w:rPr>
              <w:instrText xml:space="preserve"> ADDIN EN.CITE &lt;EndNote&gt;&lt;Cite AuthorYear="1"&gt;&lt;Author&gt;Xi&lt;/Author&gt;&lt;Year&gt;2014&lt;/Year&gt;&lt;RecNum&gt;32&lt;/RecNum&gt;&lt;DisplayText&gt;Xi, Muzhou, Lee, Li, Wei, Hai and Wu&lt;style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sz w:val="20"/>
                <w:szCs w:val="20"/>
              </w:rPr>
              <w:instrText>"&gt; &lt;/style&gt;[13]&lt;/DisplayText&gt;&lt;record&gt;&lt;rec-number&gt;32&lt;/rec-number&gt;&lt;foreign-keys&gt;&lt;key app="EN" db-id="w55fd2zsntfttdeatv4xsra8txaaxaevx0w0" timestamp="1553293676"&gt;32&lt;/key&gt;&lt;/foreign-keys&gt;&lt;ref-type name="Journal Article"&gt;17&lt;/ref-type&gt;&lt;contributors&gt;&lt;authors&gt;&lt;author&gt;Xi, Lu&lt;/author&gt;&lt;author&gt;Muzhou, Hou&lt;/author&gt;&lt;author&gt;Lee, Moon Ho&lt;/author&gt;&lt;author&gt;Li, Jun&lt;/author&gt;&lt;author&gt;Wei, Duan&lt;/author&gt;&lt;author&gt;Hai, Han&lt;/author&gt;&lt;author&gt;Wu, Yalin&lt;/author&gt;&lt;/authors&gt;&lt;/contributors&gt;&lt;titles&gt;&lt;title&gt;A new constructive neural network method for noise processing and its application on stock market prediction&lt;/title&gt;&lt;secondary-title&gt;Applied Soft Computing&lt;/secondary-title&gt;&lt;/titles&gt;&lt;periodical&gt;&lt;full-title&gt;Applied Soft Computing&lt;/full-title&gt;&lt;/periodical&gt;&lt;pages&gt;57-66&lt;/pages&gt;&lt;volume&gt;15&lt;/volume&gt;&lt;dates&gt;&lt;year&gt;2014&lt;/year&gt;&lt;/dates&gt;&lt;isbn&gt;1568-4946&lt;/isbn&gt;&lt;urls&gt;&lt;/urls&gt;&lt;language&gt;English&lt;/language&gt;&lt;/record&gt;&lt;/Cite&gt;&lt;/EndNote&gt;</w:instrText>
            </w:r>
            <w:r w:rsidRPr="00FD3EE6">
              <w:rPr>
                <w:sz w:val="20"/>
                <w:szCs w:val="20"/>
              </w:rPr>
              <w:fldChar w:fldCharType="separate"/>
            </w:r>
            <w:r w:rsidR="009C5010">
              <w:rPr>
                <w:noProof/>
                <w:sz w:val="20"/>
                <w:szCs w:val="20"/>
              </w:rPr>
              <w:t>Xi, Muzhou, Lee, Li, Wei, Hai and Wu</w:t>
            </w:r>
            <w:r w:rsidR="009C5010" w:rsidRPr="009C5010">
              <w:rPr>
                <w:rFonts w:ascii="å¾®è»æ­£é»é«" w:eastAsia="å¾®è»æ­£é»é«"/>
                <w:noProof/>
                <w:sz w:val="20"/>
                <w:szCs w:val="20"/>
              </w:rPr>
              <w:t xml:space="preserve"> </w:t>
            </w:r>
            <w:r w:rsidR="009C5010">
              <w:rPr>
                <w:noProof/>
                <w:sz w:val="20"/>
                <w:szCs w:val="20"/>
              </w:rPr>
              <w:t>[13]</w:t>
            </w:r>
            <w:r w:rsidRPr="00FD3EE6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Chongqing Iron &amp; Steel</w:t>
            </w:r>
            <w:r w:rsidRPr="00FD3E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8" w:name="OLE_LINK28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8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01.04.2012-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10.08.2012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RBF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RMSE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bCs/>
                <w:color w:val="000000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Times New Roman"/>
                <w:bCs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AuthorYear="1"&gt;&lt;Author&gt;Bas&lt;/Author&gt;&lt;Year&gt;2015&lt;/Year&gt;&lt;RecNum&gt;34&lt;/RecNum&gt;&lt;DisplayText&gt;Bas, Yolcu, Egrioglu and Aladag&lt;style font="å¾®è»Ÿæ­£é»‘é«”"&gt; &lt;/style&gt;[14]&lt;/DisplayText&gt;&lt;record&gt;&lt;rec-number&gt;34&lt;/rec-number&gt;&lt;foreign-keys&gt;&lt;key app="EN" db-id="w55fd2zsntfttdeatv4xsra8txaaxaevx0w0" timestamp="1553293678"&gt;34&lt;/key&gt;&lt;/foreign-keys&gt;&lt;ref-type name="Journal Article"&gt;17&lt;/ref-type&gt;&lt;contributors&gt;&lt;authors&gt;&lt;author&gt;Bas, Eren&lt;/author&gt;&lt;author&gt;Yolcu, Ufuk&lt;/author&gt;&lt;author&gt;Egrioglu, Erol&lt;/author&gt;&lt;author&gt;Aladag, Cagdas Hakan&lt;/author&gt;&lt;/authors&gt;&lt;/contributors&gt;&lt;titles&gt;&lt;title&gt;A fuzzy time series forecasting method based on operation of union and feed forward artificial neural network&lt;/title&gt;&lt;secondary-title&gt;American Journal of Intelligent Systems&lt;/secondary-title&gt;&lt;/titles&gt;&lt;periodical&gt;&lt;full-title&gt;American Journal of Intelligent Systems&lt;/full-title&gt;&lt;/periodical&gt;&lt;pages&gt;81-91&lt;/pages&gt;&lt;volume&gt;5&lt;/volume&gt;&lt;number&gt;3&lt;/number&gt;&lt;dates&gt;&lt;year&gt;2015&lt;/year&gt;&lt;/dates&gt;&lt;urls&gt;&lt;/urls&gt;&lt;language&gt;English&lt;/language&gt;&lt;/record&gt;&lt;/Cite&gt;&lt;/EndNote&gt;</w:instrText>
            </w:r>
            <w:r w:rsidRPr="00FD3EE6">
              <w:rPr>
                <w:rFonts w:cs="Times New Roman"/>
                <w:bCs/>
                <w:color w:val="000000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Times New Roman"/>
                <w:bCs/>
                <w:noProof/>
                <w:color w:val="000000"/>
                <w:kern w:val="0"/>
                <w:sz w:val="20"/>
                <w:szCs w:val="20"/>
              </w:rPr>
              <w:t>Bas, Yolcu, Egrioglu and Aladag</w:t>
            </w:r>
            <w:r w:rsidR="009C5010" w:rsidRPr="009C5010">
              <w:rPr>
                <w:rFonts w:ascii="å¾®è»æ­£é»é«" w:eastAsia="å¾®è»æ­£é»é«" w:cs="Times New Roman"/>
                <w:bCs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Times New Roman"/>
                <w:bCs/>
                <w:noProof/>
                <w:color w:val="000000"/>
                <w:kern w:val="0"/>
                <w:sz w:val="20"/>
                <w:szCs w:val="20"/>
              </w:rPr>
              <w:t>[14]</w:t>
            </w:r>
            <w:r w:rsidRPr="00FD3EE6">
              <w:rPr>
                <w:rFonts w:cs="Times New Roman"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BIST,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TAIFEX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9" w:name="OLE_LINK29"/>
            <w:bookmarkStart w:id="10" w:name="OLE_LINK30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9"/>
            <w:bookmarkEnd w:id="10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11" w:name="OLE_LINK33"/>
            <w:r w:rsidRPr="00FD3EE6">
              <w:rPr>
                <w:sz w:val="20"/>
                <w:szCs w:val="20"/>
              </w:rPr>
              <w:t>10. 01.2010- 12. 23.2010</w:t>
            </w:r>
            <w:bookmarkEnd w:id="11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FFANN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12" w:name="OLE_LINK31"/>
            <w:bookmarkStart w:id="13" w:name="OLE_LINK32"/>
            <w:r w:rsidRPr="00FD3EE6">
              <w:rPr>
                <w:rFonts w:cstheme="minorHAnsi"/>
                <w:sz w:val="20"/>
                <w:szCs w:val="20"/>
              </w:rPr>
              <w:t>RMSE</w:t>
            </w:r>
            <w:bookmarkEnd w:id="12"/>
            <w:bookmarkEnd w:id="13"/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Cambria-Bold"/>
                <w:bCs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Cambria-Bold"/>
                <w:bCs/>
                <w:kern w:val="0"/>
                <w:sz w:val="20"/>
                <w:szCs w:val="20"/>
              </w:rPr>
              <w:instrText xml:space="preserve"> ADDIN EN.CITE &lt;EndNote&gt;&lt;Cite AuthorYear="1"&gt;&lt;Author&gt;Ye&lt;/Author&gt;&lt;Year&gt;2015&lt;/Year&gt;&lt;RecNum&gt;35&lt;/RecNum&gt;&lt;DisplayText&gt;Ye and Wei&lt;style font="å¾®è»</w:instrText>
            </w:r>
            <w:r w:rsidR="009C5010">
              <w:rPr>
                <w:rFonts w:cs="Times New Roman"/>
                <w:bCs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Cambria-Bold"/>
                <w:bCs/>
                <w:kern w:val="0"/>
                <w:sz w:val="20"/>
                <w:szCs w:val="20"/>
              </w:rPr>
              <w:instrText>"&gt; &lt;/style&gt;[15]&lt;/DisplayText&gt;&lt;record&gt;&lt;rec-number&gt;35&lt;/rec-number&gt;&lt;foreign-keys&gt;&lt;key app="EN" db-id="w55fd2zsntfttdeatv4xsra8txaaxaevx0w0" timestamp="1553293942"&gt;35&lt;/key&gt;&lt;/foreign-keys&gt;&lt;ref-type name="Journal Article"&gt;17&lt;/ref-type&gt;&lt;contributors&gt;&lt;authors&gt;&lt;author&gt;Ye, Qinglan&lt;/author&gt;&lt;author&gt;Wei, Lianxin&lt;/author&gt;&lt;/authors&gt;&lt;/contributors&gt;&lt;titles&gt;&lt;title&gt;The prediction of stock price based on improved wavelet neural network&lt;/title&gt;&lt;secondary-title&gt;Open Journal of Applied Sciences&lt;/secondary-title&gt;&lt;/titles&gt;&lt;periodical&gt;&lt;full-title&gt;Open Journal of Applied Sciences&lt;/full-title&gt;&lt;/periodical&gt;&lt;pages&gt;115-120&lt;/pages&gt;&lt;volume&gt;5&lt;/volume&gt;&lt;number&gt;04&lt;/number&gt;&lt;dates&gt;&lt;year&gt;2015&lt;/year&gt;&lt;/dates&gt;&lt;urls&gt;&lt;/urls&gt;&lt;language&gt;English&lt;/language&gt;&lt;/record&gt;&lt;/Cite&gt;&lt;/EndNote&gt;</w:instrText>
            </w:r>
            <w:r w:rsidRPr="00FD3EE6">
              <w:rPr>
                <w:rFonts w:cs="Cambria-Bold"/>
                <w:bCs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Cambria-Bold"/>
                <w:bCs/>
                <w:noProof/>
                <w:kern w:val="0"/>
                <w:sz w:val="20"/>
                <w:szCs w:val="20"/>
              </w:rPr>
              <w:t>Ye and Wei</w:t>
            </w:r>
            <w:r w:rsidR="009C5010" w:rsidRPr="009C5010">
              <w:rPr>
                <w:rFonts w:ascii="å¾®è»æ­£é»é«" w:eastAsia="å¾®è»æ­£é»é«" w:cs="Cambria-Bold"/>
                <w:bCs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Cambria-Bold"/>
                <w:bCs/>
                <w:noProof/>
                <w:kern w:val="0"/>
                <w:sz w:val="20"/>
                <w:szCs w:val="20"/>
              </w:rPr>
              <w:t>[15]</w:t>
            </w:r>
            <w:r w:rsidRPr="00FD3EE6">
              <w:rPr>
                <w:rFonts w:cs="Cambria-Bold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14" w:name="OLE_LINK36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14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2012 -2014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15" w:name="OLE_LINK47"/>
            <w:bookmarkStart w:id="16" w:name="OLE_LINK48"/>
            <w:r w:rsidRPr="00FD3EE6">
              <w:rPr>
                <w:rFonts w:cstheme="minorHAnsi"/>
                <w:sz w:val="20"/>
                <w:szCs w:val="20"/>
              </w:rPr>
              <w:t>RMSE, MAPE</w:t>
            </w:r>
            <w:bookmarkEnd w:id="15"/>
            <w:bookmarkEnd w:id="16"/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QuasiTimes-Regular"/>
                <w:kern w:val="0"/>
                <w:sz w:val="20"/>
                <w:szCs w:val="20"/>
              </w:rPr>
            </w:pPr>
            <w:r w:rsidRPr="00FD3EE6">
              <w:rPr>
                <w:rFonts w:cs="QuasiTimes-Regular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QuasiTimes-Regular"/>
                <w:kern w:val="0"/>
                <w:sz w:val="20"/>
                <w:szCs w:val="20"/>
              </w:rPr>
              <w:instrText xml:space="preserve"> ADDIN EN.CITE &lt;EndNote&gt;&lt;Cite AuthorYear="1"&gt;&lt;Author&gt;Khuat&lt;/Author&gt;&lt;Year&gt;2016&lt;/Year&gt;&lt;RecNum&gt;19&lt;/RecNum&gt;&lt;DisplayText&gt;Khuat, Le, Nguyen and Le&lt;style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QuasiTimes-Regular"/>
                <w:kern w:val="0"/>
                <w:sz w:val="20"/>
                <w:szCs w:val="20"/>
              </w:rPr>
              <w:instrText>"&gt; &lt;/style&gt;[16]&lt;/DisplayText&gt;&lt;record&gt;&lt;rec-number&gt;19&lt;/rec-number&gt;&lt;foreign-keys&gt;&lt;key app="EN" db-id="w55fd2zsntfttdeatv4xsra8txaaxaevx0w0" timestamp="1553293661"&gt;19&lt;/key&gt;&lt;/foreign-keys&gt;&lt;ref-type name="Journal Article"&gt;17&lt;/ref-type&gt;&lt;contributors&gt;&lt;authors&gt;&lt;author&gt;Khuat, Thanh Tung&lt;/author&gt;&lt;author&gt;Le, Quang Chanh&lt;/author&gt;&lt;author&gt;Nguyen, Bich Loan&lt;/author&gt;&lt;author&gt;Le, My Hanh&lt;/author&gt;&lt;/authors&gt;&lt;/contributors&gt;&lt;titles&gt;&lt;title&gt;Forecasting Stock Price using Wavelet Neural Network Optimized by Directed Artificial Bee Colony Algorithm&lt;/title&gt;&lt;secondary-title&gt;Journal of Telecommunications and Information Technology&lt;/secondary-title&gt;&lt;/titles&gt;&lt;periodical&gt;&lt;full-title&gt;Journal of Telecommunications and Information Technology&lt;/full-title&gt;&lt;/periodical&gt;&lt;pages&gt;43-52&lt;/pages&gt;&lt;number&gt;2&lt;/number&gt;&lt;dates&gt;&lt;year&gt;2016&lt;/year&gt;&lt;/dates&gt;&lt;isbn&gt;1509-4553&lt;/isbn&gt;&lt;urls&gt;&lt;/urls&gt;&lt;language&gt;English&lt;/language&gt;&lt;/record&gt;&lt;/Cite&gt;&lt;/EndNote&gt;</w:instrText>
            </w:r>
            <w:r w:rsidRPr="00FD3EE6">
              <w:rPr>
                <w:rFonts w:cs="QuasiTimes-Regular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QuasiTimes-Regular"/>
                <w:noProof/>
                <w:kern w:val="0"/>
                <w:sz w:val="20"/>
                <w:szCs w:val="20"/>
              </w:rPr>
              <w:t>Khuat, Le, Nguyen and Le</w:t>
            </w:r>
            <w:r w:rsidR="009C5010" w:rsidRPr="009C5010">
              <w:rPr>
                <w:rFonts w:ascii="å¾®è»æ­£é»é«" w:eastAsia="å¾®è»æ­£é»é«" w:cs="QuasiTimes-Regular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QuasiTimes-Regular"/>
                <w:noProof/>
                <w:kern w:val="0"/>
                <w:sz w:val="20"/>
                <w:szCs w:val="20"/>
              </w:rPr>
              <w:t>[16]</w:t>
            </w:r>
            <w:r w:rsidRPr="00FD3EE6">
              <w:rPr>
                <w:rFonts w:cs="QuasiTimes-Regular"/>
                <w:kern w:val="0"/>
                <w:sz w:val="20"/>
                <w:szCs w:val="20"/>
              </w:rPr>
              <w:fldChar w:fldCharType="end"/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QuasiTimes-Regular~1e"/>
                <w:kern w:val="0"/>
                <w:sz w:val="20"/>
                <w:szCs w:val="20"/>
              </w:rPr>
            </w:pPr>
            <w:r w:rsidRPr="00FD3EE6">
              <w:rPr>
                <w:rFonts w:cs="QuasiTimes-Regular~1e"/>
                <w:kern w:val="0"/>
                <w:sz w:val="20"/>
                <w:szCs w:val="20"/>
              </w:rPr>
              <w:t>Apple,</w:t>
            </w:r>
          </w:p>
          <w:p w:rsidR="00B2767D" w:rsidRPr="00FD3EE6" w:rsidRDefault="00B2767D" w:rsidP="00D07865">
            <w:pPr>
              <w:spacing w:line="240" w:lineRule="auto"/>
              <w:rPr>
                <w:rFonts w:cs="QuasiTimes-Regular~1e"/>
                <w:kern w:val="0"/>
                <w:sz w:val="20"/>
                <w:szCs w:val="20"/>
              </w:rPr>
            </w:pPr>
            <w:r w:rsidRPr="00FD3EE6">
              <w:rPr>
                <w:rFonts w:cs="QuasiTimes-Regular~1e"/>
                <w:kern w:val="0"/>
                <w:sz w:val="20"/>
                <w:szCs w:val="20"/>
              </w:rPr>
              <w:t>Yahoo,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QuasiTimes-Regular~1e"/>
                <w:kern w:val="0"/>
                <w:sz w:val="20"/>
                <w:szCs w:val="20"/>
              </w:rPr>
              <w:t>Google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17" w:name="OLE_LINK43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17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QuasiTimes-Regular~1e"/>
                <w:kern w:val="0"/>
                <w:sz w:val="20"/>
                <w:szCs w:val="20"/>
              </w:rPr>
            </w:pPr>
            <w:bookmarkStart w:id="18" w:name="OLE_LINK39"/>
            <w:bookmarkStart w:id="19" w:name="OLE_LINK40"/>
            <w:r w:rsidRPr="00FD3EE6">
              <w:rPr>
                <w:rFonts w:cs="QuasiTimes-Regular~1e"/>
                <w:kern w:val="0"/>
                <w:sz w:val="20"/>
                <w:szCs w:val="20"/>
              </w:rPr>
              <w:t>2009-2013</w:t>
            </w:r>
          </w:p>
          <w:p w:rsidR="00B2767D" w:rsidRPr="00FD3EE6" w:rsidRDefault="00B2767D" w:rsidP="00D07865">
            <w:pPr>
              <w:spacing w:line="240" w:lineRule="auto"/>
              <w:rPr>
                <w:rFonts w:cs="QuasiTimes-Regular~1e"/>
                <w:kern w:val="0"/>
                <w:sz w:val="20"/>
                <w:szCs w:val="20"/>
              </w:rPr>
            </w:pPr>
            <w:r w:rsidRPr="00FD3EE6">
              <w:rPr>
                <w:rFonts w:cs="QuasiTimes-Regular~1e"/>
                <w:kern w:val="0"/>
                <w:sz w:val="20"/>
                <w:szCs w:val="20"/>
              </w:rPr>
              <w:t>2013-2014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QuasiTimes-Regular~1e"/>
                <w:kern w:val="0"/>
                <w:sz w:val="20"/>
                <w:szCs w:val="20"/>
              </w:rPr>
              <w:t>2014-2015.</w:t>
            </w:r>
            <w:bookmarkEnd w:id="18"/>
            <w:bookmarkEnd w:id="19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MLP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RMSE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AuthorYear="1"&gt;&lt;Author&gt;Qiu&lt;/Author&gt;&lt;Year&gt;2016&lt;/Year&gt;&lt;RecNum&gt;12&lt;/RecNum&gt;&lt;DisplayText&gt;Qiu and Song&lt;style font="å¾®è»</w:instrText>
            </w:r>
            <w:r w:rsidR="009C5010">
              <w:rPr>
                <w:rFonts w:cs="Times New Roman"/>
                <w:color w:val="000000" w:themeColor="text1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>"&gt; &lt;/style&gt;[7]&lt;/DisplayText&gt;&lt;record&gt;&lt;rec-number&gt;12&lt;/rec-number&gt;&lt;foreign-keys&gt;&lt;key app="EN" db-id="w55fd2zsntfttdeatv4xsra8txaaxaevx0w0" timestamp="1553293649"&gt;12&lt;/key&gt;&lt;/foreign-keys&gt;&lt;ref-type name="Journal Article"&gt;17&lt;/ref-type&gt;&lt;contributors&gt;&lt;authors&gt;&lt;author&gt;Qiu, Mingyue&lt;/author&gt;&lt;author&gt;Song, Yu&lt;/author&gt;&lt;/authors&gt;&lt;/contributors&gt;&lt;titles&gt;&lt;title&gt;Predicting the direction of stock market index movement using an optimized artificial neural network model&lt;/title&gt;&lt;secondary-title&gt;PloS one&lt;/secondary-title&gt;&lt;/titles&gt;&lt;periodical&gt;&lt;full-title&gt;PloS one&lt;/full-title&gt;&lt;/periodical&gt;&lt;pages&gt;e0155133&lt;/pages&gt;&lt;volume&gt;11&lt;/volume&gt;&lt;number&gt;5&lt;/number&gt;&lt;dates&gt;&lt;year&gt;2016&lt;/year&gt;&lt;/dates&gt;&lt;isbn&gt;1932-6203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theme="minorHAnsi"/>
                <w:noProof/>
                <w:color w:val="000000" w:themeColor="text1"/>
                <w:kern w:val="0"/>
                <w:sz w:val="20"/>
                <w:szCs w:val="20"/>
              </w:rPr>
              <w:t>Qiu and Song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theme="minorHAnsi"/>
                <w:noProof/>
                <w:color w:val="000000" w:themeColor="text1"/>
                <w:kern w:val="0"/>
                <w:sz w:val="20"/>
                <w:szCs w:val="20"/>
              </w:rPr>
              <w:t>[7]</w:t>
            </w: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AdvOT1ef757c0"/>
                <w:kern w:val="0"/>
                <w:sz w:val="20"/>
                <w:szCs w:val="20"/>
              </w:rPr>
              <w:t>Nikkei</w:t>
            </w:r>
            <w:r w:rsidRPr="00FD3EE6">
              <w:rPr>
                <w:rFonts w:cs="AdvOT1ef757c0" w:hint="eastAsia"/>
                <w:kern w:val="0"/>
                <w:sz w:val="20"/>
                <w:szCs w:val="20"/>
              </w:rPr>
              <w:t xml:space="preserve"> </w:t>
            </w:r>
            <w:r w:rsidRPr="00FD3EE6">
              <w:rPr>
                <w:rFonts w:cs="AdvOT1ef757c0"/>
                <w:kern w:val="0"/>
                <w:sz w:val="20"/>
                <w:szCs w:val="20"/>
              </w:rPr>
              <w:t>225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20" w:name="OLE_LINK44"/>
            <w:bookmarkStart w:id="21" w:name="OLE_LINK45"/>
            <w:bookmarkStart w:id="22" w:name="OLE_LINK46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20"/>
            <w:bookmarkEnd w:id="21"/>
            <w:bookmarkEnd w:id="22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AdvOT1ef757c0"/>
                <w:kern w:val="0"/>
                <w:sz w:val="20"/>
                <w:szCs w:val="20"/>
              </w:rPr>
            </w:pPr>
            <w:r w:rsidRPr="00FD3EE6">
              <w:rPr>
                <w:rFonts w:cs="AdvOT1ef757c0"/>
                <w:kern w:val="0"/>
                <w:sz w:val="20"/>
                <w:szCs w:val="20"/>
              </w:rPr>
              <w:t>2007-2013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GA-ANN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AdvOTf3919c9c.B"/>
                <w:kern w:val="0"/>
                <w:sz w:val="20"/>
                <w:szCs w:val="20"/>
              </w:rPr>
              <w:t>Hit ratio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AuthorYear="1"&gt;&lt;Author&gt;Chen&lt;/Author&gt;&lt;Year&gt;2016&lt;/Year&gt;&lt;RecNum&gt;45&lt;/RecNum&gt;&lt;DisplayText&gt;Chen, Cheng, Chiu and Huang&lt;style font="å¾®è»</w:instrText>
            </w:r>
            <w:r w:rsidR="009C5010">
              <w:rPr>
                <w:rFonts w:cs="Times New Roman"/>
                <w:color w:val="000000" w:themeColor="text1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>"&gt; &lt;/style&gt;[17]&lt;/DisplayText&gt;&lt;record&gt;&lt;rec-number&gt;45&lt;/rec-number&gt;&lt;foreign-keys&gt;&lt;key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theme="minorHAnsi"/>
                <w:noProof/>
                <w:color w:val="000000" w:themeColor="text1"/>
                <w:kern w:val="0"/>
                <w:sz w:val="20"/>
                <w:szCs w:val="20"/>
              </w:rPr>
              <w:t>Chen, Cheng, Chiu and Huang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theme="minorHAnsi"/>
                <w:noProof/>
                <w:color w:val="000000" w:themeColor="text1"/>
                <w:kern w:val="0"/>
                <w:sz w:val="20"/>
                <w:szCs w:val="20"/>
              </w:rPr>
              <w:t>[17]</w:t>
            </w:r>
            <w:r w:rsidRPr="00FD3EE6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AdvOT1ef757c0"/>
                <w:kern w:val="0"/>
                <w:sz w:val="20"/>
                <w:szCs w:val="20"/>
              </w:rPr>
            </w:pPr>
            <w:r w:rsidRPr="00FD3EE6">
              <w:rPr>
                <w:rFonts w:cs="AdvOT1ef757c0" w:hint="eastAsia"/>
                <w:kern w:val="0"/>
                <w:sz w:val="20"/>
                <w:szCs w:val="20"/>
              </w:rPr>
              <w:t>TAIEX</w:t>
            </w:r>
          </w:p>
          <w:p w:rsidR="00B2767D" w:rsidRPr="00FD3EE6" w:rsidRDefault="00B2767D" w:rsidP="00D07865">
            <w:pPr>
              <w:spacing w:line="240" w:lineRule="auto"/>
              <w:rPr>
                <w:rFonts w:cs="AdvOT1ef757c0"/>
                <w:kern w:val="0"/>
                <w:sz w:val="20"/>
                <w:szCs w:val="20"/>
              </w:rPr>
            </w:pPr>
            <w:r w:rsidRPr="00FD3EE6">
              <w:rPr>
                <w:rFonts w:cs="AdvOT1ef757c0" w:hint="eastAsia"/>
                <w:kern w:val="0"/>
                <w:sz w:val="20"/>
                <w:szCs w:val="20"/>
              </w:rPr>
              <w:t>HSI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AdvOT1ef757c0"/>
                <w:kern w:val="0"/>
                <w:sz w:val="20"/>
                <w:szCs w:val="20"/>
              </w:rPr>
            </w:pPr>
            <w:r w:rsidRPr="00FD3EE6">
              <w:rPr>
                <w:rFonts w:cs="AdvOT1ef757c0" w:hint="eastAsia"/>
                <w:kern w:val="0"/>
                <w:sz w:val="20"/>
                <w:szCs w:val="20"/>
              </w:rPr>
              <w:t>1998-2006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 xml:space="preserve">ANFIS-based 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AdvOTf3919c9c.B"/>
                <w:kern w:val="0"/>
                <w:sz w:val="20"/>
                <w:szCs w:val="20"/>
              </w:rPr>
            </w:pPr>
            <w:r w:rsidRPr="00FD3EE6">
              <w:rPr>
                <w:rFonts w:cs="AdvOTf3919c9c.B" w:hint="eastAsia"/>
                <w:kern w:val="0"/>
                <w:sz w:val="20"/>
                <w:szCs w:val="20"/>
              </w:rPr>
              <w:t>RMSE,</w:t>
            </w:r>
          </w:p>
          <w:p w:rsidR="00B2767D" w:rsidRPr="00FD3EE6" w:rsidRDefault="00B2767D" w:rsidP="00D07865">
            <w:pPr>
              <w:spacing w:line="240" w:lineRule="auto"/>
              <w:rPr>
                <w:rFonts w:cs="AdvOTf3919c9c.B"/>
                <w:kern w:val="0"/>
                <w:sz w:val="20"/>
                <w:szCs w:val="20"/>
              </w:rPr>
            </w:pPr>
            <w:r w:rsidRPr="00FD3EE6">
              <w:rPr>
                <w:rFonts w:cs="AdvOTf3919c9c.B" w:hint="eastAsia"/>
                <w:kern w:val="0"/>
                <w:sz w:val="20"/>
                <w:szCs w:val="20"/>
              </w:rPr>
              <w:t>W</w:t>
            </w:r>
            <w:r w:rsidRPr="00FD3EE6">
              <w:rPr>
                <w:rFonts w:cs="AdvOTf3919c9c.B"/>
                <w:kern w:val="0"/>
                <w:sz w:val="20"/>
                <w:szCs w:val="20"/>
              </w:rPr>
              <w:t>ilcoxon test</w:t>
            </w:r>
            <w:r w:rsidRPr="00FD3EE6">
              <w:rPr>
                <w:rFonts w:cs="AdvOTf3919c9c.B" w:hint="eastAsia"/>
                <w:kern w:val="0"/>
                <w:sz w:val="20"/>
                <w:szCs w:val="20"/>
              </w:rPr>
              <w:t>, P</w:t>
            </w:r>
            <w:r w:rsidRPr="00FD3EE6">
              <w:rPr>
                <w:rFonts w:cs="AdvOTf3919c9c.B"/>
                <w:kern w:val="0"/>
                <w:sz w:val="20"/>
                <w:szCs w:val="20"/>
              </w:rPr>
              <w:t>rofitable unit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fldChar w:fldCharType="begin"/>
            </w:r>
            <w:r w:rsidR="009C5010">
              <w:rPr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AuthorYear="1"&gt;&lt;Author&gt;Zhang&lt;/Author&gt;&lt;Year&gt;2017&lt;/Year&gt;&lt;RecNum&gt;33&lt;/RecNum&gt;&lt;DisplayText&gt;Zhang, Zhang, Zhang, Yu and Huang&lt;style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sz w:val="20"/>
                <w:szCs w:val="20"/>
              </w:rPr>
              <w:instrText>"&gt; &lt;/style&gt;[18]&lt;/DisplayText&gt;&lt;record&gt;&lt;rec-number&gt;33&lt;/rec-number&gt;&lt;foreign-keys&gt;&lt;key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FD3EE6">
              <w:rPr>
                <w:sz w:val="20"/>
                <w:szCs w:val="20"/>
              </w:rPr>
              <w:fldChar w:fldCharType="separate"/>
            </w:r>
            <w:r w:rsidR="009C5010">
              <w:rPr>
                <w:noProof/>
                <w:sz w:val="20"/>
                <w:szCs w:val="20"/>
              </w:rPr>
              <w:t>Zhang, Zhang, Zhang, Yu and Huang</w:t>
            </w:r>
            <w:r w:rsidR="009C5010" w:rsidRPr="009C5010">
              <w:rPr>
                <w:rFonts w:ascii="å¾®è»æ­£é»é«" w:eastAsia="å¾®è»æ­£é»é«"/>
                <w:noProof/>
                <w:sz w:val="20"/>
                <w:szCs w:val="20"/>
              </w:rPr>
              <w:t xml:space="preserve"> </w:t>
            </w:r>
            <w:r w:rsidR="009C5010">
              <w:rPr>
                <w:noProof/>
                <w:sz w:val="20"/>
                <w:szCs w:val="20"/>
              </w:rPr>
              <w:t>[18]</w:t>
            </w:r>
            <w:r w:rsidRPr="00FD3EE6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23" w:name="OLE_LINK51"/>
            <w:bookmarkStart w:id="24" w:name="OLE_LINK52"/>
            <w:bookmarkStart w:id="25" w:name="OLE_LINK53"/>
            <w:r w:rsidRPr="00FD3EE6">
              <w:rPr>
                <w:rFonts w:cstheme="minorHAnsi" w:hint="eastAsia"/>
                <w:sz w:val="20"/>
                <w:szCs w:val="20"/>
              </w:rPr>
              <w:t>SSEC</w:t>
            </w:r>
            <w:r w:rsidRPr="00FD3EE6">
              <w:rPr>
                <w:rFonts w:cstheme="minorHAnsi"/>
                <w:sz w:val="20"/>
                <w:szCs w:val="20"/>
              </w:rPr>
              <w:t>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TAIEX</w:t>
            </w:r>
            <w:bookmarkEnd w:id="23"/>
            <w:bookmarkEnd w:id="24"/>
            <w:bookmarkEnd w:id="25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26" w:name="OLE_LINK56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26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FD3EE6">
              <w:rPr>
                <w:rFonts w:hint="eastAsia"/>
                <w:color w:val="000000" w:themeColor="text1"/>
                <w:sz w:val="20"/>
                <w:szCs w:val="20"/>
              </w:rPr>
              <w:t>2000-2006</w:t>
            </w:r>
          </w:p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1990-1999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Type-2 FTS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iCs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RMSE, MAPE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Times-Roman"/>
                <w:kern w:val="0"/>
                <w:sz w:val="20"/>
                <w:szCs w:val="20"/>
              </w:rPr>
              <w:instrText xml:space="preserve"> ADDIN EN.CITE &lt;EndNote&gt;&lt;Cite AuthorYear="1"&gt;&lt;Author&gt;Wei&lt;/Author&gt;&lt;Year&gt;2017&lt;/Year&gt;&lt;RecNum&gt;11&lt;/RecNum&gt;&lt;DisplayText&gt;Wei, Lou and Lei&lt;style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Times-Roman"/>
                <w:kern w:val="0"/>
                <w:sz w:val="20"/>
                <w:szCs w:val="20"/>
              </w:rPr>
              <w:instrText>"&gt; &lt;/style&gt;[19]&lt;/DisplayText&gt;&lt;record&gt;&lt;rec-number&gt;11&lt;/rec-number&gt;&lt;foreign-keys&gt;&lt;key app="EN" db-id="w55fd2zsntfttdeatv4xsra8txaaxaevx0w0" timestamp="1553293648"&gt;11&lt;/key&gt;&lt;/foreign-keys&gt;&lt;ref-type name="Conference Proceedings"&gt;10&lt;/ref-type&gt;&lt;contributors&gt;&lt;authors&gt;&lt;author&gt;Wei, Yanming&lt;/author&gt;&lt;author&gt;Lou, Yuanwei&lt;/author&gt;&lt;author&gt;Lei, Lei&lt;/author&gt;&lt;/authors&gt;&lt;/contributors&gt;&lt;titles&gt;&lt;title&gt;Prediction of Stock Price Trend Based on Wavelet Neural Network and RS Attributes Reduction&lt;/title&gt;&lt;secondary-title&gt;2017 International Conference on Education, Economics and Management Research (ICEEMR 2017)&lt;/secondary-title&gt;&lt;/titles&gt;&lt;pages&gt;95-98&lt;/pages&gt;&lt;volume&gt;95&lt;/volume&gt;&lt;dates&gt;&lt;year&gt;2017&lt;/year&gt;&lt;/dates&gt;&lt;publisher&gt;Atlantis Press&lt;/publisher&gt;&lt;isbn&gt;9462523436&lt;/isbn&gt;&lt;urls&gt;&lt;/urls&gt;&lt;language&gt;English&lt;/language&gt;&lt;/record&gt;&lt;/Cite&gt;&lt;/EndNote&gt;</w:instrText>
            </w: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Times-Roman"/>
                <w:noProof/>
                <w:kern w:val="0"/>
                <w:sz w:val="20"/>
                <w:szCs w:val="20"/>
              </w:rPr>
              <w:t>Wei, Lou and Lei</w:t>
            </w:r>
            <w:r w:rsidR="009C5010" w:rsidRPr="009C5010">
              <w:rPr>
                <w:rFonts w:ascii="å¾®è»æ­£é»é«" w:eastAsia="å¾®è»æ­£é»é«" w:cs="Times-Roman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Times-Roman"/>
                <w:noProof/>
                <w:kern w:val="0"/>
                <w:sz w:val="20"/>
                <w:szCs w:val="20"/>
              </w:rPr>
              <w:t>[19]</w:t>
            </w: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27" w:name="OLE_LINK64"/>
            <w:bookmarkStart w:id="28" w:name="OLE_LINK65"/>
            <w:bookmarkStart w:id="29" w:name="OLE_LINK66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27"/>
            <w:bookmarkEnd w:id="28"/>
            <w:bookmarkEnd w:id="29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bookmarkStart w:id="30" w:name="OLE_LINK54"/>
            <w:bookmarkStart w:id="31" w:name="OLE_LINK55"/>
            <w:r w:rsidRPr="00FD3EE6">
              <w:rPr>
                <w:rFonts w:cs="Times New Roman"/>
                <w:kern w:val="0"/>
                <w:sz w:val="20"/>
                <w:szCs w:val="20"/>
              </w:rPr>
              <w:t>2009</w:t>
            </w:r>
            <w:r w:rsidRPr="00FD3EE6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Pr="00FD3EE6">
              <w:rPr>
                <w:rFonts w:cs="Times New Roman"/>
                <w:kern w:val="0"/>
                <w:sz w:val="20"/>
                <w:szCs w:val="20"/>
              </w:rPr>
              <w:t>2014</w:t>
            </w:r>
            <w:bookmarkEnd w:id="30"/>
            <w:bookmarkEnd w:id="31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2RS-WNN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iCs/>
                <w:sz w:val="20"/>
                <w:szCs w:val="20"/>
              </w:rPr>
            </w:pPr>
            <w:bookmarkStart w:id="32" w:name="OLE_LINK59"/>
            <w:bookmarkStart w:id="33" w:name="OLE_LINK60"/>
            <w:r w:rsidRPr="00FD3EE6">
              <w:rPr>
                <w:rFonts w:cs="Times New Roman"/>
                <w:kern w:val="0"/>
                <w:sz w:val="20"/>
                <w:szCs w:val="20"/>
              </w:rPr>
              <w:t>RMSE, MAD, MAPE, DS</w:t>
            </w:r>
            <w:bookmarkEnd w:id="32"/>
            <w:bookmarkEnd w:id="33"/>
            <w:r w:rsidRPr="00FD3EE6">
              <w:rPr>
                <w:rFonts w:cs="Times New Roman"/>
                <w:kern w:val="0"/>
                <w:sz w:val="20"/>
                <w:szCs w:val="20"/>
              </w:rPr>
              <w:t>%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cs="BHKJM H+ Gulliver"/>
                <w:color w:val="000000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BHKJM H+ Gulliver"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AuthorYear="1"&gt;&lt;Author&gt;Chong&lt;/Author&gt;&lt;Year&gt;2017&lt;/Year&gt;&lt;RecNum&gt;22&lt;/RecNum&gt;&lt;DisplayText&gt;Chong, Han and Park&lt;style font="å¾®è»</w:instrText>
            </w:r>
            <w:r w:rsidR="009C5010">
              <w:rPr>
                <w:rFonts w:cs="Times New Roman"/>
                <w:color w:val="000000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BHKJM H+ Gulliver"/>
                <w:color w:val="000000"/>
                <w:kern w:val="0"/>
                <w:sz w:val="20"/>
                <w:szCs w:val="20"/>
              </w:rPr>
              <w:instrText>"&gt; &lt;/style&gt;[20]&lt;/DisplayText&gt;&lt;record&gt;&lt;rec-number&gt;22&lt;/rec-number&gt;&lt;foreign-keys&gt;&lt;key app="EN" db-id="w55fd2zsntfttdeatv4xsra8txaaxaevx0w0" timestamp="1553293664"&gt;22&lt;/key&gt;&lt;/foreign-keys&gt;&lt;ref-type name="Journal Article"&gt;17&lt;/ref-type&gt;&lt;contributors&gt;&lt;authors&gt;&lt;author&gt;Chong, Eunsuk&lt;/author&gt;&lt;author&gt;Han, Chulwoo&lt;/author&gt;&lt;author&gt;Park, Frank C&lt;/author&gt;&lt;/authors&gt;&lt;/contributors&gt;&lt;titles&gt;&lt;title&gt;Deep learning networks for stock market analysis and prediction: Methodology, data representations, and case studies&lt;/title&gt;&lt;secondary-title&gt;Expert Systems with Applications&lt;/secondary-title&gt;&lt;/titles&gt;&lt;periodical&gt;&lt;full-title&gt;Expert Systems with Applications&lt;/full-title&gt;&lt;/periodical&gt;&lt;pages&gt;187-205&lt;/pages&gt;&lt;volume&gt;83&lt;/volume&gt;&lt;dates&gt;&lt;year&gt;2017&lt;/year&gt;&lt;/dates&gt;&lt;isbn&gt;0957-4174&lt;/isbn&gt;&lt;urls&gt;&lt;/urls&gt;&lt;language&gt;English&lt;/language&gt;&lt;/record&gt;&lt;/Cite&gt;&lt;/EndNote&gt;</w:instrText>
            </w:r>
            <w:r w:rsidRPr="00FD3EE6">
              <w:rPr>
                <w:rFonts w:cs="BHKJM H+ Gulliver"/>
                <w:color w:val="000000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BHKJM H+ Gulliver"/>
                <w:noProof/>
                <w:color w:val="000000"/>
                <w:kern w:val="0"/>
                <w:sz w:val="20"/>
                <w:szCs w:val="20"/>
              </w:rPr>
              <w:t>Chong, Han and Park</w:t>
            </w:r>
            <w:r w:rsidR="009C5010" w:rsidRPr="009C5010">
              <w:rPr>
                <w:rFonts w:ascii="å¾®è»æ­£é»é«" w:eastAsia="å¾®è»æ­£é»é«" w:cs="BHKJM H+ Gulliver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BHKJM H+ Gulliver"/>
                <w:noProof/>
                <w:color w:val="000000"/>
                <w:kern w:val="0"/>
                <w:sz w:val="20"/>
                <w:szCs w:val="20"/>
              </w:rPr>
              <w:t>[20]</w:t>
            </w:r>
            <w:r w:rsidRPr="00FD3EE6">
              <w:rPr>
                <w:rFonts w:cs="BHKJM H+ Gulliver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KOSPI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BHKJM H+ Gulliver" w:hint="eastAsia"/>
                <w:color w:val="000000"/>
                <w:kern w:val="0"/>
                <w:sz w:val="20"/>
                <w:szCs w:val="20"/>
              </w:rPr>
              <w:t>S</w:t>
            </w:r>
            <w:r w:rsidRPr="00FD3EE6">
              <w:rPr>
                <w:rFonts w:cs="BHKJM H+ Gulliver"/>
                <w:color w:val="000000"/>
                <w:kern w:val="0"/>
                <w:sz w:val="20"/>
                <w:szCs w:val="20"/>
              </w:rPr>
              <w:t>tock return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2010-2014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rFonts w:cs="LIAEO E+ Gulliver" w:hint="eastAsia"/>
                <w:color w:val="000000"/>
                <w:kern w:val="0"/>
                <w:sz w:val="20"/>
                <w:szCs w:val="20"/>
              </w:rPr>
              <w:t>DNN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iCs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NMSE, RMSE, MAE, MI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CMR10"/>
                <w:kern w:val="0"/>
                <w:sz w:val="20"/>
                <w:szCs w:val="20"/>
              </w:rPr>
            </w:pPr>
            <w:r w:rsidRPr="00FD3EE6">
              <w:rPr>
                <w:rFonts w:cs="CMR10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CMR10"/>
                <w:kern w:val="0"/>
                <w:sz w:val="20"/>
                <w:szCs w:val="20"/>
              </w:rPr>
              <w:instrText xml:space="preserve"> ADDIN EN.CITE &lt;EndNote&gt;&lt;Cite AuthorYear="1"&gt;&lt;Author&gt;Liu&lt;/Author&gt;&lt;Year&gt;2017&lt;/Year&gt;&lt;RecNum&gt;6&lt;/RecNum&gt;&lt;DisplayText&gt;Liu et al.&lt;style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CMR10"/>
                <w:kern w:val="0"/>
                <w:sz w:val="20"/>
                <w:szCs w:val="20"/>
              </w:rPr>
              <w:instrText>"&gt; &lt;/style&gt;[8]&lt;/DisplayText&gt;&lt;record&gt;&lt;rec-number&gt;6&lt;/rec-number&gt;&lt;foreign-keys&gt;&lt;key app="EN" db-id="w55fd2zsntfttdeatv4xsra8txaaxaevx0w0" timestamp="1553293642"&gt;6&lt;/key&gt;&lt;/foreign-keys&gt;&lt;ref-type name="Conference Proceedings"&gt;10&lt;/ref-type&gt;&lt;contributors&gt;&lt;authors&gt;&lt;author&gt;Liu, Yifan&lt;/author&gt;&lt;author&gt;Qin, Zengchang&lt;/author&gt;&lt;author&gt;Li, Pengyu&lt;/author&gt;&lt;author&gt;Wan, Tao&lt;/author&gt;&lt;/authors&gt;&lt;/contributors&gt;&lt;titles&gt;&lt;title&gt;Stock volatility prediction using recurrent neural networks with sentiment analysis&lt;/title&gt;&lt;secondary-title&gt;International Conference on Industrial, Engineering and Other Applications of Applied Intelligent Systems&lt;/secondary-title&gt;&lt;/titles&gt;&lt;pages&gt;192-201&lt;/pages&gt;&lt;dates&gt;&lt;year&gt;2017&lt;/year&gt;&lt;/dates&gt;&lt;publisher&gt;Springer&lt;/publisher&gt;&lt;urls&gt;&lt;/urls&gt;&lt;language&gt;English&lt;/language&gt;&lt;/record&gt;&lt;/Cite&gt;&lt;/EndNote&gt;</w:instrText>
            </w:r>
            <w:r w:rsidRPr="00FD3EE6">
              <w:rPr>
                <w:rFonts w:cs="CMR10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CMR10"/>
                <w:noProof/>
                <w:kern w:val="0"/>
                <w:sz w:val="20"/>
                <w:szCs w:val="20"/>
              </w:rPr>
              <w:t>Liu et al.</w:t>
            </w:r>
            <w:r w:rsidR="009C5010" w:rsidRPr="009C5010">
              <w:rPr>
                <w:rFonts w:ascii="å¾®è»æ­£é»é«" w:eastAsia="å¾®è»æ­£é»é«" w:cs="CMR10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CMR10"/>
                <w:noProof/>
                <w:kern w:val="0"/>
                <w:sz w:val="20"/>
                <w:szCs w:val="20"/>
              </w:rPr>
              <w:t>[8]</w:t>
            </w:r>
            <w:r w:rsidRPr="00FD3EE6">
              <w:rPr>
                <w:rFonts w:cs="CMR10"/>
                <w:kern w:val="0"/>
                <w:sz w:val="20"/>
                <w:szCs w:val="20"/>
              </w:rPr>
              <w:fldChar w:fldCharType="end"/>
            </w:r>
          </w:p>
          <w:p w:rsidR="007744D9" w:rsidRPr="00FD3EE6" w:rsidRDefault="007744D9" w:rsidP="00D07865">
            <w:pPr>
              <w:spacing w:line="240" w:lineRule="auto"/>
              <w:rPr>
                <w:rFonts w:cs="CMR10"/>
                <w:kern w:val="0"/>
                <w:sz w:val="20"/>
                <w:szCs w:val="20"/>
              </w:rPr>
            </w:pPr>
          </w:p>
          <w:p w:rsidR="007744D9" w:rsidRPr="00FD3EE6" w:rsidRDefault="007744D9" w:rsidP="00D07865">
            <w:pPr>
              <w:spacing w:line="240" w:lineRule="auto"/>
              <w:rPr>
                <w:rFonts w:cs="CMR10"/>
                <w:kern w:val="0"/>
                <w:sz w:val="20"/>
                <w:szCs w:val="20"/>
              </w:rPr>
            </w:pPr>
          </w:p>
          <w:p w:rsidR="007744D9" w:rsidRPr="00FD3EE6" w:rsidRDefault="007744D9" w:rsidP="00D0786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000573:</w:t>
            </w:r>
            <w:r w:rsidRPr="00FD3EE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br/>
              <w:t>Shenzhen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Stock volatility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2015-2016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t>RNNs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iCs/>
                <w:sz w:val="20"/>
                <w:szCs w:val="20"/>
              </w:rPr>
            </w:pPr>
            <w:r w:rsidRPr="00FD3EE6">
              <w:rPr>
                <w:rFonts w:cs="CMR10"/>
                <w:kern w:val="0"/>
                <w:sz w:val="20"/>
                <w:szCs w:val="20"/>
              </w:rPr>
              <w:t>Accuracy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fldChar w:fldCharType="begin"/>
            </w:r>
            <w:r w:rsidR="009C5010">
              <w:rPr>
                <w:sz w:val="20"/>
                <w:szCs w:val="20"/>
              </w:rPr>
              <w:instrText xml:space="preserve"> ADDIN EN.CITE &lt;EndNote&gt;&lt;Cite AuthorYear="1"&gt;&lt;Author&gt;Chatzis&lt;/Author&gt;&lt;Year&gt;2018&lt;/Year&gt;&lt;RecNum&gt;36&lt;/RecNum&gt;&lt;DisplayText&gt;Chatzis, Siakoulis, Petropoulos, Stavroulakis and Vlachogiannakis&lt;style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sz w:val="20"/>
                <w:szCs w:val="20"/>
              </w:rPr>
              <w:instrText>"&gt; &lt;/style&gt;[21]&lt;/DisplayText&gt;&lt;record&gt;&lt;rec-number&gt;36&lt;/rec-number&gt;&lt;foreign-keys&gt;&lt;key app="EN" db-id="w55fd2zsntfttdeatv4xsra8txaaxaevx0w0" timestamp="1553294409"&gt;36&lt;/key&gt;&lt;/foreign-keys&gt;&lt;ref-type name="Journal Article"&gt;17&lt;/ref-type&gt;&lt;contributors&gt;&lt;authors&gt;&lt;author&gt;Chatzis, Sotirios P&lt;/author&gt;&lt;author&gt;Siakoulis, Vassilis&lt;/author&gt;&lt;author&gt;Petropoulos, Anastasios&lt;/author&gt;&lt;author&gt;Stavroulakis, Evangelos&lt;/author&gt;&lt;author&gt;Vlachogiannakis, Nikos&lt;/author&gt;&lt;/authors&gt;&lt;/contributors&gt;&lt;titles&gt;&lt;title&gt;Forecasting stock market crisis events using deep and statistical machine learning techniques&lt;/title&gt;&lt;secondary-title&gt;Expert Systems with Applications&lt;/secondary-title&gt;&lt;/titles&gt;&lt;periodical&gt;&lt;full-title&gt;Expert Systems with Applications&lt;/full-title&gt;&lt;/periodical&gt;&lt;pages&gt;353-371&lt;/pages&gt;&lt;volume&gt;112&lt;/volume&gt;&lt;dates&gt;&lt;year&gt;2018&lt;/year&gt;&lt;/dates&gt;&lt;isbn&gt;0957-4174&lt;/isbn&gt;&lt;urls&gt;&lt;/urls&gt;&lt;language&gt;English&lt;/language&gt;&lt;/record&gt;&lt;/Cite&gt;&lt;/EndNote&gt;</w:instrText>
            </w:r>
            <w:r w:rsidRPr="00FD3EE6">
              <w:rPr>
                <w:sz w:val="20"/>
                <w:szCs w:val="20"/>
              </w:rPr>
              <w:fldChar w:fldCharType="separate"/>
            </w:r>
            <w:r w:rsidR="009C5010">
              <w:rPr>
                <w:noProof/>
                <w:sz w:val="20"/>
                <w:szCs w:val="20"/>
              </w:rPr>
              <w:t>Chatzis, Siakoulis, Petropoulos, Stavroulakis and Vlachogiannakis</w:t>
            </w:r>
            <w:r w:rsidR="009C5010" w:rsidRPr="009C5010">
              <w:rPr>
                <w:rFonts w:ascii="å¾®è»æ­£é»é«" w:eastAsia="å¾®è»æ­£é»é«"/>
                <w:noProof/>
                <w:sz w:val="20"/>
                <w:szCs w:val="20"/>
              </w:rPr>
              <w:t xml:space="preserve"> </w:t>
            </w:r>
            <w:r w:rsidR="009C5010">
              <w:rPr>
                <w:noProof/>
                <w:sz w:val="20"/>
                <w:szCs w:val="20"/>
              </w:rPr>
              <w:lastRenderedPageBreak/>
              <w:t>[21]</w:t>
            </w:r>
            <w:r w:rsidRPr="00FD3EE6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lastRenderedPageBreak/>
              <w:t xml:space="preserve">39 Countries 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34" w:name="OLE_LINK57"/>
            <w:bookmarkStart w:id="35" w:name="OLE_LINK58"/>
            <w:r w:rsidRPr="00FD3EE6">
              <w:rPr>
                <w:rFonts w:cstheme="minorHAnsi"/>
                <w:sz w:val="20"/>
                <w:szCs w:val="20"/>
              </w:rPr>
              <w:t>Stock direction</w:t>
            </w:r>
            <w:bookmarkEnd w:id="34"/>
            <w:bookmarkEnd w:id="35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1996-2017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proofErr w:type="spellStart"/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t>LogR</w:t>
            </w:r>
            <w:proofErr w:type="spellEnd"/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t xml:space="preserve">, </w:t>
            </w:r>
            <w:r w:rsidRPr="00FD3EE6">
              <w:rPr>
                <w:sz w:val="20"/>
                <w:szCs w:val="20"/>
              </w:rPr>
              <w:t xml:space="preserve">RF, </w:t>
            </w:r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t>SVMs,</w:t>
            </w:r>
          </w:p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t xml:space="preserve">NNs, CART, XG- Boost, </w:t>
            </w:r>
            <w:r w:rsidRPr="00FD3EE6">
              <w:rPr>
                <w:rFonts w:cs="LIAEO E+ Gulliver"/>
                <w:color w:val="000000"/>
                <w:kern w:val="0"/>
                <w:sz w:val="20"/>
                <w:szCs w:val="20"/>
              </w:rPr>
              <w:lastRenderedPageBreak/>
              <w:t>MXNET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36" w:name="OLE_LINK67"/>
            <w:bookmarkStart w:id="37" w:name="OLE_LINK68"/>
            <w:r w:rsidRPr="00FD3EE6">
              <w:rPr>
                <w:iCs/>
                <w:sz w:val="20"/>
                <w:szCs w:val="20"/>
              </w:rPr>
              <w:lastRenderedPageBreak/>
              <w:t>Accuracy</w:t>
            </w:r>
            <w:bookmarkEnd w:id="36"/>
            <w:bookmarkEnd w:id="37"/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</w:pPr>
            <w:r w:rsidRPr="00FD3EE6"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  <w:lastRenderedPageBreak/>
              <w:fldChar w:fldCharType="begin"/>
            </w:r>
            <w:r w:rsidR="009C5010"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  <w:instrText xml:space="preserve"> ADDIN EN.CITE &lt;EndNote&gt;&lt;Cite AuthorYear="1"&gt;&lt;Author&gt;Pang&lt;/Author&gt;&lt;Year&gt;2018&lt;/Year&gt;&lt;RecNum&gt;27&lt;/RecNum&gt;&lt;DisplayText&gt;Pang et al.&lt;style font="å¾®è»</w:instrText>
            </w:r>
            <w:r w:rsidR="009C5010">
              <w:rPr>
                <w:rFonts w:cs="Times New Roman"/>
                <w:bCs/>
                <w:color w:val="131413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  <w:instrText>"&gt; &lt;/style&gt;[9]&lt;/DisplayText&gt;&lt;record&gt;&lt;rec-number&gt;27&lt;/rec-number&gt;&lt;foreign-keys&gt;&lt;key app="EN" db-id="w55fd2zsntfttdeatv4xsra8txaaxaevx0w0" timestamp="1553293671"&gt;27&lt;/key&gt;&lt;/foreign-keys&gt;&lt;ref-type name="Journal Article"&gt;17&lt;/ref-type&gt;&lt;contributors&gt;&lt;authors&gt;&lt;author&gt;Pang, Xiongwen&lt;/author&gt;&lt;author&gt;Zhou, Yanqiang&lt;/author&gt;&lt;author&gt;Wang, Pan&lt;/author&gt;&lt;author&gt;Lin, Weiwei&lt;/author&gt;&lt;author&gt;Chang, Victor&lt;/author&gt;&lt;/authors&gt;&lt;/contributors&gt;&lt;titles&gt;&lt;title&gt;An innovative neural network approach for stock market prediction&lt;/title&gt;&lt;secondary-title&gt;The Journal of Supercomputing&lt;/secondary-title&gt;&lt;/titles&gt;&lt;periodical&gt;&lt;full-title&gt;The Journal of Supercomputing&lt;/full-title&gt;&lt;/periodical&gt;&lt;pages&gt;1-21&lt;/pages&gt;&lt;dates&gt;&lt;year&gt;2018&lt;/year&gt;&lt;/dates&gt;&lt;isbn&gt;0920-8542&lt;/isbn&gt;&lt;urls&gt;&lt;/urls&gt;&lt;language&gt;English&lt;/language&gt;&lt;/record&gt;&lt;/Cite&gt;&lt;/EndNote&gt;</w:instrText>
            </w:r>
            <w:r w:rsidRPr="00FD3EE6"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Times-Bold"/>
                <w:bCs/>
                <w:noProof/>
                <w:color w:val="131413"/>
                <w:kern w:val="0"/>
                <w:sz w:val="20"/>
                <w:szCs w:val="20"/>
              </w:rPr>
              <w:t>Pang et al.</w:t>
            </w:r>
            <w:r w:rsidR="009C5010" w:rsidRPr="009C5010">
              <w:rPr>
                <w:rFonts w:ascii="å¾®è»æ­£é»é«" w:eastAsia="å¾®è»æ­£é»é«" w:cs="Times-Bold"/>
                <w:bCs/>
                <w:noProof/>
                <w:color w:val="131413"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Times-Bold"/>
                <w:bCs/>
                <w:noProof/>
                <w:color w:val="131413"/>
                <w:kern w:val="0"/>
                <w:sz w:val="20"/>
                <w:szCs w:val="20"/>
              </w:rPr>
              <w:t>[9]</w:t>
            </w:r>
            <w:r w:rsidRPr="00FD3EE6">
              <w:rPr>
                <w:rFonts w:cs="Times-Bold"/>
                <w:bCs/>
                <w:color w:val="13141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Times-Roman"/>
                <w:color w:val="131413"/>
                <w:kern w:val="0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SHASHR, </w:t>
            </w:r>
            <w:r w:rsidRPr="00FD3EE6">
              <w:rPr>
                <w:rFonts w:cs="Times-Roman"/>
                <w:color w:val="131413"/>
                <w:kern w:val="0"/>
                <w:sz w:val="20"/>
                <w:szCs w:val="20"/>
              </w:rPr>
              <w:t>TMSE,</w:t>
            </w:r>
          </w:p>
          <w:p w:rsidR="00B2767D" w:rsidRPr="00FD3EE6" w:rsidRDefault="00B2767D" w:rsidP="00D07865">
            <w:pPr>
              <w:spacing w:line="240" w:lineRule="auto"/>
              <w:rPr>
                <w:rFonts w:cs="Times-Roman"/>
                <w:color w:val="131413"/>
                <w:kern w:val="0"/>
                <w:sz w:val="20"/>
                <w:szCs w:val="20"/>
              </w:rPr>
            </w:pPr>
            <w:r w:rsidRPr="00FD3EE6">
              <w:rPr>
                <w:rFonts w:cs="Times-Roman"/>
                <w:color w:val="131413"/>
                <w:kern w:val="0"/>
                <w:sz w:val="20"/>
                <w:szCs w:val="20"/>
              </w:rPr>
              <w:t>TMBA,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Calibri"/>
                <w:kern w:val="0"/>
                <w:sz w:val="20"/>
                <w:szCs w:val="20"/>
              </w:rPr>
              <w:t>SINOPEC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Stock price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-Roman"/>
                <w:color w:val="131413"/>
                <w:kern w:val="0"/>
                <w:sz w:val="20"/>
                <w:szCs w:val="20"/>
              </w:rPr>
              <w:t>2006 -2016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Times-Roman"/>
                <w:color w:val="131413"/>
                <w:kern w:val="0"/>
                <w:sz w:val="20"/>
                <w:szCs w:val="20"/>
              </w:rPr>
            </w:pPr>
            <w:r w:rsidRPr="00FD3EE6">
              <w:rPr>
                <w:rFonts w:cs="Times-Roman" w:hint="eastAsia"/>
                <w:color w:val="131413"/>
                <w:kern w:val="0"/>
                <w:sz w:val="20"/>
                <w:szCs w:val="20"/>
              </w:rPr>
              <w:t>ALSTM</w:t>
            </w:r>
            <w:r w:rsidRPr="00FD3EE6">
              <w:rPr>
                <w:rFonts w:cs="Times-Roman"/>
                <w:color w:val="131413"/>
                <w:kern w:val="0"/>
                <w:sz w:val="20"/>
                <w:szCs w:val="20"/>
              </w:rPr>
              <w:t>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-Roman"/>
                <w:color w:val="131413"/>
                <w:kern w:val="0"/>
                <w:sz w:val="20"/>
                <w:szCs w:val="20"/>
              </w:rPr>
              <w:t>ELSTM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MSE</w:t>
            </w:r>
            <w:r w:rsidRPr="00FD3EE6">
              <w:rPr>
                <w:iCs/>
                <w:sz w:val="20"/>
                <w:szCs w:val="20"/>
              </w:rPr>
              <w:t>, DA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Times-Roman"/>
                <w:kern w:val="0"/>
                <w:sz w:val="20"/>
                <w:szCs w:val="20"/>
              </w:rPr>
              <w:instrText xml:space="preserve"> ADDIN EN.CITE &lt;EndNote&gt;&lt;Cite AuthorYear="1"&gt;&lt;Author&gt;Lei&lt;/Author&gt;&lt;Year&gt;2018&lt;/Year&gt;&lt;RecNum&gt;4&lt;/RecNum&gt;&lt;DisplayText&gt;Lei&lt;style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Times-Roman"/>
                <w:kern w:val="0"/>
                <w:sz w:val="20"/>
                <w:szCs w:val="20"/>
              </w:rPr>
              <w:instrText>"&gt; &lt;/style&gt;[22]&lt;/DisplayText&gt;&lt;record&gt;&lt;rec-number&gt;4&lt;/rec-number&gt;&lt;foreign-keys&gt;&lt;key app="EN" db-id="w55fd2zsntfttdeatv4xsra8txaaxaevx0w0" timestamp="1553293640"&gt;4&lt;/key&gt;&lt;/foreign-keys&gt;&lt;ref-type name="Journal Article"&gt;17&lt;/ref-type&gt;&lt;contributors&gt;&lt;authors&gt;&lt;author&gt;Lei, Lei&lt;/author&gt;&lt;/authors&gt;&lt;/contributors&gt;&lt;titles&gt;&lt;title&gt;Wavelet neural network prediction method of stock price trend based on rough set attribute reduction&lt;/title&gt;&lt;secondary-title&gt;Applied Soft Computing&lt;/secondary-title&gt;&lt;/titles&gt;&lt;periodical&gt;&lt;full-title&gt;Applied Soft Computing&lt;/full-title&gt;&lt;/periodical&gt;&lt;pages&gt;923-932&lt;/pages&gt;&lt;volume&gt;62&lt;/volume&gt;&lt;dates&gt;&lt;year&gt;2018&lt;/year&gt;&lt;/dates&gt;&lt;isbn&gt;1568-4946&lt;/isbn&gt;&lt;urls&gt;&lt;/urls&gt;&lt;language&gt;English&lt;/language&gt;&lt;/record&gt;&lt;/Cite&gt;&lt;/EndNote&gt;</w:instrText>
            </w: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Times-Roman"/>
                <w:noProof/>
                <w:kern w:val="0"/>
                <w:sz w:val="20"/>
                <w:szCs w:val="20"/>
              </w:rPr>
              <w:t>Lei</w:t>
            </w:r>
            <w:r w:rsidR="009C5010" w:rsidRPr="009C5010">
              <w:rPr>
                <w:rFonts w:ascii="å¾®è»æ­£é»é«" w:eastAsia="å¾®è»æ­£é»é«" w:cs="Times-Roman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Times-Roman"/>
                <w:noProof/>
                <w:kern w:val="0"/>
                <w:sz w:val="20"/>
                <w:szCs w:val="20"/>
              </w:rPr>
              <w:t>[22]</w:t>
            </w:r>
            <w:r w:rsidRPr="00FD3EE6">
              <w:rPr>
                <w:rFonts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SSEC</w:t>
            </w:r>
            <w:r w:rsidRPr="00FD3EE6">
              <w:rPr>
                <w:rFonts w:cstheme="minorHAnsi"/>
                <w:sz w:val="20"/>
                <w:szCs w:val="20"/>
              </w:rPr>
              <w:t>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 xml:space="preserve">All </w:t>
            </w:r>
            <w:proofErr w:type="spellStart"/>
            <w:r w:rsidRPr="00FD3EE6">
              <w:rPr>
                <w:rFonts w:cstheme="minorHAnsi"/>
                <w:sz w:val="20"/>
                <w:szCs w:val="20"/>
              </w:rPr>
              <w:t>Ords</w:t>
            </w:r>
            <w:proofErr w:type="spellEnd"/>
            <w:r w:rsidRPr="00FD3EE6">
              <w:rPr>
                <w:rFonts w:cstheme="minorHAnsi"/>
                <w:sz w:val="20"/>
                <w:szCs w:val="20"/>
              </w:rPr>
              <w:t>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CSI 300,</w:t>
            </w:r>
          </w:p>
          <w:p w:rsidR="00B2767D" w:rsidRPr="00FD3EE6" w:rsidRDefault="00B2767D" w:rsidP="00D07865">
            <w:pPr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Nikkei 225,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DJI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r w:rsidRPr="00FD3EE6">
              <w:rPr>
                <w:rFonts w:cstheme="minorHAnsi" w:hint="eastAsia"/>
                <w:sz w:val="20"/>
                <w:szCs w:val="20"/>
              </w:rPr>
              <w:t>,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Stock direction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2009</w:t>
            </w:r>
            <w:r w:rsidRPr="00FD3EE6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Pr="00FD3EE6">
              <w:rPr>
                <w:rFonts w:cs="Times New Roman"/>
                <w:kern w:val="0"/>
                <w:sz w:val="20"/>
                <w:szCs w:val="20"/>
              </w:rPr>
              <w:t>2014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BP-NN,</w:t>
            </w:r>
          </w:p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RBF-NNAN,</w:t>
            </w:r>
          </w:p>
          <w:p w:rsidR="00B2767D" w:rsidRPr="00FD3EE6" w:rsidRDefault="00B2767D" w:rsidP="00D07865">
            <w:pPr>
              <w:autoSpaceDE w:val="0"/>
              <w:autoSpaceDN w:val="0"/>
              <w:adjustRightInd w:val="0"/>
              <w:spacing w:line="240" w:lineRule="auto"/>
              <w:rPr>
                <w:rFonts w:cs="LIAEO E+ Gulliver"/>
                <w:color w:val="000000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FIS-NN, SVM, WNN, RS-WNN, 2RS-WNN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RMSE, MAD, MAPE, DS%,</w:t>
            </w:r>
          </w:p>
          <w:p w:rsidR="00B2767D" w:rsidRPr="00FD3EE6" w:rsidRDefault="00B2767D" w:rsidP="00D07865">
            <w:pPr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CP%,</w:t>
            </w:r>
          </w:p>
          <w:p w:rsidR="00B2767D" w:rsidRPr="00FD3EE6" w:rsidRDefault="00B2767D" w:rsidP="00D07865">
            <w:pPr>
              <w:spacing w:line="240" w:lineRule="auto"/>
              <w:rPr>
                <w:iCs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CD%</w:t>
            </w:r>
          </w:p>
        </w:tc>
      </w:tr>
      <w:tr w:rsidR="00B2767D" w:rsidRPr="00FD3EE6" w:rsidTr="00B65F50">
        <w:tc>
          <w:tcPr>
            <w:tcW w:w="1701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:rsidR="00B2767D" w:rsidRPr="00FD3EE6" w:rsidRDefault="00B2767D" w:rsidP="009C5010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 xml:space="preserve"> ADDIN EN.CITE &lt;EndNote&gt;&lt;Cite AuthorYear="1"&gt;&lt;Author&gt;Shastri&lt;/Author&gt;&lt;Year&gt;2019&lt;/Year&gt;&lt;RecNum&gt;41&lt;/RecNum&gt;&lt;DisplayText&gt;Shastri, Roy and Mittal&lt;style font="å¾®è»Ÿæ­£é»‘é«”"&gt; &lt;/style&gt;[23]&lt;/DisplayText&gt;&lt;record&gt;&lt;rec-number&gt;41&lt;/rec-number&gt;&lt;foreign-keys&gt;&lt;key app="EN" db-id="w55fd2zsntfttdeatv4xsra8txaaxaevx0w0" timestamp="1553296531"&gt;41&lt;/key&gt;&lt;key app="ENWeb" db-id=""&gt;0&lt;/key&gt;&lt;/foreign-keys&gt;&lt;ref-type name="Journal Article"&gt;17&lt;/ref-type&gt;&lt;contributors&gt;&lt;authors&gt;&lt;author&gt;Shastri, Malav&lt;/author&gt;&lt;author&gt;Roy, Sudipta&lt;/author&gt;&lt;author&gt;Mittal, Mamta&lt;/author&gt;&lt;/authors&gt;&lt;/contributors&gt;&lt;titles&gt;&lt;title&gt;Stock Price Prediction using Artificial Neural Model: An Application of Big Data&lt;/title&gt;&lt;secondary-title&gt;ICST Transactions on Scalable Information Systems&lt;/secondary-title&gt;&lt;/titles&gt;&lt;periodical&gt;&lt;full-title&gt;ICST Transactions on Scalable Information Systems&lt;/full-title&gt;&lt;/periodical&gt;&lt;pages&gt;1-8&lt;/pages&gt;&lt;volume&gt;6&lt;/volume&gt;&lt;number&gt;20&lt;/number&gt;&lt;dates&gt;&lt;year&gt;2019&lt;/year&gt;&lt;/dates&gt;&lt;isbn&gt;2032-9407&lt;/isbn&gt;&lt;urls&gt;&lt;/urls&gt;&lt;electronic-resource-num&gt;10.4108/eai.19-12-2018.156085&lt;/electronic-resource-num&gt;&lt;language&gt;English&lt;/language&gt;&lt;/record&gt;&lt;/Cite&gt;&lt;/EndNote&gt;</w:instrText>
            </w:r>
            <w:r w:rsidRPr="00FD3EE6">
              <w:rPr>
                <w:rFonts w:cs="Times New Roman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Times New Roman"/>
                <w:noProof/>
                <w:kern w:val="0"/>
                <w:sz w:val="20"/>
                <w:szCs w:val="20"/>
              </w:rPr>
              <w:t>Shastri, Roy and Mittal</w:t>
            </w:r>
            <w:r w:rsidR="009C5010" w:rsidRPr="009C5010">
              <w:rPr>
                <w:rFonts w:ascii="å¾®è»æ­£é»é«" w:eastAsia="å¾®è»æ­£é»é«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Times New Roman"/>
                <w:noProof/>
                <w:kern w:val="0"/>
                <w:sz w:val="20"/>
                <w:szCs w:val="20"/>
              </w:rPr>
              <w:t>[23]</w:t>
            </w:r>
            <w:r w:rsidRPr="00FD3EE6">
              <w:rPr>
                <w:rFonts w:cs="Times New 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A</w:t>
            </w:r>
            <w:r w:rsidRPr="00FD3EE6">
              <w:rPr>
                <w:rFonts w:cstheme="minorHAnsi"/>
                <w:sz w:val="20"/>
                <w:szCs w:val="20"/>
              </w:rPr>
              <w:t>pple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38" w:name="OLE_LINK71"/>
            <w:bookmarkStart w:id="39" w:name="OLE_LINK72"/>
            <w:r w:rsidRPr="00FD3EE6">
              <w:rPr>
                <w:rFonts w:cstheme="minorHAnsi"/>
                <w:sz w:val="20"/>
                <w:szCs w:val="20"/>
              </w:rPr>
              <w:t>S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tock </w:t>
            </w:r>
            <w:r w:rsidRPr="00FD3EE6">
              <w:rPr>
                <w:rFonts w:cstheme="minorHAnsi"/>
                <w:sz w:val="20"/>
                <w:szCs w:val="20"/>
              </w:rPr>
              <w:t>price</w:t>
            </w:r>
            <w:bookmarkEnd w:id="38"/>
            <w:bookmarkEnd w:id="39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>2013 - 2016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ANN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8" w:space="0" w:color="auto"/>
            </w:tcBorders>
          </w:tcPr>
          <w:p w:rsidR="00B2767D" w:rsidRPr="00FD3EE6" w:rsidRDefault="00B2767D" w:rsidP="00D07865">
            <w:pPr>
              <w:spacing w:line="240" w:lineRule="auto"/>
              <w:rPr>
                <w:rFonts w:cs="Times New Roman"/>
                <w:kern w:val="0"/>
                <w:sz w:val="20"/>
                <w:szCs w:val="20"/>
              </w:rPr>
            </w:pPr>
            <w:r w:rsidRPr="00FD3EE6">
              <w:rPr>
                <w:rFonts w:cs="Times New Roman"/>
                <w:kern w:val="0"/>
                <w:sz w:val="20"/>
                <w:szCs w:val="20"/>
              </w:rPr>
              <w:t xml:space="preserve">MAPE, </w:t>
            </w:r>
          </w:p>
          <w:p w:rsidR="00B2767D" w:rsidRPr="00FD3EE6" w:rsidRDefault="00B2767D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bookmarkStart w:id="40" w:name="OLE_LINK73"/>
            <w:bookmarkStart w:id="41" w:name="OLE_LINK74"/>
            <w:r w:rsidRPr="00FD3EE6">
              <w:rPr>
                <w:iCs/>
                <w:sz w:val="20"/>
                <w:szCs w:val="20"/>
              </w:rPr>
              <w:t>Accuracy</w:t>
            </w:r>
            <w:bookmarkEnd w:id="40"/>
            <w:bookmarkEnd w:id="41"/>
          </w:p>
        </w:tc>
      </w:tr>
    </w:tbl>
    <w:p w:rsidR="00726BFF" w:rsidRDefault="00726BFF" w:rsidP="00231BC0">
      <w:pPr>
        <w:pStyle w:val="a7"/>
        <w:numPr>
          <w:ilvl w:val="0"/>
          <w:numId w:val="3"/>
        </w:numPr>
        <w:spacing w:line="360" w:lineRule="auto"/>
        <w:ind w:leftChars="0"/>
        <w:jc w:val="center"/>
        <w:outlineLvl w:val="0"/>
        <w:rPr>
          <w:b/>
          <w:sz w:val="36"/>
          <w:highlight w:val="lightGray"/>
        </w:rPr>
        <w:sectPr w:rsidR="00726BFF" w:rsidSect="00A5065C">
          <w:headerReference w:type="default" r:id="rId8"/>
          <w:pgSz w:w="11906" w:h="16838"/>
          <w:pgMar w:top="1418" w:right="1134" w:bottom="1418" w:left="1701" w:header="851" w:footer="992" w:gutter="567"/>
          <w:cols w:space="425"/>
          <w:docGrid w:type="lines" w:linePitch="360"/>
        </w:sectPr>
      </w:pPr>
    </w:p>
    <w:p w:rsidR="00BE3888" w:rsidRPr="0078667C" w:rsidRDefault="0078667C" w:rsidP="00F8151E">
      <w:pPr>
        <w:pStyle w:val="a7"/>
        <w:numPr>
          <w:ilvl w:val="0"/>
          <w:numId w:val="7"/>
        </w:numPr>
        <w:spacing w:line="360" w:lineRule="auto"/>
        <w:ind w:leftChars="0"/>
        <w:jc w:val="center"/>
        <w:outlineLvl w:val="0"/>
        <w:rPr>
          <w:b/>
          <w:sz w:val="36"/>
          <w:szCs w:val="36"/>
        </w:rPr>
      </w:pPr>
      <w:bookmarkStart w:id="42" w:name="_Toc13415117"/>
      <w:r w:rsidRPr="0078667C">
        <w:rPr>
          <w:rFonts w:hint="eastAsia"/>
          <w:b/>
          <w:sz w:val="36"/>
          <w:szCs w:val="36"/>
        </w:rPr>
        <w:lastRenderedPageBreak/>
        <w:t>研究方法</w:t>
      </w:r>
      <w:bookmarkEnd w:id="42"/>
    </w:p>
    <w:p w:rsidR="003B5995" w:rsidRPr="00FD3EE6" w:rsidRDefault="003B5995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43" w:name="_Toc9863702"/>
      <w:bookmarkStart w:id="44" w:name="_Toc10736282"/>
      <w:bookmarkStart w:id="45" w:name="_Toc13415252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2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：單目標預測資料矩陣</w:t>
      </w:r>
      <w:bookmarkEnd w:id="43"/>
      <w:bookmarkEnd w:id="44"/>
      <w:bookmarkEnd w:id="45"/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6"/>
        <w:gridCol w:w="121"/>
        <w:gridCol w:w="1444"/>
        <w:gridCol w:w="1448"/>
        <w:gridCol w:w="1448"/>
        <w:gridCol w:w="1449"/>
        <w:gridCol w:w="2028"/>
        <w:gridCol w:w="120"/>
      </w:tblGrid>
      <w:tr w:rsidR="003B5995" w:rsidRPr="00FD3EE6" w:rsidTr="003B5995">
        <w:trPr>
          <w:trHeight w:val="506"/>
          <w:jc w:val="center"/>
        </w:trPr>
        <w:tc>
          <w:tcPr>
            <w:tcW w:w="305" w:type="pc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3574" w:type="pct"/>
            <w:gridSpan w:val="4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 w:hint="eastAsia"/>
                <w:iCs/>
                <w:sz w:val="20"/>
                <w:szCs w:val="24"/>
              </w:rPr>
              <w:t>C</w:t>
            </w:r>
            <w:r w:rsidRPr="00FD3EE6">
              <w:rPr>
                <w:rFonts w:cs="Times New Roman"/>
                <w:iCs/>
                <w:sz w:val="20"/>
                <w:szCs w:val="24"/>
              </w:rPr>
              <w:t>andidate features</w:t>
            </w:r>
          </w:p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74E641A3" wp14:editId="407102A0">
                      <wp:extent cx="217806" cy="3200156"/>
                      <wp:effectExtent l="0" t="81280" r="24765" b="24765"/>
                      <wp:docPr id="6" name="左大括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5851672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6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y3eQIAACA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" adj="12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" w:type="pct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w:r w:rsidRPr="00FD3EE6">
              <w:rPr>
                <w:rFonts w:hint="eastAsia"/>
                <w:sz w:val="20"/>
                <w:szCs w:val="24"/>
              </w:rPr>
              <w:t>T</w:t>
            </w:r>
            <w:r w:rsidRPr="00FD3EE6">
              <w:rPr>
                <w:sz w:val="20"/>
                <w:szCs w:val="24"/>
              </w:rPr>
              <w:t>arget</w:t>
            </w:r>
          </w:p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4A7E8A11" wp14:editId="73839520">
                      <wp:extent cx="217806" cy="1082773"/>
                      <wp:effectExtent l="5715" t="70485" r="16510" b="16510"/>
                      <wp:docPr id="9" name="左大括弧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5DB314CC" id="左大括弧 9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" adj="362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506"/>
          <w:jc w:val="center"/>
        </w:trPr>
        <w:tc>
          <w:tcPr>
            <w:tcW w:w="305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b/>
                <w:sz w:val="20"/>
                <w:szCs w:val="24"/>
              </w:rPr>
            </w:pPr>
            <w:r w:rsidRPr="00FD3EE6">
              <w:rPr>
                <w:rFonts w:hint="eastAsia"/>
                <w:b/>
                <w:sz w:val="20"/>
                <w:szCs w:val="24"/>
              </w:rPr>
              <w:t>t</w:t>
            </w:r>
          </w:p>
        </w:tc>
        <w:tc>
          <w:tcPr>
            <w:tcW w:w="113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506"/>
          <w:jc w:val="center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3B5995" w:rsidRPr="00FD3EE6" w:rsidRDefault="003B5995" w:rsidP="00D07865">
            <w:pPr>
              <w:spacing w:line="240" w:lineRule="auto"/>
              <w:ind w:left="113" w:right="113"/>
              <w:jc w:val="center"/>
              <w:rPr>
                <w:rFonts w:cstheme="minorHAnsi"/>
                <w:iCs/>
                <w:sz w:val="20"/>
                <w:szCs w:val="24"/>
                <w:vertAlign w:val="subscript"/>
              </w:rPr>
            </w:pPr>
            <w:r w:rsidRPr="00FD3EE6">
              <w:rPr>
                <w:rFonts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1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  <w:vertAlign w:val="subscript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3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s+2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1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19"/>
          <w:jc w:val="center"/>
        </w:trPr>
        <w:tc>
          <w:tcPr>
            <w:tcW w:w="305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14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2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2"/>
              </w:rPr>
            </w:pPr>
          </w:p>
        </w:tc>
      </w:tr>
    </w:tbl>
    <w:p w:rsidR="003B5995" w:rsidRPr="00F8151E" w:rsidRDefault="003B5995" w:rsidP="00F8151E">
      <w:pPr>
        <w:pStyle w:val="a7"/>
        <w:spacing w:line="360" w:lineRule="auto"/>
        <w:ind w:leftChars="0" w:left="0"/>
        <w:rPr>
          <w:rFonts w:cstheme="minorHAnsi"/>
          <w:bCs/>
          <w:szCs w:val="24"/>
        </w:rPr>
      </w:pPr>
      <w:r w:rsidRPr="00FD3EE6">
        <w:rPr>
          <w:rFonts w:hint="eastAsia"/>
          <w:szCs w:val="24"/>
        </w:rPr>
        <w:t>其中</w:t>
      </w:r>
      <w:r w:rsidRPr="00FD3EE6">
        <w:rPr>
          <w:rFonts w:hint="eastAsia"/>
          <w:i/>
          <w:szCs w:val="24"/>
        </w:rPr>
        <w:t>s</w:t>
      </w:r>
      <w:r w:rsidRPr="00FD3EE6">
        <w:rPr>
          <w:rFonts w:hint="eastAsia"/>
          <w:szCs w:val="24"/>
        </w:rPr>
        <w:t>為使用者設定的候選特徵的個數，</w:t>
      </w:r>
      <w:r w:rsidRPr="00FD3EE6">
        <w:rPr>
          <w:rFonts w:hint="eastAsia"/>
          <w:b/>
          <w:szCs w:val="24"/>
        </w:rPr>
        <w:t>f</w:t>
      </w:r>
      <w:r w:rsidRPr="00FD3EE6">
        <w:rPr>
          <w:rFonts w:hint="eastAsia"/>
          <w:szCs w:val="24"/>
        </w:rPr>
        <w:t>為候選特徵變數，</w:t>
      </w:r>
      <w:r w:rsidRPr="00FD3EE6">
        <w:rPr>
          <w:rFonts w:hint="eastAsia"/>
          <w:b/>
          <w:szCs w:val="24"/>
        </w:rPr>
        <w:t>t</w:t>
      </w:r>
      <w:r w:rsidRPr="00FD3EE6">
        <w:rPr>
          <w:rFonts w:hint="eastAsia"/>
          <w:szCs w:val="24"/>
        </w:rPr>
        <w:t>為欲進行預測的目標變數，</w:t>
      </w:r>
      <w:r w:rsidRPr="00FD3EE6">
        <w:rPr>
          <w:rFonts w:hint="eastAsia"/>
          <w:i/>
          <w:szCs w:val="24"/>
        </w:rPr>
        <w:t>x</w:t>
      </w:r>
      <w:r w:rsidRPr="00FD3EE6">
        <w:rPr>
          <w:rFonts w:hint="eastAsia"/>
          <w:szCs w:val="24"/>
        </w:rPr>
        <w:t>為原始數據進行差分後的值</w:t>
      </w:r>
      <w:r w:rsidRPr="00FD3EE6">
        <w:rPr>
          <w:rFonts w:cstheme="minorHAnsi" w:hint="eastAsia"/>
          <w:bCs/>
          <w:szCs w:val="24"/>
        </w:rPr>
        <w:t>。</w:t>
      </w:r>
      <w:bookmarkStart w:id="46" w:name="_Toc9863703"/>
      <w:bookmarkStart w:id="47" w:name="_Toc10736283"/>
    </w:p>
    <w:p w:rsidR="003B5995" w:rsidRPr="00FD3EE6" w:rsidRDefault="003B5995" w:rsidP="00FD3EE6">
      <w:pPr>
        <w:pStyle w:val="a7"/>
        <w:spacing w:line="360" w:lineRule="auto"/>
        <w:ind w:leftChars="0" w:left="0" w:firstLine="480"/>
        <w:jc w:val="center"/>
        <w:rPr>
          <w:bCs/>
          <w:szCs w:val="24"/>
        </w:rPr>
      </w:pPr>
      <w:bookmarkStart w:id="48" w:name="_Toc13415253"/>
      <w:r w:rsidRPr="00FD3EE6">
        <w:rPr>
          <w:rFonts w:hint="eastAsia"/>
          <w:szCs w:val="24"/>
        </w:rPr>
        <w:t>表</w:t>
      </w:r>
      <w:r w:rsidRPr="00FD3EE6">
        <w:rPr>
          <w:rFonts w:hint="eastAsia"/>
          <w:szCs w:val="24"/>
        </w:rPr>
        <w:t xml:space="preserve"> </w:t>
      </w:r>
      <w:r w:rsidRPr="00FD3EE6">
        <w:rPr>
          <w:szCs w:val="24"/>
        </w:rPr>
        <w:fldChar w:fldCharType="begin"/>
      </w:r>
      <w:r w:rsidRPr="00FD3EE6">
        <w:rPr>
          <w:szCs w:val="24"/>
        </w:rPr>
        <w:instrText xml:space="preserve"> </w:instrText>
      </w:r>
      <w:r w:rsidRPr="00FD3EE6">
        <w:rPr>
          <w:rFonts w:hint="eastAsia"/>
          <w:szCs w:val="24"/>
        </w:rPr>
        <w:instrText xml:space="preserve">SEQ </w:instrText>
      </w:r>
      <w:r w:rsidRPr="00FD3EE6">
        <w:rPr>
          <w:rFonts w:hint="eastAsia"/>
          <w:szCs w:val="24"/>
        </w:rPr>
        <w:instrText>表</w:instrText>
      </w:r>
      <w:r w:rsidRPr="00FD3EE6">
        <w:rPr>
          <w:rFonts w:hint="eastAsia"/>
          <w:szCs w:val="24"/>
        </w:rPr>
        <w:instrText xml:space="preserve"> \* ARABIC</w:instrText>
      </w:r>
      <w:r w:rsidRPr="00FD3EE6">
        <w:rPr>
          <w:szCs w:val="24"/>
        </w:rPr>
        <w:instrText xml:space="preserve"> </w:instrText>
      </w:r>
      <w:r w:rsidRPr="00FD3EE6">
        <w:rPr>
          <w:szCs w:val="24"/>
        </w:rPr>
        <w:fldChar w:fldCharType="separate"/>
      </w:r>
      <w:r w:rsidR="00A878E3">
        <w:rPr>
          <w:noProof/>
          <w:szCs w:val="24"/>
        </w:rPr>
        <w:t>3</w:t>
      </w:r>
      <w:r w:rsidRPr="00FD3EE6">
        <w:rPr>
          <w:szCs w:val="24"/>
        </w:rPr>
        <w:fldChar w:fldCharType="end"/>
      </w:r>
      <w:r w:rsidRPr="00FD3EE6">
        <w:rPr>
          <w:rFonts w:hint="eastAsia"/>
          <w:szCs w:val="24"/>
        </w:rPr>
        <w:t>：多目標預測資料矩陣</w:t>
      </w:r>
      <w:bookmarkEnd w:id="46"/>
      <w:bookmarkEnd w:id="47"/>
      <w:bookmarkEnd w:id="48"/>
    </w:p>
    <w:tbl>
      <w:tblPr>
        <w:tblW w:w="5035" w:type="pct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1"/>
        <w:gridCol w:w="156"/>
        <w:gridCol w:w="699"/>
        <w:gridCol w:w="699"/>
        <w:gridCol w:w="500"/>
        <w:gridCol w:w="752"/>
        <w:gridCol w:w="719"/>
        <w:gridCol w:w="719"/>
        <w:gridCol w:w="500"/>
        <w:gridCol w:w="906"/>
        <w:gridCol w:w="671"/>
        <w:gridCol w:w="375"/>
        <w:gridCol w:w="449"/>
        <w:gridCol w:w="805"/>
        <w:gridCol w:w="173"/>
        <w:gridCol w:w="60"/>
      </w:tblGrid>
      <w:tr w:rsidR="003B5995" w:rsidRPr="00FD3EE6" w:rsidTr="003B5995">
        <w:trPr>
          <w:gridAfter w:val="1"/>
          <w:wAfter w:w="35" w:type="pct"/>
          <w:trHeight w:val="506"/>
        </w:trPr>
        <w:tc>
          <w:tcPr>
            <w:tcW w:w="222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3208" w:type="pct"/>
            <w:gridSpan w:val="8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rFonts w:cs="Times New Roman" w:hint="eastAsia"/>
                <w:iCs/>
                <w:sz w:val="20"/>
                <w:szCs w:val="24"/>
              </w:rPr>
              <w:t>C</w:t>
            </w:r>
            <w:r w:rsidRPr="00FD3EE6">
              <w:rPr>
                <w:rFonts w:cs="Times New Roman"/>
                <w:iCs/>
                <w:sz w:val="20"/>
                <w:szCs w:val="24"/>
              </w:rPr>
              <w:t>andidate features</w:t>
            </w:r>
          </w:p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/>
                <w:iCs/>
                <w:sz w:val="20"/>
                <w:szCs w:val="16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19FCDC7F" wp14:editId="14A3AEF5">
                      <wp:extent cx="217806" cy="3200156"/>
                      <wp:effectExtent l="0" t="81280" r="24765" b="24765"/>
                      <wp:docPr id="14" name="左大括弧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78D12F82" id="左大括弧 14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nweQIAACI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" adj="12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43" w:type="pct"/>
            <w:gridSpan w:val="4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24"/>
              </w:rPr>
            </w:pPr>
            <w:r w:rsidRPr="00FD3EE6">
              <w:rPr>
                <w:rFonts w:hint="eastAsia"/>
                <w:sz w:val="20"/>
                <w:szCs w:val="24"/>
              </w:rPr>
              <w:t>T</w:t>
            </w:r>
            <w:r w:rsidRPr="00FD3EE6">
              <w:rPr>
                <w:sz w:val="20"/>
                <w:szCs w:val="24"/>
              </w:rPr>
              <w:t>arget</w:t>
            </w:r>
            <w:r w:rsidRPr="00FD3EE6">
              <w:rPr>
                <w:rFonts w:hint="eastAsia"/>
                <w:sz w:val="20"/>
                <w:szCs w:val="24"/>
              </w:rPr>
              <w:t>s</w:t>
            </w:r>
          </w:p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/>
                <w:sz w:val="20"/>
                <w:szCs w:val="16"/>
              </w:rPr>
            </w:pPr>
            <w:r w:rsidRPr="00FD3EE6">
              <w:rPr>
                <w:rFonts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667BB708" wp14:editId="3329996E">
                      <wp:extent cx="217806" cy="1082773"/>
                      <wp:effectExtent l="5715" t="70485" r="16510" b="16510"/>
                      <wp:docPr id="15" name="左大括弧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346C7B6A" id="左大括弧 15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" adj="362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3B5995" w:rsidRPr="00FD3EE6" w:rsidTr="003B5995">
        <w:trPr>
          <w:trHeight w:val="506"/>
        </w:trPr>
        <w:tc>
          <w:tcPr>
            <w:tcW w:w="222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s*|TS|</m:t>
                    </m:r>
                  </m:sub>
                </m:sSub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(|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TS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16"/>
                      </w:rPr>
                      <m:t>|)</m:t>
                    </m:r>
                  </m:sup>
                </m:sSup>
              </m:oMath>
            </m:oMathPara>
          </w:p>
        </w:tc>
        <w:tc>
          <w:tcPr>
            <w:tcW w:w="13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3B5995" w:rsidRPr="00FD3EE6" w:rsidTr="003B5995">
        <w:trPr>
          <w:trHeight w:val="506"/>
        </w:trPr>
        <w:tc>
          <w:tcPr>
            <w:tcW w:w="222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3B5995" w:rsidRPr="00FD3EE6" w:rsidRDefault="003B5995" w:rsidP="00D07865">
            <w:pPr>
              <w:spacing w:line="240" w:lineRule="auto"/>
              <w:ind w:left="113" w:right="113"/>
              <w:jc w:val="center"/>
              <w:rPr>
                <w:rFonts w:cs="Times New Roman"/>
                <w:iCs/>
                <w:sz w:val="20"/>
                <w:szCs w:val="16"/>
              </w:rPr>
            </w:pPr>
            <w:r w:rsidRPr="00FD3EE6">
              <w:rPr>
                <w:rFonts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</w:tr>
      <w:tr w:rsidR="003B5995" w:rsidRPr="00FD3EE6" w:rsidTr="003B5995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16"/>
              </w:rPr>
            </w:pPr>
          </w:p>
        </w:tc>
      </w:tr>
      <w:tr w:rsidR="003B5995" w:rsidRPr="00FD3EE6" w:rsidTr="003B5995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</w:p>
        </w:tc>
      </w:tr>
      <w:tr w:rsidR="003B5995" w:rsidRPr="00FD3EE6" w:rsidTr="003B5995">
        <w:trPr>
          <w:gridAfter w:val="1"/>
          <w:wAfter w:w="35" w:type="pct"/>
          <w:trHeight w:val="19"/>
        </w:trPr>
        <w:tc>
          <w:tcPr>
            <w:tcW w:w="222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19" w:type="pct"/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  <w:tc>
          <w:tcPr>
            <w:tcW w:w="10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"/>
                <w:szCs w:val="16"/>
              </w:rPr>
            </w:pPr>
          </w:p>
        </w:tc>
      </w:tr>
    </w:tbl>
    <w:p w:rsidR="003B5995" w:rsidRPr="00FD3EE6" w:rsidRDefault="003B5995" w:rsidP="006C66BE">
      <w:pPr>
        <w:pStyle w:val="a7"/>
        <w:spacing w:line="360" w:lineRule="auto"/>
        <w:ind w:leftChars="0" w:left="0"/>
        <w:rPr>
          <w:szCs w:val="24"/>
        </w:rPr>
      </w:pPr>
      <w:r w:rsidRPr="00FD3EE6">
        <w:rPr>
          <w:rFonts w:hint="eastAsia"/>
          <w:szCs w:val="24"/>
        </w:rPr>
        <w:t>其中目標變數的集合以</w:t>
      </w:r>
      <w:r w:rsidRPr="00FD3EE6">
        <w:rPr>
          <w:rFonts w:hint="eastAsia"/>
          <w:i/>
          <w:szCs w:val="24"/>
        </w:rPr>
        <w:t>TS</w:t>
      </w:r>
      <w:r w:rsidRPr="00FD3EE6">
        <w:rPr>
          <w:rFonts w:hint="eastAsia"/>
          <w:szCs w:val="24"/>
        </w:rPr>
        <w:t>表示之，且</w:t>
      </w:r>
      <m:oMath>
        <m:r>
          <w:rPr>
            <w:rFonts w:ascii="Cambria Math" w:hAnsi="Cambria Math"/>
            <w:szCs w:val="24"/>
          </w:rPr>
          <m:t>TS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(j)</m:t>
                </m:r>
              </m:sup>
            </m:sSup>
            <m:r>
              <w:rPr>
                <w:rFonts w:ascii="Cambria Math" w:hAnsi="Cambria Math"/>
                <w:szCs w:val="24"/>
              </w:rPr>
              <m:t>,j=1,2,…,|TS|</m:t>
            </m:r>
          </m:e>
        </m:d>
      </m:oMath>
      <w:r w:rsidRPr="00FD3EE6">
        <w:rPr>
          <w:rFonts w:hint="eastAsia"/>
          <w:szCs w:val="24"/>
        </w:rPr>
        <w:t>，</w:t>
      </w:r>
      <m:oMath>
        <m:r>
          <w:rPr>
            <w:rFonts w:ascii="Cambria Math" w:hAnsi="Cambria Math"/>
            <w:szCs w:val="24"/>
          </w:rPr>
          <m:t>|TS|</m:t>
        </m:r>
      </m:oMath>
      <w:r w:rsidRPr="00FD3EE6">
        <w:rPr>
          <w:rFonts w:hint="eastAsia"/>
          <w:szCs w:val="24"/>
        </w:rPr>
        <w:t>為目標變數的個數。這些候選特徵的集合則被稱作候選特徵池</w:t>
      </w:r>
      <w:r w:rsidRPr="00FD3EE6">
        <w:rPr>
          <w:rFonts w:cstheme="minorHAnsi"/>
          <w:szCs w:val="24"/>
        </w:rPr>
        <w:t>（</w:t>
      </w:r>
      <w:r w:rsidRPr="00FD3EE6">
        <w:rPr>
          <w:rFonts w:hint="eastAsia"/>
          <w:szCs w:val="24"/>
        </w:rPr>
        <w:t>Candidate feature pool</w:t>
      </w:r>
      <w:r w:rsidRPr="00FD3EE6">
        <w:rPr>
          <w:rFonts w:cstheme="minorHAnsi"/>
          <w:bCs/>
          <w:szCs w:val="24"/>
        </w:rPr>
        <w:t>）</w:t>
      </w:r>
      <w:r w:rsidRPr="00FD3EE6">
        <w:rPr>
          <w:rFonts w:cstheme="minorHAnsi" w:hint="eastAsia"/>
          <w:bCs/>
          <w:szCs w:val="24"/>
        </w:rPr>
        <w:t>，以</w:t>
      </w:r>
      <w:r w:rsidRPr="00FD3EE6">
        <w:rPr>
          <w:rFonts w:cstheme="minorHAnsi" w:hint="eastAsia"/>
          <w:bCs/>
          <w:i/>
          <w:szCs w:val="24"/>
        </w:rPr>
        <w:t>CP</w:t>
      </w:r>
      <w:r w:rsidRPr="00FD3EE6">
        <w:rPr>
          <w:rFonts w:cstheme="minorHAnsi" w:hint="eastAsia"/>
          <w:bCs/>
          <w:szCs w:val="24"/>
        </w:rPr>
        <w:t>標記之，且</w:t>
      </w:r>
      <m:oMath>
        <m:r>
          <w:rPr>
            <w:rFonts w:ascii="Cambria Math" w:hAnsi="Cambria Math" w:cstheme="minorHAnsi"/>
            <w:szCs w:val="24"/>
          </w:rPr>
          <m:t>CP</m:t>
        </m:r>
        <m:r>
          <m:rPr>
            <m:sty m:val="p"/>
          </m:rPr>
          <w:rPr>
            <w:rFonts w:ascii="Cambria Math" w:hAnsi="Cambria Math" w:cstheme="minorHAnsi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4"/>
              </w:rPr>
              <m:t>,i=1,2,…,</m:t>
            </m:r>
            <m:r>
              <w:rPr>
                <w:rFonts w:ascii="Cambria Math" w:hAnsi="Cambria Math"/>
                <w:szCs w:val="24"/>
              </w:rPr>
              <m:t>|CP|</m:t>
            </m:r>
          </m:e>
        </m:d>
      </m:oMath>
      <w:r w:rsidRPr="00FD3EE6">
        <w:rPr>
          <w:rFonts w:cstheme="minorHAnsi" w:hint="eastAsia"/>
          <w:bCs/>
          <w:szCs w:val="24"/>
        </w:rPr>
        <w:t>，</w:t>
      </w:r>
      <m:oMath>
        <m:r>
          <w:rPr>
            <w:rFonts w:ascii="Cambria Math" w:hAnsi="Cambria Math"/>
            <w:szCs w:val="24"/>
          </w:rPr>
          <m:t>|CP|</m:t>
        </m:r>
      </m:oMath>
      <w:r w:rsidRPr="00FD3EE6">
        <w:rPr>
          <w:rFonts w:cstheme="minorHAnsi" w:hint="eastAsia"/>
          <w:szCs w:val="24"/>
        </w:rPr>
        <w:t>為所有候選特徵變數的個數</w:t>
      </w:r>
      <w:r w:rsidRPr="00FD3EE6">
        <w:rPr>
          <w:rFonts w:hint="eastAsia"/>
          <w:szCs w:val="24"/>
        </w:rPr>
        <w:t>。</w:t>
      </w:r>
    </w:p>
    <w:p w:rsidR="00A50774" w:rsidRPr="00F8151E" w:rsidRDefault="00A50774" w:rsidP="007A41C9">
      <w:pPr>
        <w:spacing w:line="360" w:lineRule="auto"/>
        <w:rPr>
          <w:iCs/>
          <w:szCs w:val="24"/>
        </w:rPr>
      </w:pPr>
    </w:p>
    <w:p w:rsidR="003B5995" w:rsidRPr="00FD3EE6" w:rsidRDefault="003B5995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49" w:name="_Toc9863704"/>
      <w:bookmarkStart w:id="50" w:name="_Toc10736284"/>
      <w:bookmarkStart w:id="51" w:name="_Toc13415254"/>
      <w:r w:rsidRPr="00FD3EE6">
        <w:rPr>
          <w:rFonts w:ascii="Times New Roman" w:eastAsia="標楷體" w:hAnsi="Times New Roman" w:hint="eastAsia"/>
          <w:sz w:val="24"/>
          <w:szCs w:val="24"/>
        </w:rPr>
        <w:lastRenderedPageBreak/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4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：影響資訊矩陣</w:t>
      </w:r>
      <w:bookmarkEnd w:id="49"/>
      <w:bookmarkEnd w:id="50"/>
      <w:bookmarkEnd w:id="51"/>
    </w:p>
    <w:tbl>
      <w:tblPr>
        <w:tblW w:w="5000" w:type="pct"/>
        <w:jc w:val="center"/>
        <w:tblBorders>
          <w:top w:val="single" w:sz="8" w:space="0" w:color="000000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1"/>
        <w:gridCol w:w="204"/>
        <w:gridCol w:w="1371"/>
        <w:gridCol w:w="1371"/>
        <w:gridCol w:w="1373"/>
        <w:gridCol w:w="1371"/>
        <w:gridCol w:w="1373"/>
        <w:gridCol w:w="520"/>
      </w:tblGrid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rPr>
                <w:iCs/>
                <w:sz w:val="20"/>
                <w:szCs w:val="24"/>
              </w:rPr>
            </w:pPr>
          </w:p>
        </w:tc>
        <w:tc>
          <w:tcPr>
            <w:tcW w:w="120" w:type="pct"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bCs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CP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306" w:type="pct"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" w:type="pct"/>
            <w:vMerge w:val="restart"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5DEFDD89" wp14:editId="5612C309">
                      <wp:extent cx="77373" cy="2546253"/>
                      <wp:effectExtent l="0" t="0" r="18415" b="26035"/>
                      <wp:docPr id="16" name="左中括弧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6334206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弧 16" o:spid="_x0000_s1026" type="#_x0000_t85" style="width:6.1pt;height:2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" adj="55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 w:val="restart"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  <w:r w:rsidRPr="00FD3EE6">
              <w:rPr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28D10A2F" wp14:editId="768085B6">
                      <wp:extent cx="77373" cy="2546253"/>
                      <wp:effectExtent l="0" t="0" r="18415" b="26035"/>
                      <wp:docPr id="17" name="左中括弧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5ED24150" id="左中括弧 17" o:spid="_x0000_s1026" type="#_x0000_t85" style="width:6.1pt;height:200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" adj="55" strokecolor="black [3040]">
                      <w10:anchorlock/>
                    </v:shape>
                  </w:pict>
                </mc:Fallback>
              </mc:AlternateContent>
            </w:r>
          </w:p>
        </w:tc>
      </w:tr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BnyjywAdvTT5ada87cc"/>
                <w:iCs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BnyjywAdvTT5ada87cc"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|CP|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|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BnyjywAdvTT5ada87cc"/>
                <w:iCs/>
                <w:sz w:val="20"/>
                <w:szCs w:val="24"/>
              </w:rPr>
            </w:pPr>
          </w:p>
        </w:tc>
      </w:tr>
      <w:tr w:rsidR="003B5995" w:rsidRPr="00FD3EE6" w:rsidTr="003B5995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b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rFonts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A878E3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CP|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  <w:r w:rsidRPr="00FD3EE6">
              <w:rPr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306" w:type="pct"/>
            <w:vMerge/>
            <w:shd w:val="clear" w:color="auto" w:fill="FFFFFF"/>
          </w:tcPr>
          <w:p w:rsidR="003B5995" w:rsidRPr="00FD3EE6" w:rsidRDefault="003B5995" w:rsidP="00D07865">
            <w:pPr>
              <w:spacing w:line="240" w:lineRule="auto"/>
              <w:jc w:val="center"/>
              <w:rPr>
                <w:i/>
                <w:iCs/>
                <w:sz w:val="20"/>
                <w:szCs w:val="24"/>
              </w:rPr>
            </w:pPr>
          </w:p>
        </w:tc>
      </w:tr>
    </w:tbl>
    <w:p w:rsidR="00E34D94" w:rsidRPr="00FD3EE6" w:rsidRDefault="003B5995" w:rsidP="00F8151E">
      <w:pPr>
        <w:spacing w:line="360" w:lineRule="auto"/>
      </w:pPr>
      <w:r w:rsidRPr="00FD3EE6">
        <w:rPr>
          <w:rFonts w:hint="eastAsia"/>
          <w:iCs/>
          <w:szCs w:val="24"/>
        </w:rPr>
        <w:t>其中</w:t>
      </w:r>
      <m:oMath>
        <m:sSup>
          <m:sSupPr>
            <m:ctrlPr>
              <w:rPr>
                <w:rFonts w:ascii="Cambria Math" w:hAnsi="Cambria Math"/>
                <w:b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4"/>
              </w:rPr>
              <m:t>(j)</m:t>
            </m:r>
          </m:sup>
        </m:sSup>
      </m:oMath>
      <w:r w:rsidRPr="00FD3EE6">
        <w:rPr>
          <w:rFonts w:hint="eastAsia"/>
          <w:szCs w:val="24"/>
        </w:rPr>
        <w:t>為第</w:t>
      </w:r>
      <w:r w:rsidRPr="00FD3EE6">
        <w:rPr>
          <w:rFonts w:hint="eastAsia"/>
          <w:szCs w:val="24"/>
        </w:rPr>
        <w:t>j</w:t>
      </w:r>
      <w:proofErr w:type="gramStart"/>
      <w:r w:rsidRPr="00FD3EE6">
        <w:rPr>
          <w:rFonts w:hint="eastAsia"/>
          <w:szCs w:val="24"/>
        </w:rPr>
        <w:t>個</w:t>
      </w:r>
      <w:proofErr w:type="gramEnd"/>
      <w:r w:rsidRPr="00FD3EE6">
        <w:rPr>
          <w:rFonts w:hint="eastAsia"/>
          <w:szCs w:val="24"/>
        </w:rPr>
        <w:t>目標變數，且</w:t>
      </w:r>
      <w:r w:rsidRPr="00FD3EE6">
        <w:rPr>
          <w:rFonts w:hint="eastAsia"/>
          <w:iCs/>
          <w:szCs w:val="24"/>
        </w:rPr>
        <w:t>j=1,2,</w:t>
      </w:r>
      <w:r w:rsidRPr="00FD3EE6">
        <w:rPr>
          <w:iCs/>
          <w:szCs w:val="24"/>
        </w:rPr>
        <w:t>…,|</w:t>
      </w:r>
      <w:r w:rsidRPr="00FD3EE6">
        <w:rPr>
          <w:i/>
          <w:iCs/>
          <w:szCs w:val="24"/>
        </w:rPr>
        <w:t>TS</w:t>
      </w:r>
      <w:r w:rsidRPr="00FD3EE6">
        <w:rPr>
          <w:iCs/>
          <w:szCs w:val="24"/>
        </w:rPr>
        <w:t>|</w:t>
      </w:r>
      <w:r w:rsidRPr="00FD3EE6">
        <w:rPr>
          <w:rFonts w:hint="eastAsia"/>
          <w:iCs/>
          <w:szCs w:val="24"/>
        </w:rPr>
        <w:t>。</w:t>
      </w:r>
    </w:p>
    <w:p w:rsidR="00726BFF" w:rsidRDefault="00726BFF" w:rsidP="00F8151E">
      <w:pPr>
        <w:pStyle w:val="a7"/>
        <w:numPr>
          <w:ilvl w:val="0"/>
          <w:numId w:val="7"/>
        </w:numPr>
        <w:ind w:leftChars="0"/>
        <w:jc w:val="center"/>
        <w:outlineLvl w:val="0"/>
        <w:rPr>
          <w:b/>
          <w:sz w:val="36"/>
          <w:highlight w:val="lightGray"/>
        </w:rPr>
        <w:sectPr w:rsidR="00726BFF" w:rsidSect="00A5065C">
          <w:headerReference w:type="default" r:id="rId9"/>
          <w:pgSz w:w="11906" w:h="16838"/>
          <w:pgMar w:top="1418" w:right="1134" w:bottom="1418" w:left="1701" w:header="851" w:footer="992" w:gutter="567"/>
          <w:cols w:space="425"/>
          <w:docGrid w:type="lines" w:linePitch="360"/>
        </w:sectPr>
      </w:pPr>
    </w:p>
    <w:p w:rsidR="00E34D94" w:rsidRPr="00510D08" w:rsidRDefault="00A8123E" w:rsidP="00F8151E">
      <w:pPr>
        <w:pStyle w:val="a7"/>
        <w:numPr>
          <w:ilvl w:val="0"/>
          <w:numId w:val="7"/>
        </w:numPr>
        <w:ind w:leftChars="0"/>
        <w:jc w:val="center"/>
        <w:outlineLvl w:val="0"/>
        <w:rPr>
          <w:b/>
          <w:sz w:val="36"/>
        </w:rPr>
      </w:pPr>
      <w:bookmarkStart w:id="52" w:name="_Toc13415131"/>
      <w:r w:rsidRPr="00510D08">
        <w:rPr>
          <w:rFonts w:hint="eastAsia"/>
          <w:b/>
          <w:sz w:val="36"/>
        </w:rPr>
        <w:lastRenderedPageBreak/>
        <w:t>實驗內容</w:t>
      </w:r>
      <w:bookmarkEnd w:id="52"/>
    </w:p>
    <w:p w:rsidR="00E34D94" w:rsidRPr="00624912" w:rsidRDefault="00624912" w:rsidP="00F8151E">
      <w:pPr>
        <w:pStyle w:val="a7"/>
        <w:numPr>
          <w:ilvl w:val="1"/>
          <w:numId w:val="7"/>
        </w:numPr>
        <w:ind w:leftChars="0"/>
        <w:outlineLvl w:val="1"/>
        <w:rPr>
          <w:b/>
          <w:sz w:val="32"/>
        </w:rPr>
      </w:pPr>
      <w:bookmarkStart w:id="53" w:name="_Toc13415132"/>
      <w:r w:rsidRPr="00624912">
        <w:rPr>
          <w:rFonts w:hint="eastAsia"/>
          <w:b/>
          <w:sz w:val="32"/>
        </w:rPr>
        <w:t>特徵的擷取與影響</w:t>
      </w:r>
      <w:bookmarkEnd w:id="53"/>
    </w:p>
    <w:p w:rsidR="00E34D94" w:rsidRPr="00FD3EE6" w:rsidRDefault="00E34D94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54" w:name="_Toc9863705"/>
      <w:bookmarkStart w:id="55" w:name="_Toc10736285"/>
      <w:bookmarkStart w:id="56" w:name="_Toc13415255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5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：四目標預測特徵多寡之效能比較（</w:t>
      </w:r>
      <w:r w:rsidRPr="00FD3EE6">
        <w:rPr>
          <w:rFonts w:ascii="Times New Roman" w:eastAsia="標楷體" w:hAnsi="Times New Roman" w:hint="eastAsia"/>
          <w:sz w:val="24"/>
          <w:szCs w:val="24"/>
        </w:rPr>
        <w:t>RMSE</w:t>
      </w:r>
      <w:r w:rsidRPr="00FD3EE6">
        <w:rPr>
          <w:rFonts w:ascii="Times New Roman" w:eastAsia="標楷體" w:hAnsi="Times New Roman" w:hint="eastAsia"/>
          <w:sz w:val="24"/>
          <w:szCs w:val="24"/>
        </w:rPr>
        <w:t>）</w:t>
      </w:r>
      <w:bookmarkEnd w:id="54"/>
      <w:bookmarkEnd w:id="55"/>
      <w:bookmarkEnd w:id="56"/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61"/>
        <w:gridCol w:w="1195"/>
        <w:gridCol w:w="1199"/>
        <w:gridCol w:w="1198"/>
        <w:gridCol w:w="1199"/>
        <w:gridCol w:w="1199"/>
      </w:tblGrid>
      <w:tr w:rsidR="00E34D94" w:rsidRPr="00FD3EE6" w:rsidTr="00E34D94">
        <w:trPr>
          <w:jc w:val="center"/>
        </w:trPr>
        <w:tc>
          <w:tcPr>
            <w:tcW w:w="1155" w:type="dxa"/>
            <w:vMerge w:val="restart"/>
            <w:tcBorders>
              <w:top w:val="single" w:sz="8" w:space="0" w:color="auto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151" w:type="dxa"/>
            <w:gridSpan w:val="6"/>
            <w:tcBorders>
              <w:top w:val="single" w:sz="8" w:space="0" w:color="auto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RMSE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SSEC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HSI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N</w:t>
            </w:r>
            <w:r w:rsidRPr="00FD3EE6">
              <w:rPr>
                <w:sz w:val="20"/>
                <w:szCs w:val="20"/>
              </w:rPr>
              <w:t>ikkei</w:t>
            </w:r>
            <w:r w:rsidRPr="00FD3EE6">
              <w:rPr>
                <w:rFonts w:hint="eastAsia"/>
                <w:sz w:val="20"/>
                <w:szCs w:val="20"/>
              </w:rPr>
              <w:t xml:space="preserve"> </w:t>
            </w:r>
            <w:r w:rsidRPr="00FD3EE6">
              <w:rPr>
                <w:sz w:val="20"/>
                <w:szCs w:val="20"/>
              </w:rPr>
              <w:t>225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NASDAQ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Average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 w:val="restart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 xml:space="preserve">2 </w:t>
            </w:r>
            <w:r w:rsidRPr="00FD3EE6">
              <w:rPr>
                <w:sz w:val="20"/>
                <w:szCs w:val="20"/>
              </w:rPr>
              <w:t>Features</w:t>
            </w: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35.197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350.64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222.678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94.1295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color w:val="000000"/>
                <w:sz w:val="20"/>
                <w:szCs w:val="20"/>
              </w:rPr>
              <w:t>175.6612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35.7287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366.9145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253.3162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94.5546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187.6285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 w:val="restart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 xml:space="preserve">4 </w:t>
            </w:r>
            <w:r w:rsidRPr="00FD3EE6">
              <w:rPr>
                <w:sz w:val="20"/>
                <w:szCs w:val="20"/>
              </w:rPr>
              <w:t>Features</w:t>
            </w: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34.8774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328.21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232.2399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96.4573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color w:val="000000"/>
                <w:sz w:val="20"/>
                <w:szCs w:val="20"/>
              </w:rPr>
              <w:t>172.9463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37.7493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386.4353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242.833</w:t>
            </w:r>
            <w:r w:rsidRPr="00FD3EE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88.6865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188.926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 w:val="restart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 xml:space="preserve">6 </w:t>
            </w:r>
            <w:r w:rsidRPr="00FD3EE6">
              <w:rPr>
                <w:sz w:val="20"/>
                <w:szCs w:val="20"/>
              </w:rPr>
              <w:t>Features</w:t>
            </w: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34.3217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325.149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222.257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97.0546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color w:val="000000"/>
                <w:sz w:val="20"/>
                <w:szCs w:val="20"/>
              </w:rPr>
              <w:t>169.6957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35.0286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372.4195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249.458</w:t>
            </w:r>
            <w:r w:rsidRPr="00FD3EE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98.9589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188.9663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 w:val="restart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 xml:space="preserve">8 </w:t>
            </w:r>
            <w:r w:rsidRPr="00FD3EE6">
              <w:rPr>
                <w:sz w:val="20"/>
                <w:szCs w:val="20"/>
              </w:rPr>
              <w:t>Features</w:t>
            </w:r>
          </w:p>
        </w:tc>
        <w:tc>
          <w:tcPr>
            <w:tcW w:w="1161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escending</w:t>
            </w:r>
          </w:p>
        </w:tc>
        <w:tc>
          <w:tcPr>
            <w:tcW w:w="1195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33.3978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326.283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8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210.2565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92.2382</w:t>
            </w:r>
          </w:p>
        </w:tc>
        <w:tc>
          <w:tcPr>
            <w:tcW w:w="1199" w:type="dxa"/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color w:val="000000"/>
                <w:sz w:val="20"/>
                <w:szCs w:val="20"/>
              </w:rPr>
              <w:t>165.544</w:t>
            </w:r>
          </w:p>
        </w:tc>
      </w:tr>
      <w:tr w:rsidR="00E34D94" w:rsidRPr="00FD3EE6" w:rsidTr="00E34D94">
        <w:trPr>
          <w:jc w:val="center"/>
        </w:trPr>
        <w:tc>
          <w:tcPr>
            <w:tcW w:w="1155" w:type="dxa"/>
            <w:vMerge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Ascending</w:t>
            </w:r>
          </w:p>
        </w:tc>
        <w:tc>
          <w:tcPr>
            <w:tcW w:w="1195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35.8468</w:t>
            </w:r>
          </w:p>
        </w:tc>
        <w:tc>
          <w:tcPr>
            <w:tcW w:w="1199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380.9012</w:t>
            </w:r>
          </w:p>
        </w:tc>
        <w:tc>
          <w:tcPr>
            <w:tcW w:w="1198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252.2235</w:t>
            </w:r>
          </w:p>
        </w:tc>
        <w:tc>
          <w:tcPr>
            <w:tcW w:w="1199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b/>
                <w:bCs/>
                <w:color w:val="000000"/>
                <w:sz w:val="20"/>
                <w:szCs w:val="20"/>
              </w:rPr>
              <w:t>88.738</w:t>
            </w:r>
            <w:r w:rsidRPr="00FD3EE6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bottom w:val="single" w:sz="8" w:space="0" w:color="auto"/>
            </w:tcBorders>
            <w:vAlign w:val="center"/>
          </w:tcPr>
          <w:p w:rsidR="00E34D94" w:rsidRPr="00FD3EE6" w:rsidRDefault="00E34D94" w:rsidP="00D0786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D3EE6">
              <w:rPr>
                <w:rFonts w:hint="eastAsia"/>
                <w:color w:val="000000"/>
                <w:sz w:val="20"/>
                <w:szCs w:val="20"/>
              </w:rPr>
              <w:t>189.4274</w:t>
            </w:r>
          </w:p>
        </w:tc>
      </w:tr>
    </w:tbl>
    <w:p w:rsidR="00FD3EE6" w:rsidRPr="00FD3EE6" w:rsidRDefault="00E34D94" w:rsidP="00F8151E">
      <w:pPr>
        <w:pStyle w:val="a7"/>
        <w:spacing w:line="360" w:lineRule="auto"/>
        <w:ind w:leftChars="0" w:left="0"/>
        <w:rPr>
          <w:szCs w:val="24"/>
        </w:rPr>
      </w:pPr>
      <w:r w:rsidRPr="00FD3EE6">
        <w:rPr>
          <w:rFonts w:hint="eastAsia"/>
        </w:rPr>
        <w:tab/>
      </w:r>
      <w:bookmarkStart w:id="57" w:name="_Toc9863706"/>
      <w:bookmarkStart w:id="58" w:name="_Toc10736286"/>
      <w:bookmarkStart w:id="59" w:name="_Toc13415256"/>
      <w:r w:rsidR="00FD3EE6" w:rsidRPr="00FD3EE6">
        <w:rPr>
          <w:rFonts w:hint="eastAsia"/>
          <w:szCs w:val="24"/>
        </w:rPr>
        <w:t>表</w:t>
      </w:r>
      <w:r w:rsidR="00FD3EE6" w:rsidRPr="00FD3EE6">
        <w:rPr>
          <w:rFonts w:hint="eastAsia"/>
          <w:szCs w:val="24"/>
        </w:rPr>
        <w:t xml:space="preserve"> </w:t>
      </w:r>
      <w:r w:rsidR="00FD3EE6" w:rsidRPr="00FD3EE6">
        <w:rPr>
          <w:szCs w:val="24"/>
        </w:rPr>
        <w:fldChar w:fldCharType="begin"/>
      </w:r>
      <w:r w:rsidR="00FD3EE6" w:rsidRPr="00FD3EE6">
        <w:rPr>
          <w:szCs w:val="24"/>
        </w:rPr>
        <w:instrText xml:space="preserve"> </w:instrText>
      </w:r>
      <w:r w:rsidR="00FD3EE6" w:rsidRPr="00FD3EE6">
        <w:rPr>
          <w:rFonts w:hint="eastAsia"/>
          <w:szCs w:val="24"/>
        </w:rPr>
        <w:instrText xml:space="preserve">SEQ </w:instrText>
      </w:r>
      <w:r w:rsidR="00FD3EE6" w:rsidRPr="00FD3EE6">
        <w:rPr>
          <w:rFonts w:hint="eastAsia"/>
          <w:szCs w:val="24"/>
        </w:rPr>
        <w:instrText>表</w:instrText>
      </w:r>
      <w:r w:rsidR="00FD3EE6" w:rsidRPr="00FD3EE6">
        <w:rPr>
          <w:rFonts w:hint="eastAsia"/>
          <w:szCs w:val="24"/>
        </w:rPr>
        <w:instrText xml:space="preserve"> \* ARABIC</w:instrText>
      </w:r>
      <w:r w:rsidR="00FD3EE6" w:rsidRPr="00FD3EE6">
        <w:rPr>
          <w:szCs w:val="24"/>
        </w:rPr>
        <w:instrText xml:space="preserve"> </w:instrText>
      </w:r>
      <w:r w:rsidR="00FD3EE6" w:rsidRPr="00FD3EE6">
        <w:rPr>
          <w:szCs w:val="24"/>
        </w:rPr>
        <w:fldChar w:fldCharType="separate"/>
      </w:r>
      <w:r w:rsidR="00A878E3">
        <w:rPr>
          <w:noProof/>
          <w:szCs w:val="24"/>
        </w:rPr>
        <w:t>6</w:t>
      </w:r>
      <w:r w:rsidR="00FD3EE6" w:rsidRPr="00FD3EE6">
        <w:rPr>
          <w:szCs w:val="24"/>
        </w:rPr>
        <w:fldChar w:fldCharType="end"/>
      </w:r>
      <w:r w:rsidR="00FD3EE6" w:rsidRPr="00FD3EE6">
        <w:rPr>
          <w:rFonts w:hint="eastAsia"/>
          <w:szCs w:val="24"/>
        </w:rPr>
        <w:t>：實驗</w:t>
      </w:r>
      <w:r w:rsidR="00FD3EE6" w:rsidRPr="00FD3EE6">
        <w:rPr>
          <w:rFonts w:hint="eastAsia"/>
          <w:szCs w:val="24"/>
        </w:rPr>
        <w:t>2</w:t>
      </w:r>
      <w:r w:rsidR="00FD3EE6" w:rsidRPr="00FD3EE6">
        <w:rPr>
          <w:rFonts w:hint="eastAsia"/>
          <w:szCs w:val="24"/>
        </w:rPr>
        <w:t>單目標預測實驗設定</w:t>
      </w:r>
      <w:bookmarkEnd w:id="57"/>
      <w:bookmarkEnd w:id="58"/>
      <w:bookmarkEnd w:id="59"/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59"/>
        <w:gridCol w:w="759"/>
        <w:gridCol w:w="759"/>
        <w:gridCol w:w="760"/>
        <w:gridCol w:w="759"/>
        <w:gridCol w:w="759"/>
        <w:gridCol w:w="759"/>
      </w:tblGrid>
      <w:tr w:rsidR="00FD3EE6" w:rsidRPr="00FD3EE6" w:rsidTr="00FD3EE6">
        <w:tc>
          <w:tcPr>
            <w:tcW w:w="1876" w:type="pct"/>
            <w:tcBorders>
              <w:top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2000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2001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2002</w:t>
            </w:r>
          </w:p>
        </w:tc>
        <w:tc>
          <w:tcPr>
            <w:tcW w:w="44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2003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2004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2005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2006</w:t>
            </w:r>
          </w:p>
        </w:tc>
      </w:tr>
      <w:tr w:rsidR="00FD3EE6" w:rsidRPr="00FD3EE6" w:rsidTr="00FD3EE6">
        <w:tc>
          <w:tcPr>
            <w:tcW w:w="187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259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260</w:t>
            </w:r>
          </w:p>
        </w:tc>
        <w:tc>
          <w:tcPr>
            <w:tcW w:w="447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260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261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259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240</w:t>
            </w:r>
          </w:p>
        </w:tc>
      </w:tr>
      <w:tr w:rsidR="00FD3EE6" w:rsidRPr="00FD3EE6" w:rsidTr="00FD3EE6">
        <w:tc>
          <w:tcPr>
            <w:tcW w:w="187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229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230</w:t>
            </w:r>
          </w:p>
        </w:tc>
        <w:tc>
          <w:tcPr>
            <w:tcW w:w="447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230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231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229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210</w:t>
            </w:r>
          </w:p>
        </w:tc>
      </w:tr>
      <w:tr w:rsidR="00FD3EE6" w:rsidRPr="00FD3EE6" w:rsidTr="00FD3EE6">
        <w:tc>
          <w:tcPr>
            <w:tcW w:w="187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179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47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</w:t>
            </w:r>
            <w:r w:rsidRPr="00FD3EE6">
              <w:rPr>
                <w:rFonts w:ascii="Times New Roman" w:eastAsia="標楷體" w:hAnsi="Times New Roman" w:cstheme="minorHAnsi"/>
                <w:sz w:val="20"/>
                <w:szCs w:val="20"/>
              </w:rPr>
              <w:t>92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175</w:t>
            </w:r>
          </w:p>
        </w:tc>
      </w:tr>
      <w:tr w:rsidR="00FD3EE6" w:rsidRPr="00FD3EE6" w:rsidTr="00FD3EE6">
        <w:tc>
          <w:tcPr>
            <w:tcW w:w="187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FF0000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7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jc w:val="both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FD3EE6" w:rsidRPr="00FD3EE6" w:rsidTr="00FD3EE6">
        <w:tc>
          <w:tcPr>
            <w:tcW w:w="1876" w:type="pct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447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46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24</w:t>
            </w:r>
          </w:p>
        </w:tc>
      </w:tr>
      <w:tr w:rsidR="00FD3EE6" w:rsidRPr="00FD3EE6" w:rsidTr="00FD3EE6">
        <w:tc>
          <w:tcPr>
            <w:tcW w:w="1876" w:type="pct"/>
            <w:tcBorders>
              <w:bottom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consequent parameters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7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</w:tr>
    </w:tbl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60" w:name="_Toc9863707"/>
      <w:bookmarkStart w:id="61" w:name="_Toc10736287"/>
      <w:bookmarkStart w:id="62" w:name="_Toc13415257"/>
      <w:bookmarkStart w:id="63" w:name="OLE_LINK163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7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：實驗</w:t>
      </w:r>
      <w:r w:rsidRPr="00FD3EE6">
        <w:rPr>
          <w:rFonts w:ascii="Times New Roman" w:eastAsia="標楷體" w:hAnsi="Times New Roman" w:hint="eastAsia"/>
          <w:sz w:val="24"/>
          <w:szCs w:val="24"/>
        </w:rPr>
        <w:t>2 SSEC</w:t>
      </w:r>
      <w:r w:rsidRPr="00FD3EE6">
        <w:rPr>
          <w:rFonts w:ascii="Times New Roman" w:eastAsia="標楷體" w:hAnsi="Times New Roman" w:hint="eastAsia"/>
          <w:sz w:val="24"/>
          <w:szCs w:val="24"/>
        </w:rPr>
        <w:t>之效能比較（</w:t>
      </w:r>
      <w:r w:rsidRPr="00FD3EE6">
        <w:rPr>
          <w:rFonts w:ascii="Times New Roman" w:eastAsia="標楷體" w:hAnsi="Times New Roman" w:hint="eastAsia"/>
          <w:sz w:val="24"/>
          <w:szCs w:val="24"/>
        </w:rPr>
        <w:t>RMSE</w:t>
      </w:r>
      <w:r w:rsidRPr="00FD3EE6">
        <w:rPr>
          <w:rFonts w:ascii="Times New Roman" w:eastAsia="標楷體" w:hAnsi="Times New Roman" w:hint="eastAsia"/>
          <w:sz w:val="24"/>
          <w:szCs w:val="24"/>
        </w:rPr>
        <w:t>）</w:t>
      </w:r>
      <w:bookmarkEnd w:id="60"/>
      <w:bookmarkEnd w:id="61"/>
      <w:bookmarkEnd w:id="62"/>
    </w:p>
    <w:tbl>
      <w:tblPr>
        <w:tblStyle w:val="a8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801"/>
        <w:gridCol w:w="801"/>
        <w:gridCol w:w="801"/>
        <w:gridCol w:w="801"/>
        <w:gridCol w:w="801"/>
        <w:gridCol w:w="801"/>
        <w:gridCol w:w="891"/>
        <w:gridCol w:w="813"/>
      </w:tblGrid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 w:hint="eastAsia"/>
                <w:sz w:val="18"/>
                <w:szCs w:val="18"/>
              </w:rPr>
              <w:t>RMSE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</w:t>
            </w:r>
            <w:r w:rsidRPr="00FD3EE6">
              <w:rPr>
                <w:rFonts w:cstheme="minorHAnsi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</w:t>
            </w:r>
            <w:r w:rsidRPr="00FD3EE6">
              <w:rPr>
                <w:rFonts w:cstheme="minorHAnsi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</w:t>
            </w:r>
            <w:r w:rsidRPr="00FD3EE6">
              <w:rPr>
                <w:rFonts w:cstheme="minorHAns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</w:t>
            </w:r>
            <w:r w:rsidRPr="00FD3EE6">
              <w:rPr>
                <w:rFonts w:cstheme="minorHAns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200</w:t>
            </w:r>
            <w:r w:rsidRPr="00FD3EE6">
              <w:rPr>
                <w:rFonts w:cstheme="minorHAns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Average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FD3EE6">
              <w:rPr>
                <w:rFonts w:cstheme="minorHAnsi"/>
                <w:bCs/>
                <w:sz w:val="18"/>
                <w:szCs w:val="18"/>
              </w:rPr>
              <w:t>Huarng</w:t>
            </w:r>
            <w:proofErr w:type="spellEnd"/>
            <w:r w:rsidRPr="00FD3EE6">
              <w:rPr>
                <w:rFonts w:cstheme="minorHAnsi"/>
                <w:bCs/>
                <w:sz w:val="18"/>
                <w:szCs w:val="18"/>
              </w:rPr>
              <w:t xml:space="preserve"> and Yu (2005)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23.9147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31.9274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31.9575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21.9938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21.7138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14.6053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75.0643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31.5967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 xml:space="preserve">Cheng et al.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(2008)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29.4617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33.5855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33.4515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21.6367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32.0092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12.3227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64.0943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32.3659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Chen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(2002)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40.768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43.009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57.6315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32.2600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28.4259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16.4664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62.6612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40.1746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Lee et al.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(2006)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30.5366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48.4292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45.2494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24.1420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22.3151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12.0581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82.0055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37.8194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proofErr w:type="spellStart"/>
            <w:r w:rsidRPr="00FD3EE6">
              <w:rPr>
                <w:rFonts w:cstheme="minorHAnsi"/>
                <w:bCs/>
                <w:sz w:val="18"/>
                <w:szCs w:val="18"/>
              </w:rPr>
              <w:t>Egrioglu</w:t>
            </w:r>
            <w:proofErr w:type="spellEnd"/>
            <w:r w:rsidRPr="00FD3EE6">
              <w:rPr>
                <w:rFonts w:cstheme="minorHAnsi"/>
                <w:bCs/>
                <w:sz w:val="18"/>
                <w:szCs w:val="18"/>
              </w:rPr>
              <w:t xml:space="preserve"> et al.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(2011)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17.9911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24.0736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26.3361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18.1261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bCs/>
                <w:sz w:val="18"/>
                <w:szCs w:val="18"/>
              </w:rPr>
              <w:t>12.5963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bCs/>
                <w:sz w:val="18"/>
                <w:szCs w:val="18"/>
              </w:rPr>
              <w:t>5.9938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114.9601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31.4396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lastRenderedPageBreak/>
              <w:t xml:space="preserve">Wang et al.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(2013)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43.0975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34.0014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26.4196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17.8860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20.1084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11.8674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379.5415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75.9888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 xml:space="preserve">Bas et al.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(2015)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35.1766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55.1909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55.0887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66.6560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37.5188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27.9020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221.1243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71.3955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proofErr w:type="spellStart"/>
            <w:r w:rsidRPr="00FD3EE6">
              <w:rPr>
                <w:rFonts w:cstheme="minorHAnsi"/>
                <w:bCs/>
                <w:sz w:val="18"/>
                <w:szCs w:val="18"/>
              </w:rPr>
              <w:t>Yolcu</w:t>
            </w:r>
            <w:proofErr w:type="spellEnd"/>
            <w:r w:rsidRPr="00FD3EE6">
              <w:rPr>
                <w:rFonts w:cstheme="minorHAnsi"/>
                <w:bCs/>
                <w:sz w:val="18"/>
                <w:szCs w:val="18"/>
              </w:rPr>
              <w:t xml:space="preserve"> et al.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(2016)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34.0485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51.7665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56.8118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65.4207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33.7176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24.0424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226.9612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70.3955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9C5010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fldChar w:fldCharType="begin"/>
            </w:r>
            <w:r w:rsidR="009C5010">
              <w:rPr>
                <w:rFonts w:cstheme="minorHAnsi"/>
                <w:sz w:val="18"/>
                <w:szCs w:val="18"/>
              </w:rPr>
              <w:instrText xml:space="preserve"> ADDIN EN.CITE &lt;EndNote&gt;&lt;Cite AuthorYear="1"&gt;&lt;Author&gt;Zhang&lt;/Author&gt;&lt;Year&gt;2017&lt;/Year&gt;&lt;RecNum&gt;33&lt;/RecNum&gt;&lt;DisplayText&gt;Zhang et al.&lt;style font="å¾®è»</w:instrText>
            </w:r>
            <w:r w:rsidR="009C5010">
              <w:rPr>
                <w:rFonts w:cs="Times New Roman"/>
                <w:sz w:val="18"/>
                <w:szCs w:val="18"/>
              </w:rPr>
              <w:instrText>Ÿæ­£é»‘é«”</w:instrText>
            </w:r>
            <w:r w:rsidR="009C5010">
              <w:rPr>
                <w:rFonts w:cstheme="minorHAnsi"/>
                <w:sz w:val="18"/>
                <w:szCs w:val="18"/>
              </w:rPr>
              <w:instrText>"&gt; &lt;/style&gt;[18]&lt;/DisplayText&gt;&lt;record&gt;&lt;rec-number&gt;33&lt;/rec-number&gt;&lt;foreign-keys&gt;&lt;key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sz w:val="18"/>
                <w:szCs w:val="18"/>
              </w:rPr>
              <w:fldChar w:fldCharType="separate"/>
            </w:r>
            <w:r w:rsidR="009C5010">
              <w:rPr>
                <w:rFonts w:cstheme="minorHAnsi"/>
                <w:noProof/>
                <w:sz w:val="18"/>
                <w:szCs w:val="18"/>
              </w:rPr>
              <w:t>Zhang et al.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sz w:val="18"/>
                <w:szCs w:val="18"/>
              </w:rPr>
              <w:t xml:space="preserve"> </w:t>
            </w:r>
            <w:r w:rsidR="009C5010">
              <w:rPr>
                <w:rFonts w:cstheme="minorHAnsi"/>
                <w:noProof/>
                <w:sz w:val="18"/>
                <w:szCs w:val="18"/>
              </w:rPr>
              <w:t>[18]</w:t>
            </w:r>
            <w:r w:rsidRPr="00FD3EE6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bCs/>
                <w:sz w:val="18"/>
                <w:szCs w:val="18"/>
              </w:rPr>
              <w:t>16.2662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bCs/>
                <w:sz w:val="18"/>
                <w:szCs w:val="18"/>
              </w:rPr>
              <w:t>20.3227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18.0470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17.7821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13.7292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9.0226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36.5687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bCs/>
                <w:sz w:val="18"/>
                <w:szCs w:val="18"/>
              </w:rPr>
              <w:t>18.8198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 xml:space="preserve">Proposed </w:t>
            </w:r>
          </w:p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color w:val="000000"/>
                <w:kern w:val="0"/>
                <w:sz w:val="18"/>
                <w:szCs w:val="18"/>
              </w:rPr>
              <w:t>17.3292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color w:val="000000"/>
                <w:kern w:val="0"/>
                <w:sz w:val="18"/>
                <w:szCs w:val="18"/>
              </w:rPr>
              <w:t>22.1362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color w:val="000000"/>
                <w:kern w:val="0"/>
                <w:sz w:val="18"/>
                <w:szCs w:val="18"/>
              </w:rPr>
              <w:t>15.4426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3EE6">
              <w:rPr>
                <w:rFonts w:cstheme="minorHAnsi"/>
                <w:b/>
                <w:color w:val="000000"/>
                <w:kern w:val="0"/>
                <w:sz w:val="18"/>
                <w:szCs w:val="18"/>
              </w:rPr>
              <w:t>12.467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color w:val="000000"/>
                <w:kern w:val="0"/>
                <w:sz w:val="18"/>
                <w:szCs w:val="18"/>
              </w:rPr>
              <w:t>15.4890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FD3EE6">
              <w:rPr>
                <w:rFonts w:cstheme="minorHAnsi"/>
                <w:color w:val="000000"/>
                <w:kern w:val="0"/>
                <w:sz w:val="18"/>
                <w:szCs w:val="18"/>
              </w:rPr>
              <w:t>13.823</w:t>
            </w:r>
            <w:r w:rsidRPr="00FD3EE6">
              <w:rPr>
                <w:rFonts w:cstheme="minorHAnsi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widowControl/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FD3EE6">
              <w:rPr>
                <w:rFonts w:hint="eastAsia"/>
                <w:b/>
                <w:color w:val="000000"/>
                <w:sz w:val="18"/>
                <w:szCs w:val="18"/>
              </w:rPr>
              <w:t>22.7848</w:t>
            </w:r>
          </w:p>
        </w:tc>
        <w:tc>
          <w:tcPr>
            <w:tcW w:w="0" w:type="auto"/>
            <w:vAlign w:val="center"/>
          </w:tcPr>
          <w:p w:rsidR="00FD3EE6" w:rsidRPr="00FD3EE6" w:rsidRDefault="00FD3EE6" w:rsidP="00D07865">
            <w:pPr>
              <w:widowControl/>
              <w:spacing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D3EE6">
              <w:rPr>
                <w:rFonts w:hint="eastAsia"/>
                <w:b/>
                <w:color w:val="000000" w:themeColor="text1"/>
                <w:sz w:val="18"/>
                <w:szCs w:val="18"/>
              </w:rPr>
              <w:t>16.8633</w:t>
            </w:r>
          </w:p>
        </w:tc>
      </w:tr>
    </w:tbl>
    <w:p w:rsidR="00F8151E" w:rsidRPr="00F8151E" w:rsidRDefault="00624912" w:rsidP="00F8151E">
      <w:pPr>
        <w:pStyle w:val="a7"/>
        <w:numPr>
          <w:ilvl w:val="1"/>
          <w:numId w:val="7"/>
        </w:numPr>
        <w:ind w:leftChars="0"/>
        <w:outlineLvl w:val="1"/>
        <w:rPr>
          <w:szCs w:val="24"/>
        </w:rPr>
      </w:pPr>
      <w:bookmarkStart w:id="64" w:name="_Toc13415134"/>
      <w:bookmarkEnd w:id="63"/>
      <w:r w:rsidRPr="00624912">
        <w:rPr>
          <w:rFonts w:cstheme="majorBidi" w:hint="eastAsia"/>
          <w:b/>
          <w:bCs/>
          <w:sz w:val="32"/>
          <w:szCs w:val="48"/>
        </w:rPr>
        <w:t>中國與國際市場的相互作用</w:t>
      </w:r>
      <w:bookmarkStart w:id="65" w:name="_Toc9863708"/>
      <w:bookmarkStart w:id="66" w:name="_Toc10736288"/>
      <w:bookmarkStart w:id="67" w:name="_Toc13415258"/>
      <w:bookmarkEnd w:id="64"/>
    </w:p>
    <w:p w:rsidR="00FD3EE6" w:rsidRPr="00FD3EE6" w:rsidRDefault="00FD3EE6" w:rsidP="00F8151E">
      <w:pPr>
        <w:pStyle w:val="a7"/>
        <w:ind w:leftChars="0" w:left="0"/>
        <w:jc w:val="center"/>
        <w:outlineLvl w:val="1"/>
        <w:rPr>
          <w:szCs w:val="24"/>
        </w:rPr>
      </w:pPr>
      <w:r w:rsidRPr="00FD3EE6">
        <w:rPr>
          <w:rFonts w:hint="eastAsia"/>
          <w:szCs w:val="24"/>
        </w:rPr>
        <w:t>表</w:t>
      </w:r>
      <w:r w:rsidRPr="00FD3EE6">
        <w:rPr>
          <w:rFonts w:hint="eastAsia"/>
          <w:szCs w:val="24"/>
        </w:rPr>
        <w:t xml:space="preserve"> </w:t>
      </w:r>
      <w:r w:rsidRPr="00FD3EE6">
        <w:rPr>
          <w:szCs w:val="24"/>
        </w:rPr>
        <w:fldChar w:fldCharType="begin"/>
      </w:r>
      <w:r w:rsidRPr="00FD3EE6">
        <w:rPr>
          <w:szCs w:val="24"/>
        </w:rPr>
        <w:instrText xml:space="preserve"> </w:instrText>
      </w:r>
      <w:r w:rsidRPr="00FD3EE6">
        <w:rPr>
          <w:rFonts w:hint="eastAsia"/>
          <w:szCs w:val="24"/>
        </w:rPr>
        <w:instrText xml:space="preserve">SEQ </w:instrText>
      </w:r>
      <w:r w:rsidRPr="00FD3EE6">
        <w:rPr>
          <w:rFonts w:hint="eastAsia"/>
          <w:szCs w:val="24"/>
        </w:rPr>
        <w:instrText>表</w:instrText>
      </w:r>
      <w:r w:rsidRPr="00FD3EE6">
        <w:rPr>
          <w:rFonts w:hint="eastAsia"/>
          <w:szCs w:val="24"/>
        </w:rPr>
        <w:instrText xml:space="preserve"> \* ARABIC</w:instrText>
      </w:r>
      <w:r w:rsidRPr="00FD3EE6">
        <w:rPr>
          <w:szCs w:val="24"/>
        </w:rPr>
        <w:instrText xml:space="preserve"> </w:instrText>
      </w:r>
      <w:r w:rsidRPr="00FD3EE6">
        <w:rPr>
          <w:szCs w:val="24"/>
        </w:rPr>
        <w:fldChar w:fldCharType="separate"/>
      </w:r>
      <w:r w:rsidR="00A878E3">
        <w:rPr>
          <w:noProof/>
          <w:szCs w:val="24"/>
        </w:rPr>
        <w:t>8</w:t>
      </w:r>
      <w:r w:rsidRPr="00FD3EE6">
        <w:rPr>
          <w:szCs w:val="24"/>
        </w:rPr>
        <w:fldChar w:fldCharType="end"/>
      </w:r>
      <w:r w:rsidRPr="00FD3EE6">
        <w:rPr>
          <w:rFonts w:hint="eastAsia"/>
          <w:szCs w:val="24"/>
        </w:rPr>
        <w:t>：實驗</w:t>
      </w:r>
      <w:r w:rsidRPr="00FD3EE6">
        <w:rPr>
          <w:rFonts w:hint="eastAsia"/>
          <w:szCs w:val="24"/>
        </w:rPr>
        <w:t>3-1</w:t>
      </w:r>
      <w:proofErr w:type="gramStart"/>
      <w:r w:rsidRPr="00FD3EE6">
        <w:rPr>
          <w:rFonts w:hint="eastAsia"/>
          <w:szCs w:val="24"/>
        </w:rPr>
        <w:t>四</w:t>
      </w:r>
      <w:proofErr w:type="gramEnd"/>
      <w:r w:rsidRPr="00FD3EE6">
        <w:rPr>
          <w:rFonts w:hint="eastAsia"/>
          <w:szCs w:val="24"/>
        </w:rPr>
        <w:t>目標預測實驗設定</w:t>
      </w:r>
      <w:bookmarkEnd w:id="65"/>
      <w:bookmarkEnd w:id="66"/>
      <w:bookmarkEnd w:id="67"/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1929"/>
        <w:gridCol w:w="1932"/>
      </w:tblGrid>
      <w:tr w:rsidR="00FD3EE6" w:rsidRPr="00FD3EE6" w:rsidTr="00FD3EE6">
        <w:tc>
          <w:tcPr>
            <w:tcW w:w="2730" w:type="pct"/>
            <w:tcBorders>
              <w:top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pct"/>
            <w:tcBorders>
              <w:top w:val="single" w:sz="8" w:space="0" w:color="auto"/>
              <w:bottom w:val="single" w:sz="4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2002</w:t>
            </w:r>
          </w:p>
        </w:tc>
        <w:tc>
          <w:tcPr>
            <w:tcW w:w="1136" w:type="pct"/>
            <w:tcBorders>
              <w:top w:val="single" w:sz="8" w:space="0" w:color="auto"/>
              <w:bottom w:val="single" w:sz="4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2003</w:t>
            </w:r>
          </w:p>
        </w:tc>
      </w:tr>
      <w:tr w:rsidR="00FD3EE6" w:rsidRPr="00FD3EE6" w:rsidTr="00FD3EE6">
        <w:tc>
          <w:tcPr>
            <w:tcW w:w="2730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1134" w:type="pct"/>
            <w:tcBorders>
              <w:top w:val="single" w:sz="4" w:space="0" w:color="auto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227</w:t>
            </w:r>
          </w:p>
        </w:tc>
        <w:tc>
          <w:tcPr>
            <w:tcW w:w="1136" w:type="pct"/>
            <w:tcBorders>
              <w:top w:val="single" w:sz="4" w:space="0" w:color="auto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226</w:t>
            </w:r>
          </w:p>
        </w:tc>
      </w:tr>
      <w:tr w:rsidR="00FD3EE6" w:rsidRPr="00FD3EE6" w:rsidTr="00FD3EE6">
        <w:tc>
          <w:tcPr>
            <w:tcW w:w="2730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1134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197</w:t>
            </w:r>
          </w:p>
        </w:tc>
        <w:tc>
          <w:tcPr>
            <w:tcW w:w="113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196</w:t>
            </w:r>
          </w:p>
        </w:tc>
      </w:tr>
      <w:tr w:rsidR="00FD3EE6" w:rsidRPr="00FD3EE6" w:rsidTr="00FD3EE6">
        <w:tc>
          <w:tcPr>
            <w:tcW w:w="2730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1134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158</w:t>
            </w:r>
          </w:p>
        </w:tc>
        <w:tc>
          <w:tcPr>
            <w:tcW w:w="113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163</w:t>
            </w:r>
          </w:p>
        </w:tc>
      </w:tr>
      <w:tr w:rsidR="00FD3EE6" w:rsidRPr="00FD3EE6" w:rsidTr="00FD3EE6">
        <w:tc>
          <w:tcPr>
            <w:tcW w:w="2730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1134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136" w:type="pct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FD3EE6" w:rsidRPr="00FD3EE6" w:rsidTr="00FD3EE6">
        <w:tc>
          <w:tcPr>
            <w:tcW w:w="2730" w:type="pct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1134" w:type="pct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136" w:type="pct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32</w:t>
            </w:r>
          </w:p>
        </w:tc>
      </w:tr>
      <w:tr w:rsidR="00FD3EE6" w:rsidRPr="00FD3EE6" w:rsidTr="00FD3EE6">
        <w:tc>
          <w:tcPr>
            <w:tcW w:w="2730" w:type="pct"/>
            <w:tcBorders>
              <w:bottom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consequent parameters</w:t>
            </w:r>
          </w:p>
        </w:tc>
        <w:tc>
          <w:tcPr>
            <w:tcW w:w="1134" w:type="pct"/>
            <w:tcBorders>
              <w:bottom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136" w:type="pct"/>
            <w:tcBorders>
              <w:bottom w:val="single" w:sz="8" w:space="0" w:color="auto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</w:tr>
    </w:tbl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68" w:name="_Toc9863709"/>
      <w:bookmarkStart w:id="69" w:name="_Toc10736289"/>
      <w:bookmarkStart w:id="70" w:name="_Toc13415259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9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：實驗</w:t>
      </w:r>
      <w:r w:rsidRPr="00FD3EE6">
        <w:rPr>
          <w:rFonts w:ascii="Times New Roman" w:eastAsia="標楷體" w:hAnsi="Times New Roman" w:hint="eastAsia"/>
          <w:sz w:val="24"/>
          <w:szCs w:val="24"/>
        </w:rPr>
        <w:t>3-1</w:t>
      </w:r>
      <w:proofErr w:type="gramStart"/>
      <w:r w:rsidRPr="00FD3EE6">
        <w:rPr>
          <w:rFonts w:ascii="Times New Roman" w:eastAsia="標楷體" w:hAnsi="Times New Roman" w:hint="eastAsia"/>
          <w:sz w:val="24"/>
          <w:szCs w:val="24"/>
        </w:rPr>
        <w:t>四</w:t>
      </w:r>
      <w:proofErr w:type="gramEnd"/>
      <w:r w:rsidRPr="00FD3EE6">
        <w:rPr>
          <w:rFonts w:ascii="Times New Roman" w:eastAsia="標楷體" w:hAnsi="Times New Roman" w:hint="eastAsia"/>
          <w:sz w:val="24"/>
          <w:szCs w:val="24"/>
        </w:rPr>
        <w:t>目標預測之效能比較（</w:t>
      </w:r>
      <w:r w:rsidRPr="00FD3EE6">
        <w:rPr>
          <w:rFonts w:ascii="Times New Roman" w:eastAsia="標楷體" w:hAnsi="Times New Roman" w:hint="eastAsia"/>
          <w:sz w:val="24"/>
          <w:szCs w:val="24"/>
        </w:rPr>
        <w:t>RMSE</w:t>
      </w:r>
      <w:r w:rsidRPr="00FD3EE6">
        <w:rPr>
          <w:rFonts w:ascii="Times New Roman" w:eastAsia="標楷體" w:hAnsi="Times New Roman" w:hint="eastAsia"/>
          <w:sz w:val="24"/>
          <w:szCs w:val="24"/>
        </w:rPr>
        <w:t>）</w:t>
      </w:r>
      <w:bookmarkEnd w:id="68"/>
      <w:bookmarkEnd w:id="69"/>
      <w:bookmarkEnd w:id="70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222"/>
        <w:gridCol w:w="1614"/>
        <w:gridCol w:w="1615"/>
        <w:gridCol w:w="1614"/>
        <w:gridCol w:w="1615"/>
      </w:tblGrid>
      <w:tr w:rsidR="00FD3EE6" w:rsidRPr="00FD3EE6" w:rsidTr="00FD3EE6"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58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RMSE</w:t>
            </w:r>
          </w:p>
        </w:tc>
      </w:tr>
      <w:tr w:rsidR="00FD3EE6" w:rsidRPr="00FD3EE6" w:rsidTr="00FD3EE6">
        <w:tc>
          <w:tcPr>
            <w:tcW w:w="0" w:type="auto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9C5010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theme="minorHAnsi"/>
                <w:kern w:val="0"/>
                <w:sz w:val="20"/>
                <w:szCs w:val="20"/>
              </w:rPr>
              <w:instrText xml:space="preserve"> ADDIN EN.CITE &lt;EndNote&gt;&lt;Cite AuthorYear="1"&gt;&lt;Author&gt;Hsieh&lt;/Author&gt;&lt;Year&gt;2011&lt;/Year&gt;&lt;RecNum&gt;20&lt;/RecNum&gt;&lt;DisplayText&gt;Hsieh et al.&lt;style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theme="minorHAnsi"/>
                <w:kern w:val="0"/>
                <w:sz w:val="20"/>
                <w:szCs w:val="20"/>
              </w:rPr>
              <w:instrText>"&gt; &lt;/style&gt;[6]&lt;/DisplayText&gt;&lt;record&gt;&lt;rec-number&gt;20&lt;/rec-number&gt;&lt;foreign-keys&gt;&lt;key app="EN" db-id="w55fd2zsntfttdeatv4xsra8txaaxaevx0w0" timestamp="1553293662"&gt;20&lt;/key&gt;&lt;/foreign-keys&gt;&lt;ref-type name="Journal Article"&gt;17&lt;/ref-type&gt;&lt;contributors&gt;&lt;authors&gt;&lt;author&gt;Hsieh, Tsung-Jung&lt;/author&gt;&lt;author&gt;Hsiao, Hsiao-Fen&lt;/author&gt;&lt;author&gt;Yeh, Wei-Chang&lt;/author&gt;&lt;/authors&gt;&lt;/contributors&gt;&lt;titles&gt;&lt;title&gt;Forecasting stock markets using wavelet transforms and recurrent neural networks: An integrated system based on artificial bee colony algorithm&lt;/title&gt;&lt;secondary-title&gt;Applied soft computing&lt;/secondary-title&gt;&lt;/titles&gt;&lt;periodical&gt;&lt;full-title&gt;Applied Soft Computing&lt;/full-title&gt;&lt;/periodical&gt;&lt;pages&gt;2510-2525&lt;/pages&gt;&lt;volume&gt;11&lt;/volume&gt;&lt;number&gt;2&lt;/number&gt;&lt;dates&gt;&lt;year&gt;2011&lt;/year&gt;&lt;/dates&gt;&lt;isbn&gt;1568-4946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theme="minorHAnsi"/>
                <w:noProof/>
                <w:kern w:val="0"/>
                <w:sz w:val="20"/>
                <w:szCs w:val="20"/>
              </w:rPr>
              <w:t>Hsieh et al.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theme="minorHAnsi"/>
                <w:noProof/>
                <w:kern w:val="0"/>
                <w:sz w:val="20"/>
                <w:szCs w:val="20"/>
              </w:rPr>
              <w:t>[6]</w:t>
            </w:r>
            <w:r w:rsidRPr="00FD3EE6">
              <w:rPr>
                <w:rFonts w:cstheme="minorHAns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9C5010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fldChar w:fldCharType="begin"/>
            </w:r>
            <w:r w:rsidR="009C5010">
              <w:rPr>
                <w:rFonts w:cstheme="minorHAnsi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rFonts w:cstheme="minorHAnsi"/>
                <w:sz w:val="20"/>
                <w:szCs w:val="20"/>
              </w:rPr>
              <w:instrText>"&gt; &lt;/style&gt;[17]&lt;/DisplayText&gt;&lt;record&gt;&lt;rec-number&gt;45&lt;/rec-number&gt;&lt;foreign-keys&gt;&lt;key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sz w:val="20"/>
                <w:szCs w:val="20"/>
              </w:rPr>
              <w:fldChar w:fldCharType="separate"/>
            </w:r>
            <w:r w:rsidR="009C5010">
              <w:rPr>
                <w:rFonts w:cstheme="minorHAnsi"/>
                <w:noProof/>
                <w:sz w:val="20"/>
                <w:szCs w:val="20"/>
              </w:rPr>
              <w:t>Chen et al.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="009C5010">
              <w:rPr>
                <w:rFonts w:cstheme="minorHAnsi"/>
                <w:noProof/>
                <w:sz w:val="20"/>
                <w:szCs w:val="20"/>
              </w:rPr>
              <w:t>[17]</w:t>
            </w:r>
            <w:r w:rsidRPr="00FD3EE6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9C5010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fldChar w:fldCharType="begin"/>
            </w:r>
            <w:r w:rsidR="009C5010">
              <w:rPr>
                <w:rFonts w:cstheme="minorHAnsi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rFonts w:cstheme="minorHAnsi"/>
                <w:sz w:val="20"/>
                <w:szCs w:val="20"/>
              </w:rPr>
              <w:instrText>"&gt; &lt;/style&gt;[18]&lt;/DisplayText&gt;&lt;record&gt;&lt;rec-number&gt;33&lt;/rec-number&gt;&lt;foreign-keys&gt;&lt;key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FD3EE6">
              <w:rPr>
                <w:rFonts w:cstheme="minorHAnsi"/>
                <w:sz w:val="20"/>
                <w:szCs w:val="20"/>
              </w:rPr>
              <w:fldChar w:fldCharType="separate"/>
            </w:r>
            <w:r w:rsidR="009C5010">
              <w:rPr>
                <w:rFonts w:cstheme="minorHAnsi"/>
                <w:noProof/>
                <w:sz w:val="20"/>
                <w:szCs w:val="20"/>
              </w:rPr>
              <w:t>Zhang et al.</w:t>
            </w:r>
            <w:r w:rsidR="009C5010" w:rsidRPr="009C5010">
              <w:rPr>
                <w:rFonts w:ascii="å¾®è»æ­£é»é«" w:eastAsia="å¾®è»æ­£é»é«" w:cstheme="minorHAnsi"/>
                <w:noProof/>
                <w:sz w:val="20"/>
                <w:szCs w:val="20"/>
              </w:rPr>
              <w:t xml:space="preserve"> </w:t>
            </w:r>
            <w:r w:rsidR="009C5010">
              <w:rPr>
                <w:rFonts w:cstheme="minorHAnsi"/>
                <w:noProof/>
                <w:sz w:val="20"/>
                <w:szCs w:val="20"/>
              </w:rPr>
              <w:t>[18]</w:t>
            </w:r>
            <w:r w:rsidRPr="00FD3EE6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Proposed method</w:t>
            </w:r>
          </w:p>
        </w:tc>
      </w:tr>
      <w:tr w:rsidR="00FD3EE6" w:rsidRPr="00FD3EE6" w:rsidTr="00FD3EE6"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2002</w:t>
            </w:r>
          </w:p>
        </w:tc>
        <w:tc>
          <w:tcPr>
            <w:tcW w:w="1222" w:type="dxa"/>
            <w:tcBorders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D3EE6">
              <w:rPr>
                <w:rFonts w:cstheme="minorHAnsi"/>
                <w:b/>
                <w:bCs/>
                <w:sz w:val="20"/>
                <w:szCs w:val="20"/>
              </w:rPr>
              <w:t>18.0470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20.047</w:t>
            </w: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</w:tr>
      <w:tr w:rsidR="00FD3EE6" w:rsidRPr="00FD3EE6" w:rsidTr="00FD3EE6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HSI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118.27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103.41</w:t>
            </w:r>
            <w:r>
              <w:rPr>
                <w:rFonts w:cstheme="minorHAnsi" w:hint="eastAsia"/>
                <w:b/>
                <w:sz w:val="20"/>
                <w:szCs w:val="20"/>
              </w:rPr>
              <w:t>50</w:t>
            </w:r>
          </w:p>
        </w:tc>
      </w:tr>
      <w:tr w:rsidR="00FD3EE6" w:rsidRPr="00FD3EE6" w:rsidTr="00FD3EE6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Nikkei 225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kern w:val="0"/>
                <w:sz w:val="20"/>
                <w:szCs w:val="20"/>
              </w:rPr>
              <w:t>141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135.883</w:t>
            </w:r>
            <w:r>
              <w:rPr>
                <w:rFonts w:cstheme="minorHAnsi" w:hint="eastAsia"/>
                <w:b/>
                <w:sz w:val="20"/>
                <w:szCs w:val="20"/>
              </w:rPr>
              <w:t>6</w:t>
            </w:r>
          </w:p>
        </w:tc>
      </w:tr>
      <w:tr w:rsidR="00FD3EE6" w:rsidRPr="00FD3EE6" w:rsidTr="00FD3EE6"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DJI</w:t>
            </w:r>
          </w:p>
        </w:tc>
        <w:tc>
          <w:tcPr>
            <w:tcW w:w="1614" w:type="dxa"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kern w:val="0"/>
                <w:sz w:val="20"/>
                <w:szCs w:val="20"/>
              </w:rPr>
              <w:t>132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57D6">
              <w:rPr>
                <w:rFonts w:cstheme="minorHAnsi"/>
                <w:b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cstheme="minorHAnsi"/>
                <w:b/>
                <w:color w:val="000000"/>
                <w:kern w:val="0"/>
                <w:sz w:val="20"/>
                <w:szCs w:val="20"/>
              </w:rPr>
              <w:t>0.023</w:t>
            </w:r>
            <w:r>
              <w:rPr>
                <w:rFonts w:cstheme="minorHAnsi" w:hint="eastAsia"/>
                <w:b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D3EE6" w:rsidRPr="00FD3EE6" w:rsidTr="00FD3EE6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2003</w:t>
            </w:r>
          </w:p>
        </w:tc>
        <w:tc>
          <w:tcPr>
            <w:tcW w:w="1222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bCs/>
                <w:sz w:val="20"/>
                <w:szCs w:val="20"/>
              </w:rPr>
              <w:t>17.7821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15.017</w:t>
            </w:r>
            <w:r>
              <w:rPr>
                <w:rFonts w:cstheme="minorHAnsi" w:hint="eastAsia"/>
                <w:b/>
                <w:sz w:val="20"/>
                <w:szCs w:val="20"/>
              </w:rPr>
              <w:t>6</w:t>
            </w:r>
          </w:p>
        </w:tc>
      </w:tr>
      <w:tr w:rsidR="00FD3EE6" w:rsidRPr="00FD3EE6" w:rsidTr="00FD3EE6">
        <w:tc>
          <w:tcPr>
            <w:tcW w:w="0" w:type="auto"/>
            <w:vMerge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HSI</w:t>
            </w:r>
          </w:p>
        </w:tc>
        <w:tc>
          <w:tcPr>
            <w:tcW w:w="1614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132.67</w:t>
            </w:r>
          </w:p>
        </w:tc>
        <w:tc>
          <w:tcPr>
            <w:tcW w:w="1614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99.60</w:t>
            </w:r>
            <w:r>
              <w:rPr>
                <w:rFonts w:cstheme="minorHAnsi" w:hint="eastAsia"/>
                <w:b/>
                <w:sz w:val="20"/>
                <w:szCs w:val="20"/>
              </w:rPr>
              <w:t>90</w:t>
            </w:r>
          </w:p>
        </w:tc>
      </w:tr>
      <w:tr w:rsidR="00FD3EE6" w:rsidRPr="00FD3EE6" w:rsidTr="00FD3EE6">
        <w:tc>
          <w:tcPr>
            <w:tcW w:w="0" w:type="auto"/>
            <w:vMerge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Nikkei 225</w:t>
            </w:r>
          </w:p>
        </w:tc>
        <w:tc>
          <w:tcPr>
            <w:tcW w:w="1614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kern w:val="0"/>
                <w:sz w:val="20"/>
                <w:szCs w:val="20"/>
              </w:rPr>
              <w:t>177</w:t>
            </w:r>
          </w:p>
        </w:tc>
        <w:tc>
          <w:tcPr>
            <w:tcW w:w="1615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125.085</w:t>
            </w:r>
            <w:r>
              <w:rPr>
                <w:rFonts w:cstheme="minorHAnsi" w:hint="eastAsia"/>
                <w:b/>
                <w:sz w:val="20"/>
                <w:szCs w:val="20"/>
              </w:rPr>
              <w:t>5</w:t>
            </w:r>
          </w:p>
        </w:tc>
      </w:tr>
      <w:tr w:rsidR="00FD3EE6" w:rsidRPr="00FD3EE6" w:rsidTr="00FD3EE6"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DJI</w:t>
            </w:r>
          </w:p>
        </w:tc>
        <w:tc>
          <w:tcPr>
            <w:tcW w:w="1614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kern w:val="0"/>
                <w:sz w:val="20"/>
                <w:szCs w:val="20"/>
              </w:rPr>
              <w:t>89</w:t>
            </w:r>
          </w:p>
        </w:tc>
        <w:tc>
          <w:tcPr>
            <w:tcW w:w="1615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A50774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bottom w:val="single" w:sz="8" w:space="0" w:color="auto"/>
            </w:tcBorders>
            <w:vAlign w:val="center"/>
          </w:tcPr>
          <w:p w:rsidR="00FD3EE6" w:rsidRPr="00FD3EE6" w:rsidRDefault="00C257D6" w:rsidP="00A5077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57D6">
              <w:rPr>
                <w:rFonts w:cstheme="minorHAnsi"/>
                <w:b/>
                <w:color w:val="000000"/>
                <w:kern w:val="0"/>
                <w:sz w:val="20"/>
                <w:szCs w:val="20"/>
              </w:rPr>
              <w:t>75.3401</w:t>
            </w:r>
          </w:p>
        </w:tc>
      </w:tr>
    </w:tbl>
    <w:p w:rsidR="00F8151E" w:rsidRDefault="00F8151E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71" w:name="_Toc9863710"/>
      <w:bookmarkStart w:id="72" w:name="_Toc10736290"/>
      <w:bookmarkStart w:id="73" w:name="_Toc13415260"/>
    </w:p>
    <w:p w:rsidR="00F8151E" w:rsidRDefault="00F8151E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8151E" w:rsidRDefault="00F8151E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8151E" w:rsidRDefault="00F8151E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FD3EE6">
        <w:rPr>
          <w:rFonts w:ascii="Times New Roman" w:eastAsia="標楷體" w:hAnsi="Times New Roman" w:hint="eastAsia"/>
          <w:sz w:val="24"/>
          <w:szCs w:val="24"/>
        </w:rPr>
        <w:lastRenderedPageBreak/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10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：模型平均之效能比較（</w:t>
      </w:r>
      <w:r w:rsidRPr="00FD3EE6">
        <w:rPr>
          <w:rFonts w:ascii="Times New Roman" w:eastAsia="標楷體" w:hAnsi="Times New Roman" w:hint="eastAsia"/>
          <w:sz w:val="24"/>
          <w:szCs w:val="24"/>
        </w:rPr>
        <w:t>RMSE</w:t>
      </w:r>
      <w:r w:rsidRPr="00FD3EE6">
        <w:rPr>
          <w:rFonts w:ascii="Times New Roman" w:eastAsia="標楷體" w:hAnsi="Times New Roman" w:hint="eastAsia"/>
          <w:sz w:val="24"/>
          <w:szCs w:val="24"/>
        </w:rPr>
        <w:t>）</w:t>
      </w:r>
      <w:bookmarkEnd w:id="71"/>
      <w:bookmarkEnd w:id="72"/>
      <w:bookmarkEnd w:id="73"/>
    </w:p>
    <w:tbl>
      <w:tblPr>
        <w:tblStyle w:val="a8"/>
        <w:tblW w:w="0" w:type="auto"/>
        <w:tblBorders>
          <w:top w:val="single" w:sz="8" w:space="0" w:color="auto"/>
          <w:bottom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91"/>
        <w:gridCol w:w="1792"/>
        <w:gridCol w:w="1792"/>
        <w:gridCol w:w="1792"/>
      </w:tblGrid>
      <w:tr w:rsidR="00FD3EE6" w:rsidRPr="00FD3EE6" w:rsidTr="00FD3EE6">
        <w:tc>
          <w:tcPr>
            <w:tcW w:w="1129" w:type="dxa"/>
            <w:tcBorders>
              <w:top w:val="single" w:sz="8" w:space="0" w:color="auto"/>
              <w:lef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67" w:type="dxa"/>
            <w:gridSpan w:val="4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RMSE</w:t>
            </w:r>
          </w:p>
        </w:tc>
      </w:tr>
      <w:tr w:rsidR="00FD3EE6" w:rsidRPr="00FD3EE6" w:rsidTr="00FD3EE6">
        <w:tc>
          <w:tcPr>
            <w:tcW w:w="1129" w:type="dxa"/>
            <w:tcBorders>
              <w:lef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FD3EE6" w:rsidRPr="00FD3EE6" w:rsidRDefault="00FD3EE6" w:rsidP="009C5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="GulliverRM"/>
                <w:kern w:val="0"/>
                <w:sz w:val="20"/>
                <w:szCs w:val="20"/>
              </w:rPr>
              <w:fldChar w:fldCharType="begin"/>
            </w:r>
            <w:r w:rsidR="009C5010">
              <w:rPr>
                <w:rFonts w:cs="GulliverRM"/>
                <w:kern w:val="0"/>
                <w:sz w:val="20"/>
                <w:szCs w:val="20"/>
              </w:rPr>
              <w:instrText xml:space="preserve"> ADDIN EN.CITE &lt;EndNote&gt;&lt;Cite AuthorYear="1"&gt;&lt;Author&gt;Hsieh&lt;/Author&gt;&lt;Year&gt;2011&lt;/Year&gt;&lt;RecNum&gt;20&lt;/RecNum&gt;&lt;DisplayText&gt;Hsieh et al.&lt;style font="å¾®è»</w:instrText>
            </w:r>
            <w:r w:rsidR="009C5010">
              <w:rPr>
                <w:rFonts w:cs="Times New Roman"/>
                <w:kern w:val="0"/>
                <w:sz w:val="20"/>
                <w:szCs w:val="20"/>
              </w:rPr>
              <w:instrText>Ÿæ­£é»‘é«”</w:instrText>
            </w:r>
            <w:r w:rsidR="009C5010">
              <w:rPr>
                <w:rFonts w:cs="GulliverRM"/>
                <w:kern w:val="0"/>
                <w:sz w:val="20"/>
                <w:szCs w:val="20"/>
              </w:rPr>
              <w:instrText>"&gt; &lt;/style&gt;[6]&lt;/DisplayText&gt;&lt;record&gt;&lt;rec-number&gt;20&lt;/rec-number&gt;&lt;foreign-keys&gt;&lt;key app="EN" db-id="w55fd2zsntfttdeatv4xsra8txaaxaevx0w0" timestamp="1553293662"&gt;20&lt;/key&gt;&lt;/foreign-keys&gt;&lt;ref-type name="Journal Article"&gt;17&lt;/ref-type&gt;&lt;contributors&gt;&lt;authors&gt;&lt;author&gt;Hsieh, Tsung-Jung&lt;/author&gt;&lt;author&gt;Hsiao, Hsiao-Fen&lt;/author&gt;&lt;author&gt;Yeh, Wei-Chang&lt;/author&gt;&lt;/authors&gt;&lt;/contributors&gt;&lt;titles&gt;&lt;title&gt;Forecasting stock markets using wavelet transforms and recurrent neural networks: An integrated system based on artificial bee colony algorithm&lt;/title&gt;&lt;secondary-title&gt;Applied soft computing&lt;/secondary-title&gt;&lt;/titles&gt;&lt;periodical&gt;&lt;full-title&gt;Applied Soft Computing&lt;/full-title&gt;&lt;/periodical&gt;&lt;pages&gt;2510-2525&lt;/pages&gt;&lt;volume&gt;11&lt;/volume&gt;&lt;number&gt;2&lt;/number&gt;&lt;dates&gt;&lt;year&gt;2011&lt;/year&gt;&lt;/dates&gt;&lt;isbn&gt;1568-4946&lt;/isbn&gt;&lt;urls&gt;&lt;/urls&gt;&lt;language&gt;English&lt;/language&gt;&lt;/record&gt;&lt;/Cite&gt;&lt;/EndNote&gt;</w:instrText>
            </w:r>
            <w:r w:rsidRPr="00FD3EE6">
              <w:rPr>
                <w:rFonts w:cs="GulliverRM"/>
                <w:kern w:val="0"/>
                <w:sz w:val="20"/>
                <w:szCs w:val="20"/>
              </w:rPr>
              <w:fldChar w:fldCharType="separate"/>
            </w:r>
            <w:r w:rsidR="009C5010">
              <w:rPr>
                <w:rFonts w:cs="GulliverRM"/>
                <w:noProof/>
                <w:kern w:val="0"/>
                <w:sz w:val="20"/>
                <w:szCs w:val="20"/>
              </w:rPr>
              <w:t>Hsieh et al.</w:t>
            </w:r>
            <w:r w:rsidR="009C5010" w:rsidRPr="009C5010">
              <w:rPr>
                <w:rFonts w:ascii="å¾®è»æ­£é»é«" w:eastAsia="å¾®è»æ­£é»é«" w:cs="GulliverRM"/>
                <w:noProof/>
                <w:kern w:val="0"/>
                <w:sz w:val="20"/>
                <w:szCs w:val="20"/>
              </w:rPr>
              <w:t xml:space="preserve"> </w:t>
            </w:r>
            <w:r w:rsidR="009C5010">
              <w:rPr>
                <w:rFonts w:cs="GulliverRM"/>
                <w:noProof/>
                <w:kern w:val="0"/>
                <w:sz w:val="20"/>
                <w:szCs w:val="20"/>
              </w:rPr>
              <w:t>[6]</w:t>
            </w:r>
            <w:r w:rsidRPr="00FD3EE6">
              <w:rPr>
                <w:rFonts w:cs="GulliverRM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</w:tcPr>
          <w:p w:rsidR="00FD3EE6" w:rsidRPr="00FD3EE6" w:rsidRDefault="00FD3EE6" w:rsidP="009C5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fldChar w:fldCharType="begin"/>
            </w:r>
            <w:r w:rsidR="009C5010">
              <w:rPr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sz w:val="20"/>
                <w:szCs w:val="20"/>
              </w:rPr>
              <w:instrText>"&gt; &lt;/style&gt;[17]&lt;/DisplayText&gt;&lt;record&gt;&lt;rec-number&gt;45&lt;/rec-number&gt;&lt;foreign-keys&gt;&lt;key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FD3EE6">
              <w:rPr>
                <w:sz w:val="20"/>
                <w:szCs w:val="20"/>
              </w:rPr>
              <w:fldChar w:fldCharType="separate"/>
            </w:r>
            <w:r w:rsidR="009C5010">
              <w:rPr>
                <w:noProof/>
                <w:sz w:val="20"/>
                <w:szCs w:val="20"/>
              </w:rPr>
              <w:t>Chen et al.</w:t>
            </w:r>
            <w:r w:rsidR="009C5010" w:rsidRPr="009C5010">
              <w:rPr>
                <w:rFonts w:ascii="å¾®è»æ­£é»é«" w:eastAsia="å¾®è»æ­£é»é«"/>
                <w:noProof/>
                <w:sz w:val="20"/>
                <w:szCs w:val="20"/>
              </w:rPr>
              <w:t xml:space="preserve"> </w:t>
            </w:r>
            <w:r w:rsidR="009C5010">
              <w:rPr>
                <w:noProof/>
                <w:sz w:val="20"/>
                <w:szCs w:val="20"/>
              </w:rPr>
              <w:t>[17]</w:t>
            </w:r>
            <w:r w:rsidRPr="00FD3EE6">
              <w:rPr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</w:tcPr>
          <w:p w:rsidR="00FD3EE6" w:rsidRPr="00FD3EE6" w:rsidRDefault="00FD3EE6" w:rsidP="009C5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fldChar w:fldCharType="begin"/>
            </w:r>
            <w:r w:rsidR="009C5010">
              <w:rPr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al.&lt;style font="å¾®è»</w:instrText>
            </w:r>
            <w:r w:rsidR="009C5010">
              <w:rPr>
                <w:rFonts w:cs="Times New Roman"/>
                <w:sz w:val="20"/>
                <w:szCs w:val="20"/>
              </w:rPr>
              <w:instrText>Ÿæ­£é»‘é«”</w:instrText>
            </w:r>
            <w:r w:rsidR="009C5010">
              <w:rPr>
                <w:sz w:val="20"/>
                <w:szCs w:val="20"/>
              </w:rPr>
              <w:instrText>"&gt; &lt;/style&gt;[18]&lt;/DisplayText&gt;&lt;record&gt;&lt;rec-number&gt;33&lt;/rec-number&gt;&lt;foreign-keys&gt;&lt;key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FD3EE6">
              <w:rPr>
                <w:sz w:val="20"/>
                <w:szCs w:val="20"/>
              </w:rPr>
              <w:fldChar w:fldCharType="separate"/>
            </w:r>
            <w:r w:rsidR="009C5010">
              <w:rPr>
                <w:noProof/>
                <w:sz w:val="20"/>
                <w:szCs w:val="20"/>
              </w:rPr>
              <w:t>Zhang et al.</w:t>
            </w:r>
            <w:r w:rsidR="009C5010" w:rsidRPr="009C5010">
              <w:rPr>
                <w:rFonts w:ascii="å¾®è»æ­£é»é«" w:eastAsia="å¾®è»æ­£é»é«"/>
                <w:noProof/>
                <w:sz w:val="20"/>
                <w:szCs w:val="20"/>
              </w:rPr>
              <w:t xml:space="preserve"> </w:t>
            </w:r>
            <w:r w:rsidR="009C5010">
              <w:rPr>
                <w:noProof/>
                <w:sz w:val="20"/>
                <w:szCs w:val="20"/>
              </w:rPr>
              <w:t>[18]</w:t>
            </w:r>
            <w:r w:rsidRPr="00FD3EE6">
              <w:rPr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Proposed method</w:t>
            </w:r>
          </w:p>
        </w:tc>
      </w:tr>
      <w:tr w:rsidR="00FD3EE6" w:rsidRPr="00FD3EE6" w:rsidTr="00FD3EE6">
        <w:tc>
          <w:tcPr>
            <w:tcW w:w="1129" w:type="dxa"/>
            <w:tcBorders>
              <w:left w:val="nil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SSEC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17.9146</w:t>
            </w:r>
          </w:p>
        </w:tc>
        <w:tc>
          <w:tcPr>
            <w:tcW w:w="1792" w:type="dxa"/>
            <w:tcBorders>
              <w:top w:val="single" w:sz="4" w:space="0" w:color="auto"/>
              <w:right w:val="nil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17.5325</w:t>
            </w:r>
          </w:p>
        </w:tc>
      </w:tr>
      <w:tr w:rsidR="00FD3EE6" w:rsidRPr="00FD3EE6" w:rsidTr="00FD3EE6">
        <w:tc>
          <w:tcPr>
            <w:tcW w:w="1129" w:type="dxa"/>
            <w:tcBorders>
              <w:left w:val="nil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HSI</w:t>
            </w:r>
          </w:p>
        </w:tc>
        <w:tc>
          <w:tcPr>
            <w:tcW w:w="1791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125.4700</w:t>
            </w:r>
          </w:p>
        </w:tc>
        <w:tc>
          <w:tcPr>
            <w:tcW w:w="1792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right w:val="nil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101.5120</w:t>
            </w:r>
          </w:p>
        </w:tc>
      </w:tr>
      <w:tr w:rsidR="00FD3EE6" w:rsidRPr="00FD3EE6" w:rsidTr="00FD3EE6">
        <w:tc>
          <w:tcPr>
            <w:tcW w:w="1129" w:type="dxa"/>
            <w:tcBorders>
              <w:left w:val="nil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N</w:t>
            </w:r>
            <w:r w:rsidRPr="00FD3EE6">
              <w:rPr>
                <w:sz w:val="20"/>
                <w:szCs w:val="20"/>
              </w:rPr>
              <w:t>ikkei</w:t>
            </w:r>
            <w:r w:rsidRPr="00FD3EE6">
              <w:rPr>
                <w:rFonts w:hint="eastAsia"/>
                <w:sz w:val="20"/>
                <w:szCs w:val="20"/>
              </w:rPr>
              <w:t xml:space="preserve"> 225</w:t>
            </w:r>
          </w:p>
        </w:tc>
        <w:tc>
          <w:tcPr>
            <w:tcW w:w="1791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159.0000</w:t>
            </w:r>
          </w:p>
        </w:tc>
        <w:tc>
          <w:tcPr>
            <w:tcW w:w="1792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right w:val="nil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130.4845</w:t>
            </w:r>
          </w:p>
        </w:tc>
      </w:tr>
      <w:tr w:rsidR="00FD3EE6" w:rsidRPr="00FD3EE6" w:rsidTr="00FD3EE6">
        <w:tc>
          <w:tcPr>
            <w:tcW w:w="1129" w:type="dxa"/>
            <w:tcBorders>
              <w:left w:val="nil"/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DJI</w:t>
            </w:r>
          </w:p>
        </w:tc>
        <w:tc>
          <w:tcPr>
            <w:tcW w:w="1791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11</w:t>
            </w:r>
            <w:r w:rsidRPr="00FD3EE6">
              <w:rPr>
                <w:rFonts w:cstheme="minorHAnsi"/>
                <w:sz w:val="20"/>
                <w:szCs w:val="20"/>
              </w:rPr>
              <w:t>0</w:t>
            </w:r>
            <w:r w:rsidRPr="00FD3EE6">
              <w:rPr>
                <w:rFonts w:cstheme="minorHAnsi" w:hint="eastAsia"/>
                <w:sz w:val="20"/>
                <w:szCs w:val="20"/>
              </w:rPr>
              <w:t>.500</w:t>
            </w:r>
            <w:r w:rsidRPr="00FD3EE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D3EE6">
              <w:rPr>
                <w:rFonts w:cstheme="minorHAnsi" w:hint="eastAsia"/>
                <w:b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bottom w:val="single" w:sz="8" w:space="0" w:color="auto"/>
              <w:right w:val="nil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102.682</w:t>
            </w:r>
            <w:r w:rsidRPr="00C257D6">
              <w:rPr>
                <w:rFonts w:eastAsia="新細明體" w:hint="eastAsia"/>
                <w:b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ED2969" w:rsidRPr="00F8151E" w:rsidRDefault="00624912" w:rsidP="00F8151E">
      <w:pPr>
        <w:pStyle w:val="a7"/>
        <w:numPr>
          <w:ilvl w:val="2"/>
          <w:numId w:val="7"/>
        </w:numPr>
        <w:spacing w:line="360" w:lineRule="auto"/>
        <w:ind w:leftChars="0"/>
        <w:outlineLvl w:val="2"/>
        <w:rPr>
          <w:b/>
          <w:sz w:val="28"/>
        </w:rPr>
      </w:pPr>
      <w:bookmarkStart w:id="74" w:name="_Toc13415136"/>
      <w:r w:rsidRPr="00624912">
        <w:rPr>
          <w:rFonts w:hint="eastAsia"/>
          <w:b/>
          <w:sz w:val="28"/>
        </w:rPr>
        <w:t>多目標與單目標預測之差異性</w:t>
      </w:r>
      <w:bookmarkEnd w:id="74"/>
    </w:p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75" w:name="_Toc9863711"/>
      <w:bookmarkStart w:id="76" w:name="_Toc10736291"/>
      <w:bookmarkStart w:id="77" w:name="_Toc13415261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11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：實驗</w:t>
      </w:r>
      <w:r w:rsidRPr="00FD3EE6">
        <w:rPr>
          <w:rFonts w:ascii="Times New Roman" w:eastAsia="標楷體" w:hAnsi="Times New Roman" w:hint="eastAsia"/>
          <w:sz w:val="24"/>
          <w:szCs w:val="24"/>
        </w:rPr>
        <w:t>3-2</w:t>
      </w:r>
      <w:r w:rsidRPr="00FD3EE6">
        <w:rPr>
          <w:rFonts w:ascii="Times New Roman" w:eastAsia="標楷體" w:hAnsi="Times New Roman" w:hint="eastAsia"/>
          <w:sz w:val="24"/>
          <w:szCs w:val="24"/>
        </w:rPr>
        <w:t>單目標預測實驗設定</w:t>
      </w:r>
      <w:bookmarkEnd w:id="75"/>
      <w:bookmarkEnd w:id="76"/>
      <w:bookmarkEnd w:id="77"/>
    </w:p>
    <w:tbl>
      <w:tblPr>
        <w:tblStyle w:val="a8"/>
        <w:tblW w:w="8448" w:type="dxa"/>
        <w:tblLook w:val="04A0" w:firstRow="1" w:lastRow="0" w:firstColumn="1" w:lastColumn="0" w:noHBand="0" w:noVBand="1"/>
      </w:tblPr>
      <w:tblGrid>
        <w:gridCol w:w="3038"/>
        <w:gridCol w:w="1352"/>
        <w:gridCol w:w="1353"/>
        <w:gridCol w:w="1352"/>
        <w:gridCol w:w="1353"/>
      </w:tblGrid>
      <w:tr w:rsidR="00FD3EE6" w:rsidRPr="00FD3EE6" w:rsidTr="00FD3EE6">
        <w:tc>
          <w:tcPr>
            <w:tcW w:w="303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HSI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sz w:val="20"/>
                <w:szCs w:val="20"/>
              </w:rPr>
              <w:t>Nikkei</w:t>
            </w:r>
            <w:r w:rsidRPr="00FD3EE6">
              <w:rPr>
                <w:rFonts w:cstheme="minorHAnsi" w:hint="eastAsia"/>
                <w:sz w:val="20"/>
                <w:szCs w:val="20"/>
              </w:rPr>
              <w:t xml:space="preserve"> 225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 w:hint="eastAsia"/>
                <w:sz w:val="20"/>
                <w:szCs w:val="20"/>
              </w:rPr>
              <w:t>DJI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color w:val="000000" w:themeColor="text1"/>
                <w:kern w:val="2"/>
                <w:sz w:val="20"/>
                <w:szCs w:val="20"/>
              </w:rPr>
              <w:t>249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219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176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179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182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FD3EE6" w:rsidRPr="00FD3EE6" w:rsidTr="00FD3EE6"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consequent parameters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</w:tr>
    </w:tbl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78" w:name="_Toc9863712"/>
      <w:bookmarkStart w:id="79" w:name="_Toc10736292"/>
      <w:bookmarkStart w:id="80" w:name="_Toc13415262"/>
      <w:bookmarkStart w:id="81" w:name="OLE_LINK159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12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：實驗</w:t>
      </w:r>
      <w:r w:rsidRPr="00FD3EE6">
        <w:rPr>
          <w:rFonts w:ascii="Times New Roman" w:eastAsia="標楷體" w:hAnsi="Times New Roman" w:hint="eastAsia"/>
          <w:sz w:val="24"/>
          <w:szCs w:val="24"/>
        </w:rPr>
        <w:t>3-2</w:t>
      </w:r>
      <w:proofErr w:type="gramStart"/>
      <w:r w:rsidRPr="00FD3EE6">
        <w:rPr>
          <w:rFonts w:ascii="Times New Roman" w:eastAsia="標楷體" w:hAnsi="Times New Roman" w:hint="eastAsia"/>
          <w:sz w:val="24"/>
          <w:szCs w:val="24"/>
        </w:rPr>
        <w:t>四</w:t>
      </w:r>
      <w:proofErr w:type="gramEnd"/>
      <w:r w:rsidRPr="00FD3EE6">
        <w:rPr>
          <w:rFonts w:ascii="Times New Roman" w:eastAsia="標楷體" w:hAnsi="Times New Roman" w:hint="eastAsia"/>
          <w:sz w:val="24"/>
          <w:szCs w:val="24"/>
        </w:rPr>
        <w:t>目標預測實驗設定</w:t>
      </w:r>
      <w:bookmarkEnd w:id="78"/>
      <w:bookmarkEnd w:id="79"/>
      <w:bookmarkEnd w:id="80"/>
    </w:p>
    <w:tbl>
      <w:tblPr>
        <w:tblStyle w:val="a8"/>
        <w:tblW w:w="8448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00"/>
      </w:tblGrid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217</w:t>
            </w:r>
          </w:p>
        </w:tc>
      </w:tr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187</w:t>
            </w:r>
          </w:p>
        </w:tc>
      </w:tr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sz w:val="20"/>
                <w:szCs w:val="20"/>
              </w:rPr>
              <w:t>156</w:t>
            </w:r>
          </w:p>
        </w:tc>
      </w:tr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FD3EE6">
              <w:rPr>
                <w:rFonts w:ascii="Times New Roman" w:eastAsia="標楷體" w:hAnsi="Times New Roman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40</w:t>
            </w:r>
          </w:p>
        </w:tc>
      </w:tr>
      <w:tr w:rsidR="00FD3EE6" w:rsidRPr="00FD3EE6" w:rsidTr="00FD3EE6">
        <w:tc>
          <w:tcPr>
            <w:tcW w:w="4248" w:type="dxa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consequent parameters</w:t>
            </w:r>
          </w:p>
        </w:tc>
        <w:tc>
          <w:tcPr>
            <w:tcW w:w="4200" w:type="dxa"/>
          </w:tcPr>
          <w:p w:rsidR="00FD3EE6" w:rsidRPr="00FD3EE6" w:rsidRDefault="00FD3EE6" w:rsidP="00D07865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D3EE6">
              <w:rPr>
                <w:rFonts w:cstheme="minorHAnsi"/>
                <w:color w:val="000000" w:themeColor="text1"/>
                <w:sz w:val="20"/>
                <w:szCs w:val="20"/>
              </w:rPr>
              <w:t>33</w:t>
            </w:r>
          </w:p>
        </w:tc>
      </w:tr>
    </w:tbl>
    <w:p w:rsidR="00FD3EE6" w:rsidRPr="00FD3EE6" w:rsidRDefault="00FD3EE6" w:rsidP="00FD3EE6">
      <w:pPr>
        <w:pStyle w:val="a9"/>
        <w:spacing w:after="0" w:line="360" w:lineRule="auto"/>
        <w:jc w:val="center"/>
        <w:rPr>
          <w:rFonts w:ascii="Times New Roman" w:eastAsia="標楷體" w:hAnsi="Times New Roman"/>
          <w:sz w:val="24"/>
          <w:szCs w:val="24"/>
        </w:rPr>
      </w:pPr>
      <w:bookmarkStart w:id="82" w:name="_Toc9863713"/>
      <w:bookmarkStart w:id="83" w:name="_Toc10736293"/>
      <w:bookmarkStart w:id="84" w:name="_Toc13415263"/>
      <w:bookmarkEnd w:id="81"/>
      <w:r w:rsidRPr="00FD3EE6">
        <w:rPr>
          <w:rFonts w:ascii="Times New Roman" w:eastAsia="標楷體" w:hAnsi="Times New Roman" w:hint="eastAsia"/>
          <w:sz w:val="24"/>
          <w:szCs w:val="24"/>
        </w:rPr>
        <w:t>表</w:t>
      </w:r>
      <w:r w:rsidRPr="00FD3EE6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FD3EE6">
        <w:rPr>
          <w:rFonts w:ascii="Times New Roman" w:eastAsia="標楷體" w:hAnsi="Times New Roman"/>
          <w:sz w:val="24"/>
          <w:szCs w:val="24"/>
        </w:rPr>
        <w:fldChar w:fldCharType="begin"/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SEQ 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>表</w:instrText>
      </w:r>
      <w:r w:rsidRPr="00FD3EE6">
        <w:rPr>
          <w:rFonts w:ascii="Times New Roman" w:eastAsia="標楷體" w:hAnsi="Times New Roman" w:hint="eastAsia"/>
          <w:sz w:val="24"/>
          <w:szCs w:val="24"/>
        </w:rPr>
        <w:instrText xml:space="preserve"> \* ARABIC</w:instrText>
      </w:r>
      <w:r w:rsidRPr="00FD3EE6">
        <w:rPr>
          <w:rFonts w:ascii="Times New Roman" w:eastAsia="標楷體" w:hAnsi="Times New Roman"/>
          <w:sz w:val="24"/>
          <w:szCs w:val="24"/>
        </w:rPr>
        <w:instrText xml:space="preserve"> </w:instrText>
      </w:r>
      <w:r w:rsidRPr="00FD3EE6">
        <w:rPr>
          <w:rFonts w:ascii="Times New Roman" w:eastAsia="標楷體" w:hAnsi="Times New Roman"/>
          <w:sz w:val="24"/>
          <w:szCs w:val="24"/>
        </w:rPr>
        <w:fldChar w:fldCharType="separate"/>
      </w:r>
      <w:r w:rsidR="00A878E3">
        <w:rPr>
          <w:rFonts w:ascii="Times New Roman" w:eastAsia="標楷體" w:hAnsi="Times New Roman"/>
          <w:noProof/>
          <w:sz w:val="24"/>
          <w:szCs w:val="24"/>
        </w:rPr>
        <w:t>13</w:t>
      </w:r>
      <w:r w:rsidRPr="00FD3EE6">
        <w:rPr>
          <w:rFonts w:ascii="Times New Roman" w:eastAsia="標楷體" w:hAnsi="Times New Roman"/>
          <w:sz w:val="24"/>
          <w:szCs w:val="24"/>
        </w:rPr>
        <w:fldChar w:fldCharType="end"/>
      </w:r>
      <w:r w:rsidRPr="00FD3EE6">
        <w:rPr>
          <w:rFonts w:ascii="Times New Roman" w:eastAsia="標楷體" w:hAnsi="Times New Roman" w:hint="eastAsia"/>
          <w:sz w:val="24"/>
          <w:szCs w:val="24"/>
        </w:rPr>
        <w:t>：單目標與多目標預測之效能比較（</w:t>
      </w:r>
      <w:r w:rsidRPr="00FD3EE6">
        <w:rPr>
          <w:rFonts w:ascii="Times New Roman" w:eastAsia="標楷體" w:hAnsi="Times New Roman" w:hint="eastAsia"/>
          <w:sz w:val="24"/>
          <w:szCs w:val="24"/>
        </w:rPr>
        <w:t>RMSE</w:t>
      </w:r>
      <w:r w:rsidRPr="00FD3EE6">
        <w:rPr>
          <w:rFonts w:ascii="Times New Roman" w:eastAsia="標楷體" w:hAnsi="Times New Roman" w:hint="eastAsia"/>
          <w:sz w:val="24"/>
          <w:szCs w:val="24"/>
        </w:rPr>
        <w:t>）</w:t>
      </w:r>
      <w:bookmarkEnd w:id="82"/>
      <w:bookmarkEnd w:id="83"/>
      <w:bookmarkEnd w:id="84"/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1636"/>
        <w:gridCol w:w="1638"/>
        <w:gridCol w:w="1638"/>
        <w:gridCol w:w="1634"/>
      </w:tblGrid>
      <w:tr w:rsidR="00FD3EE6" w:rsidRPr="00FD3EE6" w:rsidTr="00FD3EE6">
        <w:tc>
          <w:tcPr>
            <w:tcW w:w="115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49" w:type="pct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RMSE</w:t>
            </w:r>
          </w:p>
        </w:tc>
      </w:tr>
      <w:tr w:rsidR="00FD3EE6" w:rsidRPr="00FD3EE6" w:rsidTr="00FD3EE6">
        <w:tc>
          <w:tcPr>
            <w:tcW w:w="1151" w:type="pct"/>
            <w:tcBorders>
              <w:top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SSEC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HSI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rFonts w:hint="eastAsia"/>
                <w:sz w:val="20"/>
                <w:szCs w:val="20"/>
              </w:rPr>
              <w:t>N</w:t>
            </w:r>
            <w:r w:rsidRPr="00FD3EE6">
              <w:rPr>
                <w:sz w:val="20"/>
                <w:szCs w:val="20"/>
              </w:rPr>
              <w:t>ikkei</w:t>
            </w:r>
            <w:r w:rsidRPr="00FD3EE6">
              <w:rPr>
                <w:rFonts w:hint="eastAsia"/>
                <w:sz w:val="20"/>
                <w:szCs w:val="20"/>
              </w:rPr>
              <w:t xml:space="preserve"> 225</w:t>
            </w:r>
          </w:p>
        </w:tc>
        <w:tc>
          <w:tcPr>
            <w:tcW w:w="9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>DJI</w:t>
            </w:r>
          </w:p>
        </w:tc>
      </w:tr>
      <w:tr w:rsidR="00FD3EE6" w:rsidRPr="00FD3EE6" w:rsidTr="00FD3EE6">
        <w:tc>
          <w:tcPr>
            <w:tcW w:w="1151" w:type="pct"/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D3EE6">
              <w:rPr>
                <w:sz w:val="20"/>
                <w:szCs w:val="20"/>
              </w:rPr>
              <w:t xml:space="preserve">1 </w:t>
            </w:r>
            <w:r w:rsidRPr="00FD3EE6">
              <w:rPr>
                <w:rFonts w:hint="eastAsia"/>
                <w:sz w:val="20"/>
                <w:szCs w:val="20"/>
              </w:rPr>
              <w:t>T</w:t>
            </w:r>
            <w:r w:rsidRPr="00FD3EE6">
              <w:rPr>
                <w:sz w:val="20"/>
                <w:szCs w:val="20"/>
              </w:rPr>
              <w:t>arget</w:t>
            </w:r>
          </w:p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:rsidR="00FD3EE6" w:rsidRPr="00FD3EE6" w:rsidRDefault="00C257D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32.3685</w:t>
            </w:r>
          </w:p>
        </w:tc>
        <w:tc>
          <w:tcPr>
            <w:tcW w:w="963" w:type="pct"/>
            <w:tcBorders>
              <w:top w:val="single" w:sz="4" w:space="0" w:color="auto"/>
            </w:tcBorders>
            <w:vAlign w:val="center"/>
          </w:tcPr>
          <w:p w:rsidR="00FD3EE6" w:rsidRPr="00FD3EE6" w:rsidRDefault="00C257D6" w:rsidP="00D0786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324.9142</w:t>
            </w:r>
          </w:p>
        </w:tc>
        <w:tc>
          <w:tcPr>
            <w:tcW w:w="963" w:type="pct"/>
            <w:tcBorders>
              <w:top w:val="single" w:sz="4" w:space="0" w:color="auto"/>
            </w:tcBorders>
            <w:vAlign w:val="center"/>
          </w:tcPr>
          <w:p w:rsidR="00FD3EE6" w:rsidRPr="00FD3EE6" w:rsidRDefault="00C257D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230.54</w:t>
            </w: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961" w:type="pct"/>
            <w:tcBorders>
              <w:top w:val="single" w:sz="4" w:space="0" w:color="auto"/>
            </w:tcBorders>
            <w:vAlign w:val="center"/>
          </w:tcPr>
          <w:p w:rsidR="00FD3EE6" w:rsidRPr="00FD3EE6" w:rsidRDefault="00C257D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247.345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FD3EE6" w:rsidRPr="00FD3EE6" w:rsidTr="00FD3EE6">
        <w:tc>
          <w:tcPr>
            <w:tcW w:w="1151" w:type="pct"/>
            <w:tcBorders>
              <w:bottom w:val="single" w:sz="8" w:space="0" w:color="auto"/>
            </w:tcBorders>
            <w:vAlign w:val="center"/>
          </w:tcPr>
          <w:p w:rsidR="00FD3EE6" w:rsidRPr="00FD3EE6" w:rsidRDefault="00FD3EE6" w:rsidP="00D07865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5" w:name="OLE_LINK136"/>
            <w:bookmarkStart w:id="86" w:name="OLE_LINK137"/>
            <w:r w:rsidRPr="00FD3EE6">
              <w:rPr>
                <w:sz w:val="20"/>
                <w:szCs w:val="20"/>
              </w:rPr>
              <w:t xml:space="preserve">4 Targets </w:t>
            </w:r>
            <w:bookmarkEnd w:id="85"/>
            <w:bookmarkEnd w:id="86"/>
          </w:p>
        </w:tc>
        <w:tc>
          <w:tcPr>
            <w:tcW w:w="962" w:type="pct"/>
            <w:tcBorders>
              <w:bottom w:val="single" w:sz="8" w:space="0" w:color="auto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31.36052</w:t>
            </w:r>
          </w:p>
        </w:tc>
        <w:tc>
          <w:tcPr>
            <w:tcW w:w="963" w:type="pct"/>
            <w:tcBorders>
              <w:bottom w:val="single" w:sz="8" w:space="0" w:color="auto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317.4276</w:t>
            </w:r>
          </w:p>
        </w:tc>
        <w:tc>
          <w:tcPr>
            <w:tcW w:w="963" w:type="pct"/>
            <w:tcBorders>
              <w:bottom w:val="single" w:sz="8" w:space="0" w:color="auto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199.5029</w:t>
            </w:r>
          </w:p>
        </w:tc>
        <w:tc>
          <w:tcPr>
            <w:tcW w:w="961" w:type="pct"/>
            <w:tcBorders>
              <w:bottom w:val="single" w:sz="8" w:space="0" w:color="auto"/>
            </w:tcBorders>
            <w:vAlign w:val="center"/>
          </w:tcPr>
          <w:p w:rsidR="00FD3EE6" w:rsidRPr="00C257D6" w:rsidRDefault="00C257D6" w:rsidP="00C257D6">
            <w:pPr>
              <w:widowControl/>
              <w:spacing w:line="240" w:lineRule="auto"/>
              <w:jc w:val="center"/>
              <w:rPr>
                <w:rFonts w:eastAsia="新細明體"/>
                <w:b/>
                <w:color w:val="000000" w:themeColor="text1"/>
                <w:sz w:val="20"/>
                <w:szCs w:val="20"/>
              </w:rPr>
            </w:pPr>
            <w:r w:rsidRPr="00C257D6">
              <w:rPr>
                <w:rFonts w:hint="eastAsia"/>
                <w:b/>
                <w:color w:val="000000" w:themeColor="text1"/>
                <w:sz w:val="20"/>
                <w:szCs w:val="20"/>
              </w:rPr>
              <w:t>237.711</w:t>
            </w:r>
          </w:p>
        </w:tc>
      </w:tr>
    </w:tbl>
    <w:p w:rsidR="00072505" w:rsidRPr="00FD3EE6" w:rsidRDefault="00FD3EE6" w:rsidP="00072505">
      <w:pPr>
        <w:pStyle w:val="a7"/>
        <w:spacing w:line="360" w:lineRule="auto"/>
        <w:ind w:leftChars="0" w:left="0"/>
      </w:pPr>
      <w:r w:rsidRPr="00FD3EE6">
        <w:rPr>
          <w:rFonts w:hint="eastAsia"/>
        </w:rPr>
        <w:tab/>
      </w:r>
    </w:p>
    <w:p w:rsidR="005E2FF4" w:rsidRPr="00FD3EE6" w:rsidRDefault="005E2FF4" w:rsidP="00FD3EE6">
      <w:pPr>
        <w:pStyle w:val="ae"/>
        <w:ind w:left="600" w:hanging="600"/>
      </w:pPr>
    </w:p>
    <w:sectPr w:rsidR="005E2FF4" w:rsidRPr="00FD3EE6" w:rsidSect="00A5065C">
      <w:headerReference w:type="default" r:id="rId10"/>
      <w:pgSz w:w="11906" w:h="16838"/>
      <w:pgMar w:top="1418" w:right="1134" w:bottom="1418" w:left="1701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51E" w:rsidRDefault="00F8151E" w:rsidP="00587B1E">
      <w:pPr>
        <w:spacing w:line="240" w:lineRule="auto"/>
      </w:pPr>
      <w:r>
        <w:separator/>
      </w:r>
    </w:p>
  </w:endnote>
  <w:endnote w:type="continuationSeparator" w:id="0">
    <w:p w:rsidR="00F8151E" w:rsidRDefault="00F8151E" w:rsidP="00587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DEC A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å¾®è»æ­£é»é«">
    <w:altName w:val="新細明體"/>
    <w:panose1 w:val="00000000000000000000"/>
    <w:charset w:val="88"/>
    <w:family w:val="roman"/>
    <w:notTrueType/>
    <w:pitch w:val="default"/>
  </w:font>
  <w:font w:name="CMR1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siTi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~1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f3919c9c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AEO E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HKJM H+ Gulliver">
    <w:altName w:val="Gulliver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yjywAdvTT5ada87c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liverRM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51E" w:rsidRDefault="00F8151E" w:rsidP="00587B1E">
      <w:pPr>
        <w:spacing w:line="240" w:lineRule="auto"/>
      </w:pPr>
      <w:r>
        <w:separator/>
      </w:r>
    </w:p>
  </w:footnote>
  <w:footnote w:type="continuationSeparator" w:id="0">
    <w:p w:rsidR="00F8151E" w:rsidRDefault="00F8151E" w:rsidP="00587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2"/>
      <w:gridCol w:w="2102"/>
    </w:tblGrid>
    <w:tr w:rsidR="00F8151E" w:rsidTr="001E4566">
      <w:tc>
        <w:tcPr>
          <w:tcW w:w="6487" w:type="dxa"/>
          <w:vAlign w:val="center"/>
        </w:tcPr>
        <w:p w:rsidR="00F8151E" w:rsidRPr="009F7D61" w:rsidRDefault="00F8151E" w:rsidP="00BC6CDD">
          <w:pPr>
            <w:pStyle w:val="af0"/>
            <w:jc w:val="both"/>
            <w:rPr>
              <w:sz w:val="20"/>
              <w:szCs w:val="20"/>
            </w:rPr>
          </w:pPr>
          <w:r w:rsidRPr="009A038D">
            <w:rPr>
              <w:rFonts w:hint="eastAsia"/>
              <w:sz w:val="20"/>
              <w:szCs w:val="20"/>
            </w:rPr>
            <w:t>特徵選取對智慧型時間序列預測之效能研究</w:t>
          </w:r>
        </w:p>
      </w:tc>
      <w:tc>
        <w:tcPr>
          <w:tcW w:w="2126" w:type="dxa"/>
          <w:vAlign w:val="center"/>
        </w:tcPr>
        <w:p w:rsidR="00F8151E" w:rsidRPr="00BC6CDD" w:rsidRDefault="00F8151E" w:rsidP="00F96BE0">
          <w:pPr>
            <w:spacing w:line="240" w:lineRule="auto"/>
            <w:jc w:val="right"/>
            <w:rPr>
              <w:sz w:val="20"/>
            </w:rPr>
          </w:pPr>
          <w:r>
            <w:rPr>
              <w:rFonts w:hint="eastAsia"/>
              <w:sz w:val="20"/>
            </w:rPr>
            <w:t>文獻探討</w:t>
          </w:r>
        </w:p>
      </w:tc>
    </w:tr>
  </w:tbl>
  <w:p w:rsidR="00F8151E" w:rsidRPr="00F9063C" w:rsidRDefault="00F8151E" w:rsidP="009F7D61">
    <w:pPr>
      <w:pStyle w:val="aa"/>
      <w:spacing w:line="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2"/>
      <w:gridCol w:w="2102"/>
    </w:tblGrid>
    <w:tr w:rsidR="00F8151E" w:rsidTr="001E4566">
      <w:tc>
        <w:tcPr>
          <w:tcW w:w="6487" w:type="dxa"/>
          <w:vAlign w:val="center"/>
        </w:tcPr>
        <w:p w:rsidR="00F8151E" w:rsidRPr="009F7D61" w:rsidRDefault="00F8151E" w:rsidP="00BC6CDD">
          <w:pPr>
            <w:pStyle w:val="af0"/>
            <w:jc w:val="both"/>
            <w:rPr>
              <w:sz w:val="20"/>
              <w:szCs w:val="20"/>
            </w:rPr>
          </w:pPr>
          <w:r w:rsidRPr="009A038D">
            <w:rPr>
              <w:rFonts w:hint="eastAsia"/>
              <w:sz w:val="20"/>
              <w:szCs w:val="20"/>
            </w:rPr>
            <w:t>特徵選取對智慧型時間序列預測之效能研究</w:t>
          </w:r>
        </w:p>
      </w:tc>
      <w:tc>
        <w:tcPr>
          <w:tcW w:w="2126" w:type="dxa"/>
          <w:vAlign w:val="center"/>
        </w:tcPr>
        <w:p w:rsidR="00F8151E" w:rsidRPr="00BC6CDD" w:rsidRDefault="00F8151E" w:rsidP="00F96BE0">
          <w:pPr>
            <w:spacing w:line="240" w:lineRule="auto"/>
            <w:jc w:val="right"/>
            <w:rPr>
              <w:sz w:val="20"/>
            </w:rPr>
          </w:pPr>
          <w:r>
            <w:rPr>
              <w:rFonts w:hint="eastAsia"/>
              <w:sz w:val="20"/>
            </w:rPr>
            <w:t>研究方法</w:t>
          </w:r>
        </w:p>
      </w:tc>
    </w:tr>
  </w:tbl>
  <w:p w:rsidR="00F8151E" w:rsidRPr="00F9063C" w:rsidRDefault="00F8151E" w:rsidP="009F7D61">
    <w:pPr>
      <w:pStyle w:val="aa"/>
      <w:spacing w:line="6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2"/>
      <w:gridCol w:w="2102"/>
    </w:tblGrid>
    <w:tr w:rsidR="00F8151E" w:rsidTr="001E4566">
      <w:tc>
        <w:tcPr>
          <w:tcW w:w="6487" w:type="dxa"/>
          <w:vAlign w:val="center"/>
        </w:tcPr>
        <w:p w:rsidR="00F8151E" w:rsidRPr="009F7D61" w:rsidRDefault="00F8151E" w:rsidP="00BC6CDD">
          <w:pPr>
            <w:pStyle w:val="af0"/>
            <w:jc w:val="both"/>
            <w:rPr>
              <w:sz w:val="20"/>
              <w:szCs w:val="20"/>
            </w:rPr>
          </w:pPr>
          <w:r w:rsidRPr="009A038D">
            <w:rPr>
              <w:rFonts w:hint="eastAsia"/>
              <w:sz w:val="20"/>
              <w:szCs w:val="20"/>
            </w:rPr>
            <w:t>特徵選取對智慧型時間序列預測之效能研究</w:t>
          </w:r>
        </w:p>
      </w:tc>
      <w:tc>
        <w:tcPr>
          <w:tcW w:w="2126" w:type="dxa"/>
          <w:vAlign w:val="center"/>
        </w:tcPr>
        <w:p w:rsidR="00F8151E" w:rsidRPr="00BC6CDD" w:rsidRDefault="00F8151E" w:rsidP="00F96BE0">
          <w:pPr>
            <w:spacing w:line="240" w:lineRule="auto"/>
            <w:jc w:val="right"/>
            <w:rPr>
              <w:sz w:val="20"/>
            </w:rPr>
          </w:pPr>
          <w:r>
            <w:rPr>
              <w:rFonts w:hint="eastAsia"/>
              <w:sz w:val="20"/>
            </w:rPr>
            <w:t>參考文獻</w:t>
          </w:r>
        </w:p>
      </w:tc>
    </w:tr>
  </w:tbl>
  <w:p w:rsidR="00F8151E" w:rsidRPr="00F9063C" w:rsidRDefault="00F8151E" w:rsidP="009F7D61">
    <w:pPr>
      <w:pStyle w:val="aa"/>
      <w:spacing w:line="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6BA"/>
    <w:multiLevelType w:val="multilevel"/>
    <w:tmpl w:val="32D6CCF4"/>
    <w:lvl w:ilvl="0">
      <w:start w:val="7"/>
      <w:numFmt w:val="taiwaneseCountingThousand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right"/>
      <w:pPr>
        <w:tabs>
          <w:tab w:val="num" w:pos="737"/>
        </w:tabs>
        <w:ind w:left="0" w:firstLine="567"/>
      </w:pPr>
      <w:rPr>
        <w:rFonts w:ascii="Times New Roman" w:eastAsia="標楷體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546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594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42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90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38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7864" w:hanging="480"/>
      </w:pPr>
      <w:rPr>
        <w:rFonts w:hint="eastAsia"/>
      </w:rPr>
    </w:lvl>
  </w:abstractNum>
  <w:abstractNum w:abstractNumId="1" w15:restartNumberingAfterBreak="0">
    <w:nsid w:val="133A5120"/>
    <w:multiLevelType w:val="multilevel"/>
    <w:tmpl w:val="32D6CCF4"/>
    <w:lvl w:ilvl="0">
      <w:start w:val="7"/>
      <w:numFmt w:val="taiwaneseCountingThousand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right"/>
      <w:pPr>
        <w:tabs>
          <w:tab w:val="num" w:pos="737"/>
        </w:tabs>
        <w:ind w:left="0" w:firstLine="567"/>
      </w:pPr>
      <w:rPr>
        <w:rFonts w:ascii="Times New Roman" w:eastAsia="標楷體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546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594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42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90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38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7864" w:hanging="480"/>
      </w:pPr>
      <w:rPr>
        <w:rFonts w:hint="eastAsia"/>
      </w:rPr>
    </w:lvl>
  </w:abstractNum>
  <w:abstractNum w:abstractNumId="2" w15:restartNumberingAfterBreak="0">
    <w:nsid w:val="1E6F3366"/>
    <w:multiLevelType w:val="hybridMultilevel"/>
    <w:tmpl w:val="DD14CCFC"/>
    <w:lvl w:ilvl="0" w:tplc="C8CE22C2">
      <w:start w:val="1"/>
      <w:numFmt w:val="decimal"/>
      <w:pStyle w:val="a"/>
      <w:suff w:val="nothing"/>
      <w:lvlText w:val="表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EB2F3C"/>
    <w:multiLevelType w:val="hybridMultilevel"/>
    <w:tmpl w:val="BF3E4D8A"/>
    <w:lvl w:ilvl="0" w:tplc="30AA5A1E">
      <w:start w:val="1"/>
      <w:numFmt w:val="decimal"/>
      <w:pStyle w:val="a0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E91F57"/>
    <w:multiLevelType w:val="multilevel"/>
    <w:tmpl w:val="516274D6"/>
    <w:lvl w:ilvl="0">
      <w:start w:val="1"/>
      <w:numFmt w:val="taiwaneseCountingThousand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2"/>
        <w:u w:val="none"/>
        <w:em w:val="none"/>
      </w:rPr>
    </w:lvl>
    <w:lvl w:ilvl="2">
      <w:start w:val="1"/>
      <w:numFmt w:val="decimal"/>
      <w:isLgl/>
      <w:lvlText w:val="%1.%2.%3"/>
      <w:lvlJc w:val="right"/>
      <w:pPr>
        <w:tabs>
          <w:tab w:val="num" w:pos="737"/>
        </w:tabs>
        <w:ind w:left="0" w:firstLine="567"/>
      </w:pPr>
      <w:rPr>
        <w:rFonts w:ascii="Times New Roman" w:eastAsia="標楷體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546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594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42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90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38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7864" w:hanging="480"/>
      </w:pPr>
      <w:rPr>
        <w:rFonts w:hint="eastAsia"/>
      </w:rPr>
    </w:lvl>
  </w:abstractNum>
  <w:abstractNum w:abstractNumId="5" w15:restartNumberingAfterBreak="0">
    <w:nsid w:val="6D912489"/>
    <w:multiLevelType w:val="multilevel"/>
    <w:tmpl w:val="1EA882D6"/>
    <w:lvl w:ilvl="0">
      <w:start w:val="3"/>
      <w:numFmt w:val="taiwaneseCountingThousand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right"/>
      <w:pPr>
        <w:tabs>
          <w:tab w:val="num" w:pos="737"/>
        </w:tabs>
        <w:ind w:left="0" w:firstLine="567"/>
      </w:pPr>
      <w:rPr>
        <w:rFonts w:ascii="Times New Roman" w:eastAsia="標楷體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546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594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42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90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38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7864" w:hanging="4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  <w:lvlOverride w:ilvl="0">
      <w:lvl w:ilvl="0">
        <w:start w:val="1"/>
        <w:numFmt w:val="taiwaneseCountingThousand"/>
        <w:lvlText w:val="第%1章"/>
        <w:lvlJc w:val="left"/>
        <w:pPr>
          <w:ind w:left="0" w:firstLine="0"/>
        </w:pPr>
        <w:rPr>
          <w:rFonts w:ascii="Times New Roman" w:eastAsia="標楷體" w:hAnsi="Times New Roman" w:hint="default"/>
          <w:b/>
          <w:i w:val="0"/>
          <w:sz w:val="36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0"/>
        </w:pPr>
        <w:rPr>
          <w:rFonts w:ascii="Times New Roman" w:eastAsia="標楷體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isLgl/>
        <w:lvlText w:val="%1.%2.%3"/>
        <w:lvlJc w:val="right"/>
        <w:pPr>
          <w:tabs>
            <w:tab w:val="num" w:pos="737"/>
          </w:tabs>
          <w:ind w:left="0" w:firstLine="567"/>
        </w:pPr>
        <w:rPr>
          <w:rFonts w:ascii="Times New Roman" w:eastAsia="標楷體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5464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5944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424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904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7384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864" w:hanging="480"/>
        </w:pPr>
        <w:rPr>
          <w:rFonts w:hint="eastAsia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5fd2zsntfttdeatv4xsra8txaaxaevx0w0&quot;&gt;My EndNote Library&lt;record-ids&gt;&lt;item&gt;1&lt;/item&gt;&lt;item&gt;2&lt;/item&gt;&lt;item&gt;3&lt;/item&gt;&lt;item&gt;4&lt;/item&gt;&lt;item&gt;6&lt;/item&gt;&lt;item&gt;11&lt;/item&gt;&lt;item&gt;12&lt;/item&gt;&lt;item&gt;13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1&lt;/item&gt;&lt;item&gt;32&lt;/item&gt;&lt;item&gt;33&lt;/item&gt;&lt;item&gt;34&lt;/item&gt;&lt;item&gt;35&lt;/item&gt;&lt;item&gt;36&lt;/item&gt;&lt;item&gt;37&lt;/item&gt;&lt;item&gt;38&lt;/item&gt;&lt;item&gt;39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5361F4"/>
    <w:rsid w:val="000032EB"/>
    <w:rsid w:val="000052D3"/>
    <w:rsid w:val="000059E1"/>
    <w:rsid w:val="0000643E"/>
    <w:rsid w:val="0001143B"/>
    <w:rsid w:val="0001147E"/>
    <w:rsid w:val="000128CD"/>
    <w:rsid w:val="00012ECA"/>
    <w:rsid w:val="000173A0"/>
    <w:rsid w:val="00022131"/>
    <w:rsid w:val="00023153"/>
    <w:rsid w:val="00026518"/>
    <w:rsid w:val="0002663C"/>
    <w:rsid w:val="00032AFE"/>
    <w:rsid w:val="000335CD"/>
    <w:rsid w:val="00035514"/>
    <w:rsid w:val="00035AD9"/>
    <w:rsid w:val="0004176D"/>
    <w:rsid w:val="00041BDA"/>
    <w:rsid w:val="00043A46"/>
    <w:rsid w:val="00044E91"/>
    <w:rsid w:val="00046ABF"/>
    <w:rsid w:val="00051AB9"/>
    <w:rsid w:val="00051B0B"/>
    <w:rsid w:val="00054B55"/>
    <w:rsid w:val="0006202B"/>
    <w:rsid w:val="00062F0D"/>
    <w:rsid w:val="00063118"/>
    <w:rsid w:val="00063D81"/>
    <w:rsid w:val="00070599"/>
    <w:rsid w:val="00070E93"/>
    <w:rsid w:val="00072505"/>
    <w:rsid w:val="000740B2"/>
    <w:rsid w:val="00075B37"/>
    <w:rsid w:val="0008712B"/>
    <w:rsid w:val="00090F51"/>
    <w:rsid w:val="00091E5C"/>
    <w:rsid w:val="00095095"/>
    <w:rsid w:val="000A655D"/>
    <w:rsid w:val="000A7C3F"/>
    <w:rsid w:val="000B3BE6"/>
    <w:rsid w:val="000C1F85"/>
    <w:rsid w:val="000C2828"/>
    <w:rsid w:val="000D127F"/>
    <w:rsid w:val="000D2062"/>
    <w:rsid w:val="000D5724"/>
    <w:rsid w:val="000D763C"/>
    <w:rsid w:val="000D784F"/>
    <w:rsid w:val="000E116F"/>
    <w:rsid w:val="000E2B7B"/>
    <w:rsid w:val="000E5EB8"/>
    <w:rsid w:val="000E6EC7"/>
    <w:rsid w:val="000E7A0D"/>
    <w:rsid w:val="000F0121"/>
    <w:rsid w:val="000F08CA"/>
    <w:rsid w:val="000F79A3"/>
    <w:rsid w:val="000F7D7C"/>
    <w:rsid w:val="000F7F44"/>
    <w:rsid w:val="0010241C"/>
    <w:rsid w:val="00103B80"/>
    <w:rsid w:val="00103E74"/>
    <w:rsid w:val="00106522"/>
    <w:rsid w:val="001067BE"/>
    <w:rsid w:val="00107273"/>
    <w:rsid w:val="00114A65"/>
    <w:rsid w:val="00120702"/>
    <w:rsid w:val="00125B58"/>
    <w:rsid w:val="00130996"/>
    <w:rsid w:val="00132688"/>
    <w:rsid w:val="0013574F"/>
    <w:rsid w:val="001425AB"/>
    <w:rsid w:val="001445D2"/>
    <w:rsid w:val="00145AE0"/>
    <w:rsid w:val="00147AFF"/>
    <w:rsid w:val="00147C29"/>
    <w:rsid w:val="00147E60"/>
    <w:rsid w:val="00153B4B"/>
    <w:rsid w:val="001563F5"/>
    <w:rsid w:val="001606E2"/>
    <w:rsid w:val="00162B0A"/>
    <w:rsid w:val="00164678"/>
    <w:rsid w:val="00164F1B"/>
    <w:rsid w:val="001653D1"/>
    <w:rsid w:val="001664A1"/>
    <w:rsid w:val="0016711B"/>
    <w:rsid w:val="00167E29"/>
    <w:rsid w:val="00180A8F"/>
    <w:rsid w:val="001834DC"/>
    <w:rsid w:val="00190CB8"/>
    <w:rsid w:val="00191B46"/>
    <w:rsid w:val="00194DFE"/>
    <w:rsid w:val="00195988"/>
    <w:rsid w:val="00196024"/>
    <w:rsid w:val="0019654D"/>
    <w:rsid w:val="001969C2"/>
    <w:rsid w:val="001A5887"/>
    <w:rsid w:val="001A6B8E"/>
    <w:rsid w:val="001B7E71"/>
    <w:rsid w:val="001C3776"/>
    <w:rsid w:val="001D4614"/>
    <w:rsid w:val="001D6A8E"/>
    <w:rsid w:val="001D712B"/>
    <w:rsid w:val="001E0B09"/>
    <w:rsid w:val="001E4566"/>
    <w:rsid w:val="001E58AA"/>
    <w:rsid w:val="001F2547"/>
    <w:rsid w:val="001F33FD"/>
    <w:rsid w:val="001F5FD1"/>
    <w:rsid w:val="00201877"/>
    <w:rsid w:val="00202914"/>
    <w:rsid w:val="00204770"/>
    <w:rsid w:val="00207A0F"/>
    <w:rsid w:val="00211F5D"/>
    <w:rsid w:val="002159D8"/>
    <w:rsid w:val="002167F0"/>
    <w:rsid w:val="0021732F"/>
    <w:rsid w:val="00217B94"/>
    <w:rsid w:val="002213C0"/>
    <w:rsid w:val="00222597"/>
    <w:rsid w:val="00222A9F"/>
    <w:rsid w:val="00225782"/>
    <w:rsid w:val="002279EC"/>
    <w:rsid w:val="00230DE5"/>
    <w:rsid w:val="00231B4D"/>
    <w:rsid w:val="00231BC0"/>
    <w:rsid w:val="00233360"/>
    <w:rsid w:val="00233EA8"/>
    <w:rsid w:val="002345EE"/>
    <w:rsid w:val="002354FA"/>
    <w:rsid w:val="00236404"/>
    <w:rsid w:val="002364B8"/>
    <w:rsid w:val="00236A8A"/>
    <w:rsid w:val="00236EF9"/>
    <w:rsid w:val="002516FB"/>
    <w:rsid w:val="0025396C"/>
    <w:rsid w:val="00255BB1"/>
    <w:rsid w:val="002615EE"/>
    <w:rsid w:val="00262991"/>
    <w:rsid w:val="00262F4D"/>
    <w:rsid w:val="00270AA9"/>
    <w:rsid w:val="002712B9"/>
    <w:rsid w:val="00273B76"/>
    <w:rsid w:val="00274408"/>
    <w:rsid w:val="002776CB"/>
    <w:rsid w:val="00277E7A"/>
    <w:rsid w:val="002839DB"/>
    <w:rsid w:val="00283F25"/>
    <w:rsid w:val="00284D02"/>
    <w:rsid w:val="00291DF7"/>
    <w:rsid w:val="00291F52"/>
    <w:rsid w:val="0029590A"/>
    <w:rsid w:val="00295F22"/>
    <w:rsid w:val="00296F09"/>
    <w:rsid w:val="002A5ACA"/>
    <w:rsid w:val="002A6982"/>
    <w:rsid w:val="002B6E49"/>
    <w:rsid w:val="002C5C51"/>
    <w:rsid w:val="002C6035"/>
    <w:rsid w:val="002C6893"/>
    <w:rsid w:val="002C69A6"/>
    <w:rsid w:val="002D0973"/>
    <w:rsid w:val="002D2A11"/>
    <w:rsid w:val="002D43E9"/>
    <w:rsid w:val="002D48B4"/>
    <w:rsid w:val="002D5F83"/>
    <w:rsid w:val="002D7DBC"/>
    <w:rsid w:val="002E1AAF"/>
    <w:rsid w:val="002E3642"/>
    <w:rsid w:val="002E36D9"/>
    <w:rsid w:val="002E733B"/>
    <w:rsid w:val="002E7D50"/>
    <w:rsid w:val="002F1606"/>
    <w:rsid w:val="002F1A6C"/>
    <w:rsid w:val="002F5E9B"/>
    <w:rsid w:val="002F66EE"/>
    <w:rsid w:val="002F6A0A"/>
    <w:rsid w:val="002F6C95"/>
    <w:rsid w:val="003044C9"/>
    <w:rsid w:val="00306DA2"/>
    <w:rsid w:val="00312D8B"/>
    <w:rsid w:val="00313601"/>
    <w:rsid w:val="00316B47"/>
    <w:rsid w:val="00316B7C"/>
    <w:rsid w:val="0032050C"/>
    <w:rsid w:val="00323FC6"/>
    <w:rsid w:val="00326409"/>
    <w:rsid w:val="00326FAB"/>
    <w:rsid w:val="003273D2"/>
    <w:rsid w:val="00327A5F"/>
    <w:rsid w:val="00331C47"/>
    <w:rsid w:val="00335B29"/>
    <w:rsid w:val="00335FBE"/>
    <w:rsid w:val="00341FBF"/>
    <w:rsid w:val="0034271B"/>
    <w:rsid w:val="00357AC5"/>
    <w:rsid w:val="0036085C"/>
    <w:rsid w:val="003643AD"/>
    <w:rsid w:val="003647FB"/>
    <w:rsid w:val="003649EE"/>
    <w:rsid w:val="00373E6F"/>
    <w:rsid w:val="0037459E"/>
    <w:rsid w:val="0038183C"/>
    <w:rsid w:val="00381AD5"/>
    <w:rsid w:val="0038252B"/>
    <w:rsid w:val="00391C65"/>
    <w:rsid w:val="0039625A"/>
    <w:rsid w:val="00397D16"/>
    <w:rsid w:val="003A1116"/>
    <w:rsid w:val="003A174F"/>
    <w:rsid w:val="003A2078"/>
    <w:rsid w:val="003A426C"/>
    <w:rsid w:val="003A7424"/>
    <w:rsid w:val="003A7681"/>
    <w:rsid w:val="003B5995"/>
    <w:rsid w:val="003B5F47"/>
    <w:rsid w:val="003B6D01"/>
    <w:rsid w:val="003C0D9A"/>
    <w:rsid w:val="003C1483"/>
    <w:rsid w:val="003C20F1"/>
    <w:rsid w:val="003C5A16"/>
    <w:rsid w:val="003C78AD"/>
    <w:rsid w:val="003D5032"/>
    <w:rsid w:val="003D5914"/>
    <w:rsid w:val="003D727C"/>
    <w:rsid w:val="003D7DF9"/>
    <w:rsid w:val="003E23F9"/>
    <w:rsid w:val="003E3236"/>
    <w:rsid w:val="003F6CE3"/>
    <w:rsid w:val="004034D6"/>
    <w:rsid w:val="00403D6E"/>
    <w:rsid w:val="004103A3"/>
    <w:rsid w:val="00410454"/>
    <w:rsid w:val="004160AF"/>
    <w:rsid w:val="00424696"/>
    <w:rsid w:val="00431701"/>
    <w:rsid w:val="004331D5"/>
    <w:rsid w:val="00435040"/>
    <w:rsid w:val="00436487"/>
    <w:rsid w:val="004400E0"/>
    <w:rsid w:val="004405AC"/>
    <w:rsid w:val="00445CA2"/>
    <w:rsid w:val="00451492"/>
    <w:rsid w:val="0045176E"/>
    <w:rsid w:val="00451966"/>
    <w:rsid w:val="004546BD"/>
    <w:rsid w:val="0045526C"/>
    <w:rsid w:val="00465C46"/>
    <w:rsid w:val="004713A6"/>
    <w:rsid w:val="004734C9"/>
    <w:rsid w:val="004742EF"/>
    <w:rsid w:val="004746BF"/>
    <w:rsid w:val="0047511C"/>
    <w:rsid w:val="004825E1"/>
    <w:rsid w:val="00483318"/>
    <w:rsid w:val="00484F0E"/>
    <w:rsid w:val="004861A9"/>
    <w:rsid w:val="00486BC6"/>
    <w:rsid w:val="004876E8"/>
    <w:rsid w:val="00490136"/>
    <w:rsid w:val="004905ED"/>
    <w:rsid w:val="0049161C"/>
    <w:rsid w:val="00491A4A"/>
    <w:rsid w:val="00493879"/>
    <w:rsid w:val="0049594C"/>
    <w:rsid w:val="004A0744"/>
    <w:rsid w:val="004A11E9"/>
    <w:rsid w:val="004A25A3"/>
    <w:rsid w:val="004A281F"/>
    <w:rsid w:val="004A3679"/>
    <w:rsid w:val="004A6EC0"/>
    <w:rsid w:val="004A722B"/>
    <w:rsid w:val="004B02BA"/>
    <w:rsid w:val="004B5709"/>
    <w:rsid w:val="004B676E"/>
    <w:rsid w:val="004B7212"/>
    <w:rsid w:val="004C08A9"/>
    <w:rsid w:val="004C1728"/>
    <w:rsid w:val="004C7EEF"/>
    <w:rsid w:val="004D103F"/>
    <w:rsid w:val="004D25D7"/>
    <w:rsid w:val="004D3350"/>
    <w:rsid w:val="004D497B"/>
    <w:rsid w:val="004D4CA9"/>
    <w:rsid w:val="004D668D"/>
    <w:rsid w:val="004E16EE"/>
    <w:rsid w:val="004E22FC"/>
    <w:rsid w:val="004E2BA1"/>
    <w:rsid w:val="004E2ECC"/>
    <w:rsid w:val="004E3DA2"/>
    <w:rsid w:val="004E51F8"/>
    <w:rsid w:val="004E595F"/>
    <w:rsid w:val="004E7EE1"/>
    <w:rsid w:val="004F2084"/>
    <w:rsid w:val="004F2B12"/>
    <w:rsid w:val="004F340D"/>
    <w:rsid w:val="004F54CC"/>
    <w:rsid w:val="004F5EF6"/>
    <w:rsid w:val="005013EC"/>
    <w:rsid w:val="005014D5"/>
    <w:rsid w:val="00501B15"/>
    <w:rsid w:val="00503C20"/>
    <w:rsid w:val="005071D3"/>
    <w:rsid w:val="00510D08"/>
    <w:rsid w:val="00512819"/>
    <w:rsid w:val="005155F4"/>
    <w:rsid w:val="00523658"/>
    <w:rsid w:val="00525073"/>
    <w:rsid w:val="00530B64"/>
    <w:rsid w:val="0053568F"/>
    <w:rsid w:val="005361F4"/>
    <w:rsid w:val="00536A30"/>
    <w:rsid w:val="00540190"/>
    <w:rsid w:val="00540424"/>
    <w:rsid w:val="00541100"/>
    <w:rsid w:val="00541FBB"/>
    <w:rsid w:val="0054433F"/>
    <w:rsid w:val="0054737E"/>
    <w:rsid w:val="00550851"/>
    <w:rsid w:val="0055277A"/>
    <w:rsid w:val="00553912"/>
    <w:rsid w:val="00555722"/>
    <w:rsid w:val="005602DE"/>
    <w:rsid w:val="0056114B"/>
    <w:rsid w:val="00563714"/>
    <w:rsid w:val="0056605C"/>
    <w:rsid w:val="0057072A"/>
    <w:rsid w:val="005760FE"/>
    <w:rsid w:val="005778BC"/>
    <w:rsid w:val="00577A12"/>
    <w:rsid w:val="00582D84"/>
    <w:rsid w:val="0058367C"/>
    <w:rsid w:val="0058388C"/>
    <w:rsid w:val="00585131"/>
    <w:rsid w:val="00586CDB"/>
    <w:rsid w:val="00587B1E"/>
    <w:rsid w:val="00590029"/>
    <w:rsid w:val="00591297"/>
    <w:rsid w:val="00592BA4"/>
    <w:rsid w:val="00592D79"/>
    <w:rsid w:val="00592E13"/>
    <w:rsid w:val="005946D5"/>
    <w:rsid w:val="00594BFE"/>
    <w:rsid w:val="005963FF"/>
    <w:rsid w:val="005A16EF"/>
    <w:rsid w:val="005A45EA"/>
    <w:rsid w:val="005A4FF6"/>
    <w:rsid w:val="005B1FD5"/>
    <w:rsid w:val="005B2A3C"/>
    <w:rsid w:val="005B49D5"/>
    <w:rsid w:val="005B6BF0"/>
    <w:rsid w:val="005C1800"/>
    <w:rsid w:val="005C3512"/>
    <w:rsid w:val="005D1F28"/>
    <w:rsid w:val="005D26DA"/>
    <w:rsid w:val="005D551B"/>
    <w:rsid w:val="005D60D6"/>
    <w:rsid w:val="005D6E2A"/>
    <w:rsid w:val="005E2FF4"/>
    <w:rsid w:val="005E35D9"/>
    <w:rsid w:val="005E72A7"/>
    <w:rsid w:val="005E7AED"/>
    <w:rsid w:val="005F0417"/>
    <w:rsid w:val="005F04E0"/>
    <w:rsid w:val="005F0522"/>
    <w:rsid w:val="005F2373"/>
    <w:rsid w:val="005F5330"/>
    <w:rsid w:val="005F5CAA"/>
    <w:rsid w:val="005F7E72"/>
    <w:rsid w:val="00602FFD"/>
    <w:rsid w:val="00611700"/>
    <w:rsid w:val="006154C2"/>
    <w:rsid w:val="00620EAC"/>
    <w:rsid w:val="00624912"/>
    <w:rsid w:val="00624A6F"/>
    <w:rsid w:val="00625003"/>
    <w:rsid w:val="0063612A"/>
    <w:rsid w:val="0064285C"/>
    <w:rsid w:val="0065240E"/>
    <w:rsid w:val="006613AE"/>
    <w:rsid w:val="00661A3E"/>
    <w:rsid w:val="00665552"/>
    <w:rsid w:val="00666283"/>
    <w:rsid w:val="00667E7D"/>
    <w:rsid w:val="00670330"/>
    <w:rsid w:val="00670ED5"/>
    <w:rsid w:val="00671DF6"/>
    <w:rsid w:val="00673163"/>
    <w:rsid w:val="006744EC"/>
    <w:rsid w:val="0067489C"/>
    <w:rsid w:val="00682F78"/>
    <w:rsid w:val="0069260B"/>
    <w:rsid w:val="00693A00"/>
    <w:rsid w:val="0069556F"/>
    <w:rsid w:val="006955B8"/>
    <w:rsid w:val="006A32A4"/>
    <w:rsid w:val="006B04E5"/>
    <w:rsid w:val="006B23BD"/>
    <w:rsid w:val="006B51DC"/>
    <w:rsid w:val="006B656F"/>
    <w:rsid w:val="006B7A58"/>
    <w:rsid w:val="006C66BE"/>
    <w:rsid w:val="006C7783"/>
    <w:rsid w:val="006C7D81"/>
    <w:rsid w:val="006D43D7"/>
    <w:rsid w:val="006D5615"/>
    <w:rsid w:val="006E086F"/>
    <w:rsid w:val="006E2697"/>
    <w:rsid w:val="006E2F2A"/>
    <w:rsid w:val="006E6421"/>
    <w:rsid w:val="006E784F"/>
    <w:rsid w:val="006E7873"/>
    <w:rsid w:val="006F04A2"/>
    <w:rsid w:val="006F467D"/>
    <w:rsid w:val="006F6EB9"/>
    <w:rsid w:val="006F7BB8"/>
    <w:rsid w:val="00700F5A"/>
    <w:rsid w:val="0070311D"/>
    <w:rsid w:val="00703D95"/>
    <w:rsid w:val="00706710"/>
    <w:rsid w:val="00711A79"/>
    <w:rsid w:val="00712125"/>
    <w:rsid w:val="007131E6"/>
    <w:rsid w:val="00714399"/>
    <w:rsid w:val="007152D1"/>
    <w:rsid w:val="00716BCB"/>
    <w:rsid w:val="007173DF"/>
    <w:rsid w:val="00717BCF"/>
    <w:rsid w:val="00717C98"/>
    <w:rsid w:val="00720D5E"/>
    <w:rsid w:val="00720E3F"/>
    <w:rsid w:val="00725FB7"/>
    <w:rsid w:val="00726207"/>
    <w:rsid w:val="00726BFF"/>
    <w:rsid w:val="007324A9"/>
    <w:rsid w:val="00736161"/>
    <w:rsid w:val="0074556D"/>
    <w:rsid w:val="00745D78"/>
    <w:rsid w:val="00747390"/>
    <w:rsid w:val="007474C4"/>
    <w:rsid w:val="00750BFD"/>
    <w:rsid w:val="00750F5C"/>
    <w:rsid w:val="00754B80"/>
    <w:rsid w:val="00756616"/>
    <w:rsid w:val="0075669D"/>
    <w:rsid w:val="0075714D"/>
    <w:rsid w:val="007625B4"/>
    <w:rsid w:val="0076276A"/>
    <w:rsid w:val="007669D6"/>
    <w:rsid w:val="00767327"/>
    <w:rsid w:val="0077047E"/>
    <w:rsid w:val="00770C10"/>
    <w:rsid w:val="007744D9"/>
    <w:rsid w:val="00782001"/>
    <w:rsid w:val="007821BD"/>
    <w:rsid w:val="0078259F"/>
    <w:rsid w:val="0078667C"/>
    <w:rsid w:val="00790E23"/>
    <w:rsid w:val="007976AF"/>
    <w:rsid w:val="007A01C8"/>
    <w:rsid w:val="007A313E"/>
    <w:rsid w:val="007A38A9"/>
    <w:rsid w:val="007A41C9"/>
    <w:rsid w:val="007A6B2E"/>
    <w:rsid w:val="007A732B"/>
    <w:rsid w:val="007B1331"/>
    <w:rsid w:val="007B25C9"/>
    <w:rsid w:val="007B3592"/>
    <w:rsid w:val="007B39A1"/>
    <w:rsid w:val="007C1437"/>
    <w:rsid w:val="007C40B7"/>
    <w:rsid w:val="007C6E17"/>
    <w:rsid w:val="007C71B7"/>
    <w:rsid w:val="007D3A3A"/>
    <w:rsid w:val="007D3F52"/>
    <w:rsid w:val="007D4039"/>
    <w:rsid w:val="007E2B5A"/>
    <w:rsid w:val="007F44BD"/>
    <w:rsid w:val="007F5065"/>
    <w:rsid w:val="007F514F"/>
    <w:rsid w:val="007F5EAC"/>
    <w:rsid w:val="007F6866"/>
    <w:rsid w:val="007F7273"/>
    <w:rsid w:val="007F7AD6"/>
    <w:rsid w:val="00801F77"/>
    <w:rsid w:val="0080412C"/>
    <w:rsid w:val="00804273"/>
    <w:rsid w:val="00814CE6"/>
    <w:rsid w:val="00815E4F"/>
    <w:rsid w:val="00823CDF"/>
    <w:rsid w:val="00823E76"/>
    <w:rsid w:val="00836D2B"/>
    <w:rsid w:val="00840670"/>
    <w:rsid w:val="00841022"/>
    <w:rsid w:val="008417E5"/>
    <w:rsid w:val="00852C0D"/>
    <w:rsid w:val="0085515E"/>
    <w:rsid w:val="00856103"/>
    <w:rsid w:val="00861CCC"/>
    <w:rsid w:val="008629C1"/>
    <w:rsid w:val="008657B3"/>
    <w:rsid w:val="00865D14"/>
    <w:rsid w:val="008660FD"/>
    <w:rsid w:val="00871BEC"/>
    <w:rsid w:val="00873E2E"/>
    <w:rsid w:val="00876DB9"/>
    <w:rsid w:val="00883F1F"/>
    <w:rsid w:val="008840C2"/>
    <w:rsid w:val="008845E2"/>
    <w:rsid w:val="008947D0"/>
    <w:rsid w:val="00896DF7"/>
    <w:rsid w:val="008A0260"/>
    <w:rsid w:val="008A144E"/>
    <w:rsid w:val="008A16AC"/>
    <w:rsid w:val="008A1996"/>
    <w:rsid w:val="008A23C3"/>
    <w:rsid w:val="008A3DD7"/>
    <w:rsid w:val="008A6DB8"/>
    <w:rsid w:val="008A75EC"/>
    <w:rsid w:val="008B0001"/>
    <w:rsid w:val="008B330A"/>
    <w:rsid w:val="008B35E7"/>
    <w:rsid w:val="008B373E"/>
    <w:rsid w:val="008B38D8"/>
    <w:rsid w:val="008C18C9"/>
    <w:rsid w:val="008C3C40"/>
    <w:rsid w:val="008D1E92"/>
    <w:rsid w:val="008D52EF"/>
    <w:rsid w:val="008D72EE"/>
    <w:rsid w:val="008E4596"/>
    <w:rsid w:val="008E4DA1"/>
    <w:rsid w:val="008E753D"/>
    <w:rsid w:val="008F07C2"/>
    <w:rsid w:val="008F14B3"/>
    <w:rsid w:val="008F322C"/>
    <w:rsid w:val="008F3F82"/>
    <w:rsid w:val="0090251D"/>
    <w:rsid w:val="00904489"/>
    <w:rsid w:val="00904D46"/>
    <w:rsid w:val="009062F4"/>
    <w:rsid w:val="00906CC0"/>
    <w:rsid w:val="00910EBD"/>
    <w:rsid w:val="009117E5"/>
    <w:rsid w:val="00911CF9"/>
    <w:rsid w:val="00912102"/>
    <w:rsid w:val="00915EF0"/>
    <w:rsid w:val="009170A1"/>
    <w:rsid w:val="00924FB7"/>
    <w:rsid w:val="009263DD"/>
    <w:rsid w:val="0093058A"/>
    <w:rsid w:val="00934672"/>
    <w:rsid w:val="00934B54"/>
    <w:rsid w:val="00935841"/>
    <w:rsid w:val="00936C81"/>
    <w:rsid w:val="0094222B"/>
    <w:rsid w:val="00942764"/>
    <w:rsid w:val="009436A6"/>
    <w:rsid w:val="00945D84"/>
    <w:rsid w:val="00946F1F"/>
    <w:rsid w:val="00954B30"/>
    <w:rsid w:val="00954B78"/>
    <w:rsid w:val="0096052E"/>
    <w:rsid w:val="009622E2"/>
    <w:rsid w:val="009624BF"/>
    <w:rsid w:val="00962B14"/>
    <w:rsid w:val="009651FE"/>
    <w:rsid w:val="00966346"/>
    <w:rsid w:val="00967A0E"/>
    <w:rsid w:val="009722B0"/>
    <w:rsid w:val="00972FB3"/>
    <w:rsid w:val="0097611E"/>
    <w:rsid w:val="00977B8D"/>
    <w:rsid w:val="00981E5B"/>
    <w:rsid w:val="009828A1"/>
    <w:rsid w:val="009829EA"/>
    <w:rsid w:val="00982BF3"/>
    <w:rsid w:val="00985B2A"/>
    <w:rsid w:val="009867F7"/>
    <w:rsid w:val="00986A64"/>
    <w:rsid w:val="009904DA"/>
    <w:rsid w:val="009906B9"/>
    <w:rsid w:val="00994C5E"/>
    <w:rsid w:val="009965AA"/>
    <w:rsid w:val="009A038D"/>
    <w:rsid w:val="009A4C3B"/>
    <w:rsid w:val="009A5A27"/>
    <w:rsid w:val="009B2869"/>
    <w:rsid w:val="009B420C"/>
    <w:rsid w:val="009C1BF3"/>
    <w:rsid w:val="009C2F97"/>
    <w:rsid w:val="009C4C55"/>
    <w:rsid w:val="009C4E79"/>
    <w:rsid w:val="009C5010"/>
    <w:rsid w:val="009C6715"/>
    <w:rsid w:val="009C76CF"/>
    <w:rsid w:val="009D0651"/>
    <w:rsid w:val="009D1EB7"/>
    <w:rsid w:val="009E670C"/>
    <w:rsid w:val="009F02AF"/>
    <w:rsid w:val="009F083A"/>
    <w:rsid w:val="009F34A9"/>
    <w:rsid w:val="009F4A93"/>
    <w:rsid w:val="009F5AEF"/>
    <w:rsid w:val="009F5DAB"/>
    <w:rsid w:val="009F73EF"/>
    <w:rsid w:val="009F7D61"/>
    <w:rsid w:val="00A025E5"/>
    <w:rsid w:val="00A02B27"/>
    <w:rsid w:val="00A03B22"/>
    <w:rsid w:val="00A04532"/>
    <w:rsid w:val="00A125D3"/>
    <w:rsid w:val="00A1356B"/>
    <w:rsid w:val="00A14B32"/>
    <w:rsid w:val="00A15BEF"/>
    <w:rsid w:val="00A22A2A"/>
    <w:rsid w:val="00A25054"/>
    <w:rsid w:val="00A255C9"/>
    <w:rsid w:val="00A25970"/>
    <w:rsid w:val="00A25FF7"/>
    <w:rsid w:val="00A26CD7"/>
    <w:rsid w:val="00A400C3"/>
    <w:rsid w:val="00A40BEF"/>
    <w:rsid w:val="00A43DFC"/>
    <w:rsid w:val="00A44E6D"/>
    <w:rsid w:val="00A46160"/>
    <w:rsid w:val="00A47DC9"/>
    <w:rsid w:val="00A5065C"/>
    <w:rsid w:val="00A50774"/>
    <w:rsid w:val="00A510D3"/>
    <w:rsid w:val="00A546E5"/>
    <w:rsid w:val="00A56457"/>
    <w:rsid w:val="00A6298B"/>
    <w:rsid w:val="00A62B0B"/>
    <w:rsid w:val="00A66A2B"/>
    <w:rsid w:val="00A676D4"/>
    <w:rsid w:val="00A73072"/>
    <w:rsid w:val="00A770E6"/>
    <w:rsid w:val="00A8001D"/>
    <w:rsid w:val="00A8123E"/>
    <w:rsid w:val="00A83A22"/>
    <w:rsid w:val="00A83ED4"/>
    <w:rsid w:val="00A8432B"/>
    <w:rsid w:val="00A84D74"/>
    <w:rsid w:val="00A8502A"/>
    <w:rsid w:val="00A8616D"/>
    <w:rsid w:val="00A86C56"/>
    <w:rsid w:val="00A878E3"/>
    <w:rsid w:val="00A91599"/>
    <w:rsid w:val="00A9362E"/>
    <w:rsid w:val="00AA0E36"/>
    <w:rsid w:val="00AA7CE8"/>
    <w:rsid w:val="00AB219B"/>
    <w:rsid w:val="00AB4D78"/>
    <w:rsid w:val="00AB5069"/>
    <w:rsid w:val="00AB58B7"/>
    <w:rsid w:val="00AB5CD4"/>
    <w:rsid w:val="00AB6F25"/>
    <w:rsid w:val="00AB7C3B"/>
    <w:rsid w:val="00AC20C3"/>
    <w:rsid w:val="00AC4966"/>
    <w:rsid w:val="00AC5DBB"/>
    <w:rsid w:val="00AD2099"/>
    <w:rsid w:val="00AD2BE7"/>
    <w:rsid w:val="00AD4B66"/>
    <w:rsid w:val="00AD64C8"/>
    <w:rsid w:val="00AE34F2"/>
    <w:rsid w:val="00AF0A2C"/>
    <w:rsid w:val="00AF4667"/>
    <w:rsid w:val="00AF66A8"/>
    <w:rsid w:val="00AF66EE"/>
    <w:rsid w:val="00AF6B8A"/>
    <w:rsid w:val="00B00E94"/>
    <w:rsid w:val="00B01DB6"/>
    <w:rsid w:val="00B033FB"/>
    <w:rsid w:val="00B050A6"/>
    <w:rsid w:val="00B07EEA"/>
    <w:rsid w:val="00B14B95"/>
    <w:rsid w:val="00B16D3B"/>
    <w:rsid w:val="00B2767D"/>
    <w:rsid w:val="00B32DE1"/>
    <w:rsid w:val="00B33011"/>
    <w:rsid w:val="00B34104"/>
    <w:rsid w:val="00B36FFC"/>
    <w:rsid w:val="00B378F7"/>
    <w:rsid w:val="00B40538"/>
    <w:rsid w:val="00B40C17"/>
    <w:rsid w:val="00B40D2F"/>
    <w:rsid w:val="00B43888"/>
    <w:rsid w:val="00B5018F"/>
    <w:rsid w:val="00B51B5F"/>
    <w:rsid w:val="00B52750"/>
    <w:rsid w:val="00B52BA1"/>
    <w:rsid w:val="00B52BB4"/>
    <w:rsid w:val="00B61D5C"/>
    <w:rsid w:val="00B63E37"/>
    <w:rsid w:val="00B65F50"/>
    <w:rsid w:val="00B66B40"/>
    <w:rsid w:val="00B710D4"/>
    <w:rsid w:val="00B72B60"/>
    <w:rsid w:val="00B744B8"/>
    <w:rsid w:val="00B74816"/>
    <w:rsid w:val="00B75E03"/>
    <w:rsid w:val="00B84ABF"/>
    <w:rsid w:val="00B85E07"/>
    <w:rsid w:val="00B8653F"/>
    <w:rsid w:val="00B910EF"/>
    <w:rsid w:val="00B937D8"/>
    <w:rsid w:val="00B963ED"/>
    <w:rsid w:val="00BA1A79"/>
    <w:rsid w:val="00BA2B5C"/>
    <w:rsid w:val="00BA4838"/>
    <w:rsid w:val="00BA6C9F"/>
    <w:rsid w:val="00BA7836"/>
    <w:rsid w:val="00BB43EF"/>
    <w:rsid w:val="00BC4442"/>
    <w:rsid w:val="00BC6826"/>
    <w:rsid w:val="00BC6CDD"/>
    <w:rsid w:val="00BC7037"/>
    <w:rsid w:val="00BD28DF"/>
    <w:rsid w:val="00BD4347"/>
    <w:rsid w:val="00BE0260"/>
    <w:rsid w:val="00BE0F89"/>
    <w:rsid w:val="00BE2192"/>
    <w:rsid w:val="00BE3888"/>
    <w:rsid w:val="00BE390B"/>
    <w:rsid w:val="00BE4F4A"/>
    <w:rsid w:val="00BE5E66"/>
    <w:rsid w:val="00BE76A1"/>
    <w:rsid w:val="00BF2285"/>
    <w:rsid w:val="00BF5B1E"/>
    <w:rsid w:val="00C03CF5"/>
    <w:rsid w:val="00C112D4"/>
    <w:rsid w:val="00C1167B"/>
    <w:rsid w:val="00C123F7"/>
    <w:rsid w:val="00C134B6"/>
    <w:rsid w:val="00C1366E"/>
    <w:rsid w:val="00C17B22"/>
    <w:rsid w:val="00C17F7A"/>
    <w:rsid w:val="00C20BC8"/>
    <w:rsid w:val="00C22B73"/>
    <w:rsid w:val="00C23630"/>
    <w:rsid w:val="00C2470A"/>
    <w:rsid w:val="00C253E2"/>
    <w:rsid w:val="00C257D6"/>
    <w:rsid w:val="00C2708A"/>
    <w:rsid w:val="00C31264"/>
    <w:rsid w:val="00C3154B"/>
    <w:rsid w:val="00C33282"/>
    <w:rsid w:val="00C3412D"/>
    <w:rsid w:val="00C35FE1"/>
    <w:rsid w:val="00C36E75"/>
    <w:rsid w:val="00C41AA5"/>
    <w:rsid w:val="00C4207E"/>
    <w:rsid w:val="00C43737"/>
    <w:rsid w:val="00C4797F"/>
    <w:rsid w:val="00C47E9C"/>
    <w:rsid w:val="00C5069F"/>
    <w:rsid w:val="00C514C8"/>
    <w:rsid w:val="00C51612"/>
    <w:rsid w:val="00C530E8"/>
    <w:rsid w:val="00C570A2"/>
    <w:rsid w:val="00C61299"/>
    <w:rsid w:val="00C625CA"/>
    <w:rsid w:val="00C702C9"/>
    <w:rsid w:val="00C715B4"/>
    <w:rsid w:val="00C7222A"/>
    <w:rsid w:val="00C72F00"/>
    <w:rsid w:val="00C746FB"/>
    <w:rsid w:val="00C76EF5"/>
    <w:rsid w:val="00C77D2C"/>
    <w:rsid w:val="00C802D0"/>
    <w:rsid w:val="00C822BA"/>
    <w:rsid w:val="00C84859"/>
    <w:rsid w:val="00C93D7F"/>
    <w:rsid w:val="00C95FAE"/>
    <w:rsid w:val="00C96048"/>
    <w:rsid w:val="00C9634E"/>
    <w:rsid w:val="00C96E7A"/>
    <w:rsid w:val="00CA0BD8"/>
    <w:rsid w:val="00CA2C6C"/>
    <w:rsid w:val="00CA33FE"/>
    <w:rsid w:val="00CA3981"/>
    <w:rsid w:val="00CA4DD1"/>
    <w:rsid w:val="00CA51C8"/>
    <w:rsid w:val="00CA587E"/>
    <w:rsid w:val="00CA5CAA"/>
    <w:rsid w:val="00CA6170"/>
    <w:rsid w:val="00CB01F0"/>
    <w:rsid w:val="00CB0260"/>
    <w:rsid w:val="00CB0420"/>
    <w:rsid w:val="00CB140F"/>
    <w:rsid w:val="00CB46DB"/>
    <w:rsid w:val="00CB4E23"/>
    <w:rsid w:val="00CB4FBF"/>
    <w:rsid w:val="00CC2276"/>
    <w:rsid w:val="00CC45AC"/>
    <w:rsid w:val="00CC5695"/>
    <w:rsid w:val="00CC6414"/>
    <w:rsid w:val="00CC6BC8"/>
    <w:rsid w:val="00CC7B1F"/>
    <w:rsid w:val="00CD0629"/>
    <w:rsid w:val="00CD18D0"/>
    <w:rsid w:val="00CD3151"/>
    <w:rsid w:val="00CD459A"/>
    <w:rsid w:val="00CD578B"/>
    <w:rsid w:val="00CE01FC"/>
    <w:rsid w:val="00CE17B0"/>
    <w:rsid w:val="00CE2EC0"/>
    <w:rsid w:val="00CE6F9D"/>
    <w:rsid w:val="00CE7A53"/>
    <w:rsid w:val="00CF4BA6"/>
    <w:rsid w:val="00D0205C"/>
    <w:rsid w:val="00D0377B"/>
    <w:rsid w:val="00D04D06"/>
    <w:rsid w:val="00D065CA"/>
    <w:rsid w:val="00D07865"/>
    <w:rsid w:val="00D1081D"/>
    <w:rsid w:val="00D15D45"/>
    <w:rsid w:val="00D1635A"/>
    <w:rsid w:val="00D1779C"/>
    <w:rsid w:val="00D17B04"/>
    <w:rsid w:val="00D206D7"/>
    <w:rsid w:val="00D23926"/>
    <w:rsid w:val="00D325CD"/>
    <w:rsid w:val="00D363C1"/>
    <w:rsid w:val="00D41729"/>
    <w:rsid w:val="00D43E6E"/>
    <w:rsid w:val="00D45B10"/>
    <w:rsid w:val="00D46D1A"/>
    <w:rsid w:val="00D47AFD"/>
    <w:rsid w:val="00D47C5C"/>
    <w:rsid w:val="00D51B8B"/>
    <w:rsid w:val="00D521FB"/>
    <w:rsid w:val="00D53027"/>
    <w:rsid w:val="00D553AB"/>
    <w:rsid w:val="00D62910"/>
    <w:rsid w:val="00D651EC"/>
    <w:rsid w:val="00D654AF"/>
    <w:rsid w:val="00D666DC"/>
    <w:rsid w:val="00D715AD"/>
    <w:rsid w:val="00D73750"/>
    <w:rsid w:val="00D76295"/>
    <w:rsid w:val="00D76747"/>
    <w:rsid w:val="00D77706"/>
    <w:rsid w:val="00D812D1"/>
    <w:rsid w:val="00D84CEC"/>
    <w:rsid w:val="00D854E3"/>
    <w:rsid w:val="00D856B1"/>
    <w:rsid w:val="00D86DF0"/>
    <w:rsid w:val="00D90541"/>
    <w:rsid w:val="00D90AE8"/>
    <w:rsid w:val="00D932B2"/>
    <w:rsid w:val="00D96428"/>
    <w:rsid w:val="00D97408"/>
    <w:rsid w:val="00DA1915"/>
    <w:rsid w:val="00DA1F32"/>
    <w:rsid w:val="00DA45E9"/>
    <w:rsid w:val="00DA4F4C"/>
    <w:rsid w:val="00DB0972"/>
    <w:rsid w:val="00DB1D15"/>
    <w:rsid w:val="00DB1D94"/>
    <w:rsid w:val="00DB236B"/>
    <w:rsid w:val="00DB23BF"/>
    <w:rsid w:val="00DB5BC7"/>
    <w:rsid w:val="00DB610C"/>
    <w:rsid w:val="00DB6D3D"/>
    <w:rsid w:val="00DB6FEA"/>
    <w:rsid w:val="00DC0230"/>
    <w:rsid w:val="00DC0700"/>
    <w:rsid w:val="00DC279A"/>
    <w:rsid w:val="00DD1769"/>
    <w:rsid w:val="00DD504C"/>
    <w:rsid w:val="00DD54AA"/>
    <w:rsid w:val="00DD5BD2"/>
    <w:rsid w:val="00DD78D5"/>
    <w:rsid w:val="00DE35B0"/>
    <w:rsid w:val="00DE6532"/>
    <w:rsid w:val="00DE6DE2"/>
    <w:rsid w:val="00DF1099"/>
    <w:rsid w:val="00DF24BF"/>
    <w:rsid w:val="00DF5425"/>
    <w:rsid w:val="00DF7096"/>
    <w:rsid w:val="00E0073E"/>
    <w:rsid w:val="00E00B8F"/>
    <w:rsid w:val="00E04C48"/>
    <w:rsid w:val="00E079AC"/>
    <w:rsid w:val="00E07D06"/>
    <w:rsid w:val="00E108D8"/>
    <w:rsid w:val="00E10B79"/>
    <w:rsid w:val="00E10CE8"/>
    <w:rsid w:val="00E129D7"/>
    <w:rsid w:val="00E142D0"/>
    <w:rsid w:val="00E14960"/>
    <w:rsid w:val="00E1592E"/>
    <w:rsid w:val="00E20214"/>
    <w:rsid w:val="00E22D4F"/>
    <w:rsid w:val="00E25B45"/>
    <w:rsid w:val="00E303F7"/>
    <w:rsid w:val="00E32722"/>
    <w:rsid w:val="00E33DCF"/>
    <w:rsid w:val="00E34D94"/>
    <w:rsid w:val="00E35066"/>
    <w:rsid w:val="00E37069"/>
    <w:rsid w:val="00E51AD5"/>
    <w:rsid w:val="00E522E8"/>
    <w:rsid w:val="00E61301"/>
    <w:rsid w:val="00E632C8"/>
    <w:rsid w:val="00E7139C"/>
    <w:rsid w:val="00E722CB"/>
    <w:rsid w:val="00E73CD9"/>
    <w:rsid w:val="00E764A0"/>
    <w:rsid w:val="00E81203"/>
    <w:rsid w:val="00E85220"/>
    <w:rsid w:val="00E87759"/>
    <w:rsid w:val="00E94E02"/>
    <w:rsid w:val="00E95B17"/>
    <w:rsid w:val="00E97A57"/>
    <w:rsid w:val="00EA112F"/>
    <w:rsid w:val="00EA30FB"/>
    <w:rsid w:val="00EA71F5"/>
    <w:rsid w:val="00EB1A17"/>
    <w:rsid w:val="00EB22D3"/>
    <w:rsid w:val="00EB44B0"/>
    <w:rsid w:val="00EB51AC"/>
    <w:rsid w:val="00EC2F1E"/>
    <w:rsid w:val="00EC4246"/>
    <w:rsid w:val="00EC59E3"/>
    <w:rsid w:val="00EC75E7"/>
    <w:rsid w:val="00ED2969"/>
    <w:rsid w:val="00ED3A55"/>
    <w:rsid w:val="00ED5383"/>
    <w:rsid w:val="00EE05BE"/>
    <w:rsid w:val="00EE0D7F"/>
    <w:rsid w:val="00EE0F59"/>
    <w:rsid w:val="00EE75AB"/>
    <w:rsid w:val="00EF0939"/>
    <w:rsid w:val="00EF1198"/>
    <w:rsid w:val="00EF5199"/>
    <w:rsid w:val="00EF7F18"/>
    <w:rsid w:val="00F05C4F"/>
    <w:rsid w:val="00F0745A"/>
    <w:rsid w:val="00F2171F"/>
    <w:rsid w:val="00F23A5E"/>
    <w:rsid w:val="00F31D34"/>
    <w:rsid w:val="00F32522"/>
    <w:rsid w:val="00F33393"/>
    <w:rsid w:val="00F37D55"/>
    <w:rsid w:val="00F44008"/>
    <w:rsid w:val="00F479CE"/>
    <w:rsid w:val="00F51715"/>
    <w:rsid w:val="00F54026"/>
    <w:rsid w:val="00F5538B"/>
    <w:rsid w:val="00F56AFD"/>
    <w:rsid w:val="00F575E0"/>
    <w:rsid w:val="00F57621"/>
    <w:rsid w:val="00F606F7"/>
    <w:rsid w:val="00F60F3F"/>
    <w:rsid w:val="00F62B3C"/>
    <w:rsid w:val="00F63EAA"/>
    <w:rsid w:val="00F64ED2"/>
    <w:rsid w:val="00F675D7"/>
    <w:rsid w:val="00F67C75"/>
    <w:rsid w:val="00F76FB2"/>
    <w:rsid w:val="00F8151E"/>
    <w:rsid w:val="00F83211"/>
    <w:rsid w:val="00F87487"/>
    <w:rsid w:val="00F9063C"/>
    <w:rsid w:val="00F90E8A"/>
    <w:rsid w:val="00F9122B"/>
    <w:rsid w:val="00F942C5"/>
    <w:rsid w:val="00F96BE0"/>
    <w:rsid w:val="00FA192B"/>
    <w:rsid w:val="00FA798C"/>
    <w:rsid w:val="00FB1EEA"/>
    <w:rsid w:val="00FB22FC"/>
    <w:rsid w:val="00FB3379"/>
    <w:rsid w:val="00FB40CE"/>
    <w:rsid w:val="00FB5CD0"/>
    <w:rsid w:val="00FB649B"/>
    <w:rsid w:val="00FB6CD2"/>
    <w:rsid w:val="00FB77A6"/>
    <w:rsid w:val="00FC04D2"/>
    <w:rsid w:val="00FC0D35"/>
    <w:rsid w:val="00FC191F"/>
    <w:rsid w:val="00FC3110"/>
    <w:rsid w:val="00FC5213"/>
    <w:rsid w:val="00FC7198"/>
    <w:rsid w:val="00FD0C17"/>
    <w:rsid w:val="00FD0DAD"/>
    <w:rsid w:val="00FD3EE6"/>
    <w:rsid w:val="00FD429B"/>
    <w:rsid w:val="00FD4BFA"/>
    <w:rsid w:val="00FD609F"/>
    <w:rsid w:val="00FE24EE"/>
    <w:rsid w:val="00FE2D3B"/>
    <w:rsid w:val="00FE3778"/>
    <w:rsid w:val="00FF32C4"/>
    <w:rsid w:val="00FF71EF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1FE72D"/>
  <w15:docId w15:val="{AB797BE5-EF69-4A7B-BBF5-4A86E4D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4F1B"/>
    <w:pPr>
      <w:widowControl w:val="0"/>
      <w:spacing w:line="372" w:lineRule="auto"/>
    </w:pPr>
    <w:rPr>
      <w:rFonts w:ascii="Times New Roman" w:eastAsia="標楷體" w:hAnsi="Times New Roman"/>
    </w:rPr>
  </w:style>
  <w:style w:type="paragraph" w:styleId="1">
    <w:name w:val="heading 1"/>
    <w:basedOn w:val="a1"/>
    <w:next w:val="a1"/>
    <w:link w:val="10"/>
    <w:uiPriority w:val="9"/>
    <w:qFormat/>
    <w:rsid w:val="00070E93"/>
    <w:pPr>
      <w:pageBreakBefore/>
      <w:spacing w:before="120" w:after="120" w:line="480" w:lineRule="auto"/>
      <w:ind w:leftChars="100" w:left="100" w:rightChars="100" w:right="10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7A38A9"/>
    <w:pPr>
      <w:spacing w:line="480" w:lineRule="auto"/>
      <w:ind w:left="-163" w:hanging="240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1"/>
    <w:next w:val="a1"/>
    <w:link w:val="30"/>
    <w:uiPriority w:val="9"/>
    <w:unhideWhenUsed/>
    <w:qFormat/>
    <w:rsid w:val="007A38A9"/>
    <w:pPr>
      <w:ind w:hangingChars="400" w:hanging="198"/>
      <w:outlineLvl w:val="2"/>
    </w:pPr>
    <w:rPr>
      <w:rFonts w:cstheme="majorBidi"/>
      <w:b/>
      <w:bCs/>
      <w:sz w:val="28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C1366E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2"/>
    <w:link w:val="a5"/>
    <w:uiPriority w:val="10"/>
    <w:rsid w:val="00C1366E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2"/>
    <w:link w:val="1"/>
    <w:uiPriority w:val="9"/>
    <w:rsid w:val="00070E9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2"/>
    <w:link w:val="2"/>
    <w:uiPriority w:val="9"/>
    <w:rsid w:val="007A38A9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2"/>
    <w:link w:val="3"/>
    <w:uiPriority w:val="9"/>
    <w:rsid w:val="007A38A9"/>
    <w:rPr>
      <w:rFonts w:ascii="Times New Roman" w:eastAsia="標楷體" w:hAnsi="Times New Roman" w:cstheme="majorBidi"/>
      <w:b/>
      <w:bCs/>
      <w:sz w:val="28"/>
      <w:szCs w:val="36"/>
    </w:rPr>
  </w:style>
  <w:style w:type="paragraph" w:styleId="a7">
    <w:name w:val="List Paragraph"/>
    <w:aliases w:val="第二層"/>
    <w:basedOn w:val="a1"/>
    <w:uiPriority w:val="34"/>
    <w:qFormat/>
    <w:rsid w:val="00BE3888"/>
    <w:pPr>
      <w:ind w:leftChars="200" w:left="480"/>
    </w:pPr>
  </w:style>
  <w:style w:type="table" w:styleId="a8">
    <w:name w:val="Table Grid"/>
    <w:basedOn w:val="a3"/>
    <w:uiPriority w:val="39"/>
    <w:rsid w:val="00EB4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1"/>
    <w:next w:val="a1"/>
    <w:uiPriority w:val="35"/>
    <w:unhideWhenUsed/>
    <w:qFormat/>
    <w:rsid w:val="00291F52"/>
    <w:pPr>
      <w:widowControl/>
      <w:spacing w:after="160" w:line="259" w:lineRule="auto"/>
    </w:pPr>
    <w:rPr>
      <w:rFonts w:asciiTheme="minorHAnsi" w:eastAsiaTheme="minorEastAsia" w:hAnsiTheme="minorHAnsi"/>
      <w:kern w:val="0"/>
      <w:sz w:val="20"/>
      <w:szCs w:val="20"/>
    </w:rPr>
  </w:style>
  <w:style w:type="paragraph" w:styleId="aa">
    <w:name w:val="header"/>
    <w:basedOn w:val="a1"/>
    <w:link w:val="ab"/>
    <w:uiPriority w:val="99"/>
    <w:unhideWhenUsed/>
    <w:rsid w:val="00587B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2"/>
    <w:link w:val="aa"/>
    <w:uiPriority w:val="99"/>
    <w:rsid w:val="00587B1E"/>
    <w:rPr>
      <w:rFonts w:ascii="Times New Roman" w:eastAsia="微軟正黑體" w:hAnsi="Times New Roman"/>
      <w:sz w:val="20"/>
      <w:szCs w:val="20"/>
    </w:rPr>
  </w:style>
  <w:style w:type="paragraph" w:styleId="ac">
    <w:name w:val="footer"/>
    <w:basedOn w:val="a1"/>
    <w:link w:val="ad"/>
    <w:uiPriority w:val="99"/>
    <w:unhideWhenUsed/>
    <w:rsid w:val="00587B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2"/>
    <w:link w:val="ac"/>
    <w:uiPriority w:val="99"/>
    <w:rsid w:val="00587B1E"/>
    <w:rPr>
      <w:rFonts w:ascii="Times New Roman" w:eastAsia="微軟正黑體" w:hAnsi="Times New Roman"/>
      <w:sz w:val="20"/>
      <w:szCs w:val="20"/>
    </w:rPr>
  </w:style>
  <w:style w:type="paragraph" w:customStyle="1" w:styleId="ae">
    <w:name w:val="參考文獻"/>
    <w:basedOn w:val="a1"/>
    <w:link w:val="af"/>
    <w:qFormat/>
    <w:rsid w:val="002E36D9"/>
    <w:pPr>
      <w:ind w:hangingChars="250" w:hanging="601"/>
    </w:pPr>
  </w:style>
  <w:style w:type="paragraph" w:styleId="af0">
    <w:name w:val="No Spacing"/>
    <w:uiPriority w:val="1"/>
    <w:qFormat/>
    <w:rsid w:val="008A23C3"/>
    <w:pPr>
      <w:widowControl w:val="0"/>
      <w:spacing w:line="0" w:lineRule="atLeast"/>
    </w:pPr>
    <w:rPr>
      <w:rFonts w:ascii="Times New Roman" w:eastAsia="標楷體" w:hAnsi="Times New Roman"/>
    </w:rPr>
  </w:style>
  <w:style w:type="character" w:customStyle="1" w:styleId="af">
    <w:name w:val="參考文獻 字元"/>
    <w:basedOn w:val="a2"/>
    <w:link w:val="ae"/>
    <w:rsid w:val="002E36D9"/>
    <w:rPr>
      <w:rFonts w:ascii="Times New Roman" w:eastAsia="微軟正黑體" w:hAnsi="Times New Roman"/>
    </w:rPr>
  </w:style>
  <w:style w:type="paragraph" w:styleId="Web">
    <w:name w:val="Normal (Web)"/>
    <w:basedOn w:val="a1"/>
    <w:uiPriority w:val="99"/>
    <w:unhideWhenUsed/>
    <w:rsid w:val="0056605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paragraph" w:styleId="af1">
    <w:name w:val="Balloon Text"/>
    <w:basedOn w:val="a1"/>
    <w:link w:val="af2"/>
    <w:uiPriority w:val="99"/>
    <w:semiHidden/>
    <w:unhideWhenUsed/>
    <w:rsid w:val="0056605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uiPriority w:val="99"/>
    <w:semiHidden/>
    <w:rsid w:val="0056605C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laceholder Text"/>
    <w:basedOn w:val="a2"/>
    <w:uiPriority w:val="99"/>
    <w:semiHidden/>
    <w:rsid w:val="0056605C"/>
    <w:rPr>
      <w:color w:val="808080"/>
    </w:rPr>
  </w:style>
  <w:style w:type="character" w:styleId="af4">
    <w:name w:val="annotation reference"/>
    <w:basedOn w:val="a2"/>
    <w:uiPriority w:val="99"/>
    <w:semiHidden/>
    <w:unhideWhenUsed/>
    <w:rsid w:val="00070599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70599"/>
  </w:style>
  <w:style w:type="character" w:customStyle="1" w:styleId="af6">
    <w:name w:val="註解文字 字元"/>
    <w:basedOn w:val="a2"/>
    <w:link w:val="af5"/>
    <w:uiPriority w:val="99"/>
    <w:semiHidden/>
    <w:rsid w:val="00070599"/>
    <w:rPr>
      <w:rFonts w:ascii="Times New Roman" w:eastAsia="標楷體" w:hAnsi="Times New Roma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70599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70599"/>
    <w:rPr>
      <w:rFonts w:ascii="Times New Roman" w:eastAsia="標楷體" w:hAnsi="Times New Roman"/>
      <w:b/>
      <w:bCs/>
    </w:rPr>
  </w:style>
  <w:style w:type="paragraph" w:styleId="af9">
    <w:name w:val="TOC Heading"/>
    <w:basedOn w:val="1"/>
    <w:next w:val="a1"/>
    <w:uiPriority w:val="39"/>
    <w:unhideWhenUsed/>
    <w:qFormat/>
    <w:rsid w:val="000E116F"/>
    <w:pPr>
      <w:keepNext/>
      <w:keepLines/>
      <w:pageBreakBefore w:val="0"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0E116F"/>
  </w:style>
  <w:style w:type="paragraph" w:styleId="21">
    <w:name w:val="toc 2"/>
    <w:basedOn w:val="a1"/>
    <w:next w:val="a1"/>
    <w:autoRedefine/>
    <w:uiPriority w:val="39"/>
    <w:unhideWhenUsed/>
    <w:rsid w:val="000E116F"/>
    <w:pPr>
      <w:ind w:leftChars="200" w:left="480"/>
    </w:pPr>
  </w:style>
  <w:style w:type="paragraph" w:styleId="31">
    <w:name w:val="toc 3"/>
    <w:basedOn w:val="a1"/>
    <w:next w:val="a1"/>
    <w:autoRedefine/>
    <w:uiPriority w:val="39"/>
    <w:unhideWhenUsed/>
    <w:rsid w:val="000E116F"/>
    <w:pPr>
      <w:ind w:leftChars="400" w:left="960"/>
    </w:pPr>
  </w:style>
  <w:style w:type="character" w:styleId="afa">
    <w:name w:val="Hyperlink"/>
    <w:basedOn w:val="a2"/>
    <w:uiPriority w:val="99"/>
    <w:unhideWhenUsed/>
    <w:rsid w:val="000E116F"/>
    <w:rPr>
      <w:color w:val="0000FF" w:themeColor="hyperlink"/>
      <w:u w:val="single"/>
    </w:rPr>
  </w:style>
  <w:style w:type="paragraph" w:styleId="afb">
    <w:name w:val="table of figures"/>
    <w:basedOn w:val="a1"/>
    <w:next w:val="a1"/>
    <w:uiPriority w:val="99"/>
    <w:unhideWhenUsed/>
    <w:rsid w:val="00586CDB"/>
    <w:pPr>
      <w:ind w:leftChars="400" w:left="400" w:hangingChars="200" w:hanging="200"/>
    </w:pPr>
  </w:style>
  <w:style w:type="table" w:customStyle="1" w:styleId="5-51">
    <w:name w:val="格線表格 5 深色 - 輔色 51"/>
    <w:basedOn w:val="a3"/>
    <w:uiPriority w:val="50"/>
    <w:rsid w:val="00985B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a0">
    <w:name w:val="方程式"/>
    <w:basedOn w:val="a1"/>
    <w:link w:val="afc"/>
    <w:qFormat/>
    <w:rsid w:val="00673163"/>
    <w:pPr>
      <w:widowControl/>
      <w:numPr>
        <w:numId w:val="1"/>
      </w:numPr>
      <w:spacing w:line="240" w:lineRule="auto"/>
      <w:jc w:val="right"/>
    </w:pPr>
    <w:rPr>
      <w:bCs/>
      <w:iCs/>
      <w:color w:val="000000" w:themeColor="text1"/>
    </w:rPr>
  </w:style>
  <w:style w:type="character" w:customStyle="1" w:styleId="afc">
    <w:name w:val="方程式 字元"/>
    <w:basedOn w:val="a2"/>
    <w:link w:val="a0"/>
    <w:rsid w:val="00673163"/>
    <w:rPr>
      <w:rFonts w:ascii="Times New Roman" w:eastAsia="標楷體" w:hAnsi="Times New Roman"/>
      <w:bCs/>
      <w:iCs/>
      <w:color w:val="000000" w:themeColor="text1"/>
    </w:rPr>
  </w:style>
  <w:style w:type="character" w:styleId="afd">
    <w:name w:val="Emphasis"/>
    <w:basedOn w:val="a2"/>
    <w:uiPriority w:val="20"/>
    <w:qFormat/>
    <w:rsid w:val="003B5995"/>
    <w:rPr>
      <w:i/>
      <w:iCs/>
    </w:rPr>
  </w:style>
  <w:style w:type="paragraph" w:customStyle="1" w:styleId="Default">
    <w:name w:val="Default"/>
    <w:link w:val="Default0"/>
    <w:rsid w:val="00E34D94"/>
    <w:pPr>
      <w:widowControl w:val="0"/>
      <w:autoSpaceDE w:val="0"/>
      <w:autoSpaceDN w:val="0"/>
      <w:adjustRightInd w:val="0"/>
    </w:pPr>
    <w:rPr>
      <w:rFonts w:ascii="APDEC A+ Gulliver" w:eastAsia="APDEC A+ Gulliver" w:cs="APDEC A+ Gulliver"/>
      <w:color w:val="000000"/>
      <w:kern w:val="0"/>
      <w:szCs w:val="24"/>
    </w:rPr>
  </w:style>
  <w:style w:type="character" w:customStyle="1" w:styleId="st">
    <w:name w:val="st"/>
    <w:basedOn w:val="a2"/>
    <w:rsid w:val="00E34D94"/>
  </w:style>
  <w:style w:type="character" w:customStyle="1" w:styleId="Default0">
    <w:name w:val="Default 字元"/>
    <w:basedOn w:val="a2"/>
    <w:link w:val="Default"/>
    <w:rsid w:val="00E34D94"/>
    <w:rPr>
      <w:rFonts w:ascii="APDEC A+ Gulliver" w:eastAsia="APDEC A+ Gulliver" w:cs="APDEC A+ Gulliver"/>
      <w:color w:val="000000"/>
      <w:kern w:val="0"/>
      <w:szCs w:val="24"/>
    </w:rPr>
  </w:style>
  <w:style w:type="paragraph" w:customStyle="1" w:styleId="a">
    <w:name w:val="表"/>
    <w:basedOn w:val="a1"/>
    <w:link w:val="afe"/>
    <w:qFormat/>
    <w:rsid w:val="00FD3EE6"/>
    <w:pPr>
      <w:numPr>
        <w:numId w:val="4"/>
      </w:numPr>
      <w:spacing w:line="240" w:lineRule="auto"/>
      <w:ind w:rightChars="100" w:right="100"/>
      <w:jc w:val="center"/>
    </w:pPr>
    <w:rPr>
      <w:rFonts w:cstheme="minorHAnsi"/>
      <w:color w:val="000000" w:themeColor="text1"/>
      <w:kern w:val="0"/>
      <w:szCs w:val="24"/>
      <w:lang w:val="zh-TW"/>
    </w:rPr>
  </w:style>
  <w:style w:type="character" w:customStyle="1" w:styleId="afe">
    <w:name w:val="表 字元"/>
    <w:basedOn w:val="a2"/>
    <w:link w:val="a"/>
    <w:rsid w:val="00FD3EE6"/>
    <w:rPr>
      <w:rFonts w:ascii="Times New Roman" w:eastAsia="標楷體" w:hAnsi="Times New Roman" w:cstheme="minorHAnsi"/>
      <w:color w:val="000000" w:themeColor="text1"/>
      <w:kern w:val="0"/>
      <w:szCs w:val="24"/>
      <w:lang w:val="zh-TW"/>
    </w:rPr>
  </w:style>
  <w:style w:type="paragraph" w:customStyle="1" w:styleId="EndNoteBibliographyTitle">
    <w:name w:val="EndNote Bibliography Title"/>
    <w:basedOn w:val="a1"/>
    <w:link w:val="EndNoteBibliographyTitle0"/>
    <w:rsid w:val="009C501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2"/>
    <w:link w:val="EndNoteBibliographyTitle"/>
    <w:rsid w:val="009C5010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1"/>
    <w:link w:val="EndNoteBibliography0"/>
    <w:rsid w:val="009C5010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元"/>
    <w:basedOn w:val="a2"/>
    <w:link w:val="EndNoteBibliography"/>
    <w:rsid w:val="009C5010"/>
    <w:rPr>
      <w:rFonts w:ascii="Times New Roman" w:eastAsia="標楷體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5331-5933-4194-8D51-36073C73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4246</Words>
  <Characters>24208</Characters>
  <Application>Microsoft Office Word</Application>
  <DocSecurity>0</DocSecurity>
  <Lines>201</Lines>
  <Paragraphs>56</Paragraphs>
  <ScaleCrop>false</ScaleCrop>
  <Company/>
  <LinksUpToDate>false</LinksUpToDate>
  <CharactersWithSpaces>28398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FrancisYao</dc:creator>
  <cp:lastModifiedBy>怡廷 陸</cp:lastModifiedBy>
  <cp:revision>4</cp:revision>
  <cp:lastPrinted>2019-07-17T20:25:00Z</cp:lastPrinted>
  <dcterms:created xsi:type="dcterms:W3CDTF">2019-07-15T01:27:00Z</dcterms:created>
  <dcterms:modified xsi:type="dcterms:W3CDTF">2019-07-17T20:26:00Z</dcterms:modified>
</cp:coreProperties>
</file>