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调度服务器代码部署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系统为Ubuntu</w:t>
      </w:r>
      <w:r>
        <w:t xml:space="preserve"> 16.04</w:t>
      </w:r>
      <w:r>
        <w:rPr>
          <w:rFonts w:hint="eastAsia"/>
        </w:rPr>
        <w:t>版本。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拷贝</w:t>
      </w:r>
      <w:r>
        <w:rPr>
          <w:rFonts w:hint="eastAsia"/>
        </w:rPr>
        <w:t>调度程序源代码</w:t>
      </w:r>
      <w:r>
        <w:rPr>
          <w:rFonts w:hint="eastAsia"/>
          <w:lang w:val="en-US" w:eastAsia="zh-CN"/>
        </w:rPr>
        <w:t>到</w:t>
      </w:r>
      <w:r>
        <w:t xml:space="preserve"> ~/catkin_ws/src</w:t>
      </w:r>
      <w:r>
        <w:rPr>
          <w:rFonts w:hint="eastAsia"/>
          <w:lang w:eastAsia="zh-CN"/>
        </w:rPr>
        <w:t>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t>wpr_command_center</w:t>
      </w:r>
      <w:r>
        <w:rPr>
          <w:rFonts w:hint="eastAsia"/>
        </w:rPr>
        <w:t>的s</w:t>
      </w:r>
      <w:r>
        <w:t>cripts</w:t>
      </w:r>
      <w:r>
        <w:rPr>
          <w:rFonts w:hint="eastAsia"/>
        </w:rPr>
        <w:t>下的i</w:t>
      </w:r>
      <w:r>
        <w:t>nstall_for_kinetic.sh，</w:t>
      </w:r>
      <w:r>
        <w:rPr>
          <w:rFonts w:hint="eastAsia"/>
        </w:rPr>
        <w:t>安装依赖项。</w:t>
      </w:r>
    </w:p>
    <w:tbl>
      <w:tblPr>
        <w:tblStyle w:val="4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c</w:t>
            </w:r>
            <w:r>
              <w:t>d ~/catkin_ws/src/wpr_command_center/scripts/</w:t>
            </w:r>
          </w:p>
          <w:p>
            <w:pPr>
              <w:pStyle w:val="6"/>
              <w:ind w:firstLine="0" w:firstLineChars="0"/>
            </w:pPr>
            <w:r>
              <w:t>./</w:t>
            </w:r>
            <w:r>
              <w:rPr>
                <w:rFonts w:hint="eastAsia"/>
              </w:rPr>
              <w:t>i</w:t>
            </w:r>
            <w:r>
              <w:t>nstall_for_kinetic.sh</w:t>
            </w:r>
          </w:p>
        </w:tc>
      </w:tr>
    </w:tbl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catkin_make编译代码。</w:t>
      </w:r>
    </w:p>
    <w:p/>
    <w:p>
      <w:pPr>
        <w:pStyle w:val="2"/>
      </w:pPr>
      <w:r>
        <w:rPr>
          <w:rFonts w:hint="eastAsia"/>
        </w:rPr>
        <w:t>移动货架机器人代码部署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拷贝</w:t>
      </w:r>
      <w:r>
        <w:rPr>
          <w:rFonts w:hint="eastAsia"/>
        </w:rPr>
        <w:t>w</w:t>
      </w:r>
      <w:r>
        <w:t>pv3</w:t>
      </w:r>
      <w:r>
        <w:rPr>
          <w:rFonts w:hint="eastAsia"/>
        </w:rPr>
        <w:t>源代码</w:t>
      </w:r>
      <w:r>
        <w:rPr>
          <w:rFonts w:hint="eastAsia"/>
          <w:lang w:val="en-US" w:eastAsia="zh-CN"/>
        </w:rPr>
        <w:t>到</w:t>
      </w:r>
      <w:r>
        <w:t xml:space="preserve"> ~/catkin_ws/src</w:t>
      </w:r>
      <w:r>
        <w:rPr>
          <w:rFonts w:hint="eastAsia"/>
          <w:lang w:eastAsia="zh-CN"/>
        </w:rPr>
        <w:t>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安装依赖项：</w:t>
      </w:r>
    </w:p>
    <w:tbl>
      <w:tblPr>
        <w:tblStyle w:val="4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sudo</w:t>
            </w:r>
            <w:r>
              <w:t xml:space="preserve"> apt-get install git</w:t>
            </w:r>
          </w:p>
          <w:p>
            <w:r>
              <w:rPr>
                <w:rFonts w:hint="eastAsia"/>
              </w:rPr>
              <w:t>c</w:t>
            </w:r>
            <w:r>
              <w:t>d ~/catkin_ws/src</w:t>
            </w:r>
            <w:r>
              <w:rPr>
                <w:rFonts w:hint="eastAsia"/>
              </w:rPr>
              <w:t>/</w:t>
            </w:r>
            <w:r>
              <w:t>wpv3</w:t>
            </w:r>
            <w:r>
              <w:rPr>
                <w:rFonts w:hint="eastAsia"/>
              </w:rPr>
              <w:t>/</w:t>
            </w:r>
            <w:r>
              <w:t>wpv3_bringup/scripts/</w:t>
            </w:r>
          </w:p>
          <w:p>
            <w:r>
              <w:t>./install_for_kinetic.sh</w:t>
            </w:r>
          </w:p>
          <w:p>
            <w:r>
              <w:t>./create_udev_rules.sh</w:t>
            </w:r>
          </w:p>
        </w:tc>
      </w:tr>
    </w:tbl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  <w:color w:val="FF0000"/>
        </w:rPr>
        <w:t>调度服务器</w:t>
      </w:r>
      <w:r>
        <w:rPr>
          <w:rFonts w:hint="eastAsia"/>
        </w:rPr>
        <w:t>运行i</w:t>
      </w:r>
      <w:r>
        <w:t>fconfig，</w:t>
      </w:r>
      <w:r>
        <w:rPr>
          <w:rFonts w:hint="eastAsia"/>
        </w:rPr>
        <w:t>查看服务器的网络IP地址。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wpv3_agent</w:t>
      </w:r>
      <w:r>
        <w:rPr>
          <w:rFonts w:hint="eastAsia"/>
        </w:rPr>
        <w:t>里w</w:t>
      </w:r>
      <w:r>
        <w:t>pv3_agent_node.cpp，</w:t>
      </w:r>
      <w:r>
        <w:rPr>
          <w:rFonts w:hint="eastAsia"/>
        </w:rPr>
        <w:t>为每一台启程3命名一个不同的ID号（一般是2号和3号）。同时服务器IP地址修改成上一步查到的服务器端IP地址。</w:t>
      </w:r>
    </w:p>
    <w:p>
      <w:pPr>
        <w:pStyle w:val="6"/>
        <w:ind w:left="420" w:firstLine="0" w:firstLineChars="0"/>
        <w:jc w:val="center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803910</wp:posOffset>
                </wp:positionV>
                <wp:extent cx="657860" cy="152400"/>
                <wp:effectExtent l="9525" t="9525" r="18415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091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pt;margin-top:63.3pt;height:12pt;width:51.8pt;z-index:251661312;v-text-anchor:middle;mso-width-relative:page;mso-height-relative:page;" filled="f" stroked="t" coordsize="21600,21600" o:gfxdata="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QHc6c2QAAAAsBAAAPAAAAAAAAAAEAIAAAACIAAABkcnMvZG93&#10;bnJldi54bWxQSwECFAAUAAAACACHTuJAu87Ds3ECAADVBAAADgAAAAAAAAABACAAAAAoAQAAZHJz&#10;L2Uyb0RvYy54bWxQSwUGAAAAAAYABgBZAQAACwYAAAAA&#10;">
                <v:fill on="f" focussize="0,0"/>
                <v:stroke weight="1.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2646045</wp:posOffset>
                </wp:positionH>
                <wp:positionV relativeFrom="paragraph">
                  <wp:posOffset>520065</wp:posOffset>
                </wp:positionV>
                <wp:extent cx="152400" cy="166370"/>
                <wp:effectExtent l="9525" t="9525" r="9525" b="146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62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35pt;margin-top:40.95pt;height:13.1pt;width:12pt;z-index:251659264;v-text-anchor:middle;mso-width-relative:page;mso-height-relative:page;" filled="f" stroked="t" coordsize="21600,21600" o:gfxdata="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Q+bhXYAAAACgEAAA8AAAAAAAAAAQAgAAAAIgAAAGRycy9kb3ducmV2&#10;LnhtbFBLAQIUABQAAAAIAIdO4kBXByiRbgIAANUEAAAOAAAAAAAAAAEAIAAAACcBAABkcnMvZTJv&#10;RG9jLnhtbFBLBQYAAAAABgAGAFkBAAAHBgAAAAA=&#10;">
                <v:fill on="f" focussize="0,0"/>
                <v:stroke weight="1.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3048000" cy="969645"/>
            <wp:effectExtent l="0" t="0" r="0" b="1905"/>
            <wp:docPr id="4" name="图片 1" descr="ID_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D_I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catkin_make编译代码：</w:t>
      </w:r>
    </w:p>
    <w:tbl>
      <w:tblPr>
        <w:tblStyle w:val="4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</w:tcPr>
          <w:p>
            <w:r>
              <w:rPr>
                <w:rFonts w:hint="eastAsia"/>
              </w:rPr>
              <w:t>c</w:t>
            </w:r>
            <w:r>
              <w:t>d ~/catkin_ws</w:t>
            </w:r>
            <w:r>
              <w:rPr>
                <w:rFonts w:hint="eastAsia"/>
              </w:rPr>
              <w:t>/</w:t>
            </w:r>
          </w:p>
          <w:p>
            <w:r>
              <w:t>catkin_make</w:t>
            </w:r>
          </w:p>
        </w:tc>
      </w:tr>
    </w:tbl>
    <w:p>
      <w:pPr>
        <w:pStyle w:val="6"/>
        <w:numPr>
          <w:ilvl w:val="0"/>
          <w:numId w:val="2"/>
        </w:numPr>
        <w:ind w:firstLineChars="0"/>
        <w:rPr>
          <w:rFonts w:hint="eastAsia"/>
          <w:color w:val="C00000"/>
        </w:rPr>
      </w:pPr>
      <w:r>
        <w:rPr>
          <w:rFonts w:hint="eastAsia"/>
          <w:color w:val="C00000"/>
          <w:lang w:val="en-US" w:eastAsia="zh-CN"/>
        </w:rPr>
        <w:t>参考</w:t>
      </w:r>
      <w:r>
        <w:rPr>
          <w:rFonts w:hint="eastAsia"/>
          <w:color w:val="C00000"/>
        </w:rPr>
        <w:t>移动货架机器人</w:t>
      </w:r>
      <w:r>
        <w:rPr>
          <w:rFonts w:hint="eastAsia"/>
          <w:color w:val="C00000"/>
          <w:lang w:val="en-US" w:eastAsia="zh-CN"/>
        </w:rPr>
        <w:t>源代码，了解怎样与调试机器人进行命令与数据的交互</w:t>
      </w:r>
    </w:p>
    <w:p>
      <w:pPr>
        <w:pStyle w:val="2"/>
      </w:pPr>
      <w:r>
        <w:rPr>
          <w:rFonts w:hint="eastAsia"/>
        </w:rPr>
        <w:t>地图与场地三维模型的配准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在调度服务器的Rviz上会显示场地的三维模型，这个模型由urdf文件描述。每次重新建图后，场地模型和新建的地图之间可能存在偏差，需要手动进行配准。</w:t>
      </w:r>
    </w:p>
    <w:p>
      <w:pPr>
        <w:pStyle w:val="6"/>
        <w:numPr>
          <w:ilvl w:val="0"/>
          <w:numId w:val="3"/>
        </w:numPr>
        <w:ind w:firstLineChars="0"/>
      </w:pPr>
      <w:r>
        <w:t>配准的操作主要通过修改wpr_warehousing_monitor/urdf/environment.urdf来实现</w:t>
      </w:r>
      <w:r>
        <w:rPr>
          <w:rFonts w:hint="eastAsia"/>
        </w:rPr>
        <w:t>：</w:t>
      </w:r>
    </w:p>
    <w:p>
      <w:pPr>
        <w:pStyle w:val="6"/>
        <w:ind w:left="420" w:firstLine="0" w:firstLineChars="0"/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249555</wp:posOffset>
                </wp:positionV>
                <wp:extent cx="2237740" cy="138430"/>
                <wp:effectExtent l="9525" t="9525" r="19685" b="234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09" cy="1385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15pt;margin-top:19.65pt;height:10.9pt;width:176.2pt;z-index:251686912;v-text-anchor:middle;mso-width-relative:page;mso-height-relative:page;" filled="f" stroked="t" coordsize="21600,21600" o:gfxdata="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RuutB2AAAAAgBAAAPAAAAAAAAAAEAIAAAACIAAABkcnMvZG93&#10;bnJldi54bWxQSwECFAAUAAAACACHTuJAutUERHICAADYBAAADgAAAAAAAAABACAAAAAnAQAAZHJz&#10;L2Uyb0RvYy54bWxQSwUGAAAAAAYABgBZAQAACwYAAAAA&#10;">
                <v:fill on="f" focussize="0,0"/>
                <v:stroke weight="1.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1739265</wp:posOffset>
                </wp:positionV>
                <wp:extent cx="872490" cy="159385"/>
                <wp:effectExtent l="9525" t="9525" r="13335" b="215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548" cy="15932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7pt;margin-top:136.95pt;height:12.55pt;width:68.7pt;z-index:251682816;v-text-anchor:middle;mso-width-relative:page;mso-height-relative:page;" filled="f" stroked="t" coordsize="21600,21600" o:gfxdata="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jIqR/2QAAAAsBAAAPAAAAAAAAAAEAIAAAACIAAABkcnMvZG93&#10;bnJldi54bWxQSwECFAAUAAAACACHTuJAIwIX7nECAADVBAAADgAAAAAAAAABACAAAAAoAQAAZHJz&#10;L2Uyb0RvYy54bWxQSwUGAAAAAAYABgBZAQAACwYAAAAA&#10;">
                <v:fill on="f" focussize="0,0"/>
                <v:stroke weight="1.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4966970" cy="2265045"/>
            <wp:effectExtent l="0" t="0" r="5080" b="1905"/>
            <wp:docPr id="6" name="图片 4" descr="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0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420" w:firstLine="0" w:firstLineChars="0"/>
      </w:pPr>
      <w:r>
        <w:rPr>
          <w:rFonts w:hint="eastAsia"/>
        </w:rPr>
        <w:t>通过调节xyz的数值来让模型移动到和地图配准的位置，这里数值单位是“米”。</w:t>
      </w:r>
    </w:p>
    <w:p>
      <w:pPr>
        <w:pStyle w:val="6"/>
        <w:numPr>
          <w:ilvl w:val="0"/>
          <w:numId w:val="3"/>
        </w:numPr>
        <w:ind w:firstLineChars="0"/>
      </w:pPr>
      <w:r>
        <w:t>修改完成后保存</w:t>
      </w:r>
      <w:r>
        <w:rPr>
          <w:rFonts w:hint="eastAsia"/>
        </w:rPr>
        <w:t>，</w:t>
      </w:r>
      <w:r>
        <w:t>然后通过如下指令启动Rviz</w:t>
      </w:r>
      <w:r>
        <w:rPr>
          <w:rFonts w:hint="eastAsia"/>
        </w:rPr>
        <w:t>，</w:t>
      </w:r>
      <w:r>
        <w:t>打开地图显示（</w:t>
      </w:r>
      <w:r>
        <w:rPr>
          <w:rFonts w:hint="eastAsia"/>
        </w:rPr>
        <w:t>Map项</w:t>
      </w:r>
      <w:r>
        <w:t>）</w:t>
      </w:r>
      <w:r>
        <w:rPr>
          <w:rFonts w:hint="eastAsia"/>
        </w:rPr>
        <w:t>，</w:t>
      </w:r>
      <w:r>
        <w:t>查看地图和三维模型的配准情况</w:t>
      </w:r>
      <w:r>
        <w:rPr>
          <w:rFonts w:hint="eastAsia"/>
        </w:rPr>
        <w:t>。</w:t>
      </w:r>
    </w:p>
    <w:tbl>
      <w:tblPr>
        <w:tblStyle w:val="4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6"/>
              <w:ind w:firstLine="0" w:firstLineChars="0"/>
            </w:pPr>
            <w:r>
              <w:t>roslaunch  wpr_command_center  warehouse.launch</w:t>
            </w:r>
          </w:p>
        </w:tc>
      </w:tr>
    </w:tbl>
    <w:p>
      <w:pPr>
        <w:ind w:left="420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535940</wp:posOffset>
                </wp:positionV>
                <wp:extent cx="1108075" cy="159385"/>
                <wp:effectExtent l="9525" t="9525" r="25400" b="215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3" cy="15932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05pt;margin-top:42.2pt;height:12.55pt;width:87.25pt;z-index:251684864;v-text-anchor:middle;mso-width-relative:page;mso-height-relative:page;" filled="f" stroked="t" coordsize="21600,21600" o:gfxdata="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w3NLnYAAAACQEAAA8AAAAAAAAAAQAgAAAAIgAAAGRycy9kb3du&#10;cmV2LnhtbFBLAQIUABQAAAAIAIdO4kABxlSfcQIAANYEAAAOAAAAAAAAAAEAIAAAACcBAABkcnMv&#10;ZTJvRG9jLnhtbFBLBQYAAAAABgAGAFkBAAAKBgAAAAA=&#10;">
                <v:fill on="f" focussize="0,0"/>
                <v:stroke weight="1.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5001260" cy="2639060"/>
            <wp:effectExtent l="0" t="0" r="8890" b="8890"/>
            <wp:docPr id="8" name="图片 5" descr="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0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numId w:val="0"/>
        </w:numPr>
        <w:jc w:val="both"/>
        <w:rPr>
          <w:rFonts w:hint="eastAsia"/>
          <w:color w:val="C0000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21D597"/>
    <w:multiLevelType w:val="multilevel"/>
    <w:tmpl w:val="9821D59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0D62C7"/>
    <w:multiLevelType w:val="multilevel"/>
    <w:tmpl w:val="1C0D62C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775172"/>
    <w:multiLevelType w:val="multilevel"/>
    <w:tmpl w:val="7077517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07433F"/>
    <w:rsid w:val="5607433F"/>
    <w:rsid w:val="5CA4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2020-11-16T02:41:00Z</dcterms:created>
  <dc:creator>天外飞仙</dc:creator>
  <cp:lastModifiedBy>天外飞仙</cp:lastModifiedBy>
  <dcterms:modified xsi:type="dcterms:W3CDTF">2020-11-16T02:55:26Z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