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大数据能力与医疗数据中台——学员材料</w:t>
      </w:r>
    </w:p>
    <w:p>
      <w:pPr>
        <w:spacing w:after="100" w:line="300"/>
      </w:pPr>
      <w:r>
        <w:t xml:space="preserve">这份材料分两部分。</w:t>
      </w:r>
      <w:r>
        <w:rPr>
          <w:b/>
          <w:bCs/>
        </w:rPr>
        <w:t xml:space="preserve">第一部分是通用大数据能力</w:t>
      </w:r>
      <w:r>
        <w:t xml:space="preserve">——ETL、数仓分层、数据治理这些底层工程能力和术语，换任何行业都用得上。</w:t>
      </w:r>
      <w:r>
        <w:rPr>
          <w:b/>
          <w:bCs/>
        </w:rPr>
        <w:t xml:space="preserve">第二部分是一个医疗数据中台的示例</w:t>
      </w:r>
      <w:r>
        <w:t xml:space="preserve">——DWD/DWS/ADS 大概分哪些表、门诊住院手术会看哪些指标、院长驾驶舱要哪些数、分几期建。它是给 FDE 和客户讲思路用的样例框架，不是某个项目做完的成品，真到项目上表和指标都要按客户实际重新拆。前半讲原理，后半拿医疗当例子，配套读。</w:t>
      </w:r>
    </w:p>
    <w:p>
      <w:pPr>
        <w:spacing w:after="100" w:line="300"/>
      </w:pPr>
      <w:r>
        <w:t xml:space="preserve">你不用会自己搭 Hadoop 集群，但客户或技术同事一开口"你这数据是批处理还是流处理""数仓分几层""ETL 调度怎么排""这字段属于几级敏感"，你得听得懂、答得上、判断得了；到了医院现场客户提"经营数据""驾驶舱""口径不一致"，你脑子里得立刻反应出这套分层。</w:t>
      </w:r>
    </w:p>
    <w:p>
      <w:pPr>
        <w:spacing w:after="100" w:line="300"/>
      </w:pPr>
      <w:r>
        <w:t xml:space="preserve">用法：进场前当预习，把术语和分层过一遍；阶段一做数据就绪度评估、阶段四做 ER 建模和工作台外挂实现时，当参考手册翻。</w:t>
      </w:r>
    </w:p>
    <w:p>
      <w:pPr>
        <w:spacing w:after="100" w:line="300"/>
      </w:pPr>
      <w:r>
        <w:t xml:space="preserve">配套：SDR标准数据仓库-学员材料 讲取数的产品。注：文中表名、参数是通用示例，具体项目真实配置见项目目录。</w:t>
      </w:r>
    </w:p>
    <w:p/>
    <w:p>
      <w:pPr>
        <w:pStyle w:val="Heading1"/>
        <w:keepNext/>
        <w:spacing w:after="120" w:before="240"/>
      </w:pPr>
      <w:r>
        <w:t xml:space="preserve">第一部分 · 通用大数据能力</w:t>
      </w:r>
    </w:p>
    <w:p>
      <w:pPr>
        <w:spacing w:after="100" w:line="300"/>
      </w:pPr>
      <w:r>
        <w:t xml:space="preserve">先用一张图看清楚一条数据从业务系统到智能体的完整旅程，下面各节再拆开讲每一站：</w:t>
      </w:r>
    </w:p>
    <w:p>
      <w:pPr>
        <w:spacing w:after="100" w:line="300"/>
      </w:pPr>
      <w:r>
        <w:drawing>
          <wp:inline distT="0" distB="0" distL="0" distR="0">
            <wp:extent cx="4953000" cy="2857500"/>
            <wp:effectExtent t="0" r="0" b="0" l="0"/>
            <wp:docPr id="1" name="文档图片" descr="大数据能力总体链路" title="大数据能力总体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keepNext/>
        <w:spacing w:after="120" w:before="240"/>
      </w:pPr>
      <w:r>
        <w:t xml:space="preserve">一、先把术语接住（技术科普）</w:t>
      </w:r>
    </w:p>
    <w:p>
      <w:pPr>
        <w:spacing w:after="100" w:line="300"/>
      </w:pPr>
      <w:r>
        <w:t xml:space="preserve">客户和技术同事张口就是这些词，接不住就露怯。一个一个说清楚。</w:t>
      </w:r>
    </w:p>
    <w:p>
      <w:pPr>
        <w:pStyle w:val="Heading3"/>
        <w:keepNext/>
        <w:spacing w:after="120" w:before="240"/>
      </w:pPr>
      <w:r>
        <w:t xml:space="preserve">数仓 vs 数据湖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数据仓库（数仓）</w:t>
      </w:r>
      <w:r>
        <w:t xml:space="preserve">：进来之前先把结构定好、清洗干净的数据库，专门用来做分析和报表。结构规整，查得快，但灵活性差。医院运营分析用的基本都是这个。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数据湖</w:t>
      </w:r>
      <w:r>
        <w:t xml:space="preserve">：什么原始数据都先堆进去，结构、格式先不管，用的时候再处理。灵活、能存非结构化的东西（图片、日志），但乱、难管。</w:t>
      </w:r>
    </w:p>
    <w:p>
      <w:pPr>
        <w:pStyle w:val="ListParagraph"/>
        <w:numPr>
          <w:ilvl w:val="0"/>
          <w:numId w:val="1"/>
        </w:numPr>
      </w:pPr>
      <w:r>
        <w:t xml:space="preserve">一句话区分：</w:t>
      </w:r>
      <w:r>
        <w:rPr>
          <w:b/>
          <w:bCs/>
        </w:rPr>
        <w:t xml:space="preserve">数仓是"先整理再存"，数据湖是"先存再整理"。</w:t>
      </w:r>
      <w:r>
        <w:t xml:space="preserve"> 我们的项目绝大多数场景用数仓思路就够了。</w:t>
      </w:r>
    </w:p>
    <w:p>
      <w:pPr>
        <w:pStyle w:val="Heading3"/>
        <w:keepNext/>
        <w:spacing w:after="120" w:before="240"/>
      </w:pPr>
      <w:r>
        <w:t xml:space="preserve">批处理 vs 流处理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批处理（Batch）</w:t>
      </w:r>
      <w:r>
        <w:t xml:space="preserve">：攒一批数据一起处理，比如每小时、每天凌晨跑一次。绝大多数运营报表都这样，T+1（今天看昨天的数）完全够用。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流处理（Stream）</w:t>
      </w:r>
      <w:r>
        <w:t xml:space="preserve">：数据一来就立刻处理，秒级出结果。只有实时大屏、实时预警这类场景才需要。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判断线</w:t>
      </w:r>
      <w:r>
        <w:t xml:space="preserve">：客户要"实时"，先问清楚是"5 分钟内"还是"真秒级"。多数所谓实时，批处理调密一点（每 5 分钟跑一次）就满足了，别一上来就上流处理，成本翻好几倍。</w:t>
      </w:r>
    </w:p>
    <w:p>
      <w:pPr>
        <w:pStyle w:val="Heading3"/>
        <w:keepNext/>
        <w:spacing w:after="120" w:before="240"/>
      </w:pPr>
      <w:r>
        <w:t xml:space="preserve">几个绕不开的缩写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术语</w:t>
            </w:r>
          </w:p>
        </w:tc>
        <w:tc>
          <w:tcPr>
            <w:gridSpan w:val="1"/>
            <w:shd w:fill="EDF3FC"/>
          </w:tcPr>
          <w:p>
            <w:r>
              <w:t xml:space="preserve">一句话解释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ETL</w:t>
            </w:r>
          </w:p>
        </w:tc>
        <w:tc>
          <w:tcPr>
            <w:gridSpan w:val="1"/>
          </w:tcPr>
          <w:p>
            <w:r>
              <w:t xml:space="preserve">Extract-Transform-Load，抽取→转换→加载，把数据从源系统搬到数仓的整套流程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CDC</w:t>
            </w:r>
          </w:p>
        </w:tc>
        <w:tc>
          <w:tcPr>
            <w:gridSpan w:val="1"/>
          </w:tcPr>
          <w:p>
            <w:r>
              <w:t xml:space="preserve">Change Data Capture，变更数据捕获。源库一改，立刻同步过来，是实现"准实时"的手段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OLAP</w:t>
            </w:r>
          </w:p>
        </w:tc>
        <w:tc>
          <w:tcPr>
            <w:gridSpan w:val="1"/>
          </w:tcPr>
          <w:p>
            <w:r>
              <w:t xml:space="preserve">面向分析的数据库，擅长大范围聚合统计（算总数、平均值）。跟 OLTP（面向业务交易的库，如 HIS 后台）相对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数仓分层</w:t>
            </w:r>
          </w:p>
        </w:tc>
        <w:tc>
          <w:tcPr>
            <w:gridSpan w:val="1"/>
          </w:tcPr>
          <w:p>
            <w:r>
              <w:t xml:space="preserve">把数据按加工程度分成几层：明细层→汇总层→应用层，一层喂一层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维度 / 度量</w:t>
            </w:r>
          </w:p>
        </w:tc>
        <w:tc>
          <w:tcPr>
            <w:gridSpan w:val="1"/>
          </w:tcPr>
          <w:p>
            <w:r>
              <w:t xml:space="preserve">度量是能算的数（门诊量、收入），维度是切分角度（科室、日期、医生）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口径</w:t>
            </w:r>
          </w:p>
        </w:tc>
        <w:tc>
          <w:tcPr>
            <w:gridSpan w:val="1"/>
          </w:tcPr>
          <w:p>
            <w:r>
              <w:t xml:space="preserve">一个指标到底怎么算的定义。同一个"门诊量"，算不算急诊、算不算复诊，口径不一样结果差很多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Hadoop / Spark</w:t>
            </w:r>
          </w:p>
        </w:tc>
        <w:tc>
          <w:tcPr>
            <w:gridSpan w:val="1"/>
          </w:tcPr>
          <w:p>
            <w:r>
              <w:t xml:space="preserve">处理超大规模数据（TB/PB 级）的分布式框架。医院这种数据量（千万~亿行）用不上，PostgreSQL 就够。听到客户提，知道是啥即可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给 FDE 的定心丸</w:t>
      </w:r>
      <w:r>
        <w:t xml:space="preserve">：Hadoop/Spark 这些"重武器"是给互联网大厂 PB 级数据用的。医院、政企客户的数据量，一台配置不错的服务器 + PostgreSQL 就扛得住，别被术语吓到、也别过度设计。</w:t>
      </w:r>
    </w:p>
    <w:p/>
    <w:p>
      <w:pPr>
        <w:pStyle w:val="Heading2"/>
        <w:keepNext/>
        <w:spacing w:after="120" w:before="240"/>
      </w:pPr>
      <w:r>
        <w:t xml:space="preserve">二、数据同步 / ETL 怎么干</w:t>
      </w:r>
    </w:p>
    <w:p>
      <w:pPr>
        <w:spacing w:after="100" w:line="300"/>
      </w:pPr>
      <w:r>
        <w:t xml:space="preserve">ETL 是整个数据链路里最脏最累、也最容易反复返工的活儿。核心思路：</w:t>
      </w:r>
      <w:r>
        <w:rPr>
          <w:b/>
          <w:bCs/>
        </w:rPr>
        <w:t xml:space="preserve">别每个客户重写代码，用配置化的工具把它标准化。</w:t>
      </w:r>
    </w:p>
    <w:p>
      <w:pPr>
        <w:pStyle w:val="Heading3"/>
        <w:keepNext/>
        <w:spacing w:after="120" w:before="240"/>
      </w:pPr>
      <w:r>
        <w:t xml:space="preserve">ETL 三步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Extract 抽取</w:t>
      </w:r>
      <w:r>
        <w:t xml:space="preserve">：从客户源系统（HIS、EMR……）把数据读出来。关键约束——只读客户 DBA 授权的 View，不碰原始表。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Transform 转换</w:t>
      </w:r>
      <w:r>
        <w:t xml:space="preserve">：把五花八门的源字段，映射成统一的标准字段；顺便做聚合、编码转换、算指标。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Load 加载</w:t>
      </w:r>
      <w:r>
        <w:t xml:space="preserve">：把处理好的数据写进本地数仓库，按主键做 upsert（有则更新、无则插入）。</w:t>
      </w:r>
    </w:p>
    <w:p>
      <w:pPr>
        <w:pStyle w:val="Heading3"/>
        <w:keepNext/>
        <w:spacing w:after="120" w:before="240"/>
      </w:pPr>
      <w:r>
        <w:t xml:space="preserve">用现成引擎，别自研</w:t>
      </w:r>
    </w:p>
    <w:p>
      <w:pPr>
        <w:spacing w:after="100" w:line="300"/>
      </w:pPr>
      <w:r>
        <w:t xml:space="preserve">现在主流做法是用开源数据集成引擎（比如 Apache SeaTunnel）来干抽取和加载，好处：</w:t>
      </w:r>
    </w:p>
    <w:p>
      <w:pPr>
        <w:pStyle w:val="ListParagraph"/>
        <w:numPr>
          <w:ilvl w:val="0"/>
          <w:numId w:val="1"/>
        </w:numPr>
      </w:pPr>
      <w:r>
        <w:t xml:space="preserve">内置几百种</w:t>
      </w:r>
      <w:r>
        <w:rPr>
          <w:b/>
          <w:bCs/>
        </w:rPr>
        <w:t xml:space="preserve">连接器</w:t>
      </w:r>
      <w:r>
        <w:t xml:space="preserve">，Oracle、MySQL、PostgreSQL、SQL Server 都有现成的，不用自己写驱动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配置驱动</w:t>
      </w:r>
      <w:r>
        <w:t xml:space="preserve">：填一个配置文件（数据源地址、表名、字段映射）就能跑一个同步任务，零代码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断点续传</w:t>
      </w:r>
      <w:r>
        <w:t xml:space="preserve">：同步到一半断了，从断点接着来，数据不丢不重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轻量部署</w:t>
      </w:r>
      <w:r>
        <w:t xml:space="preserve">：一个 Docker 容器就起来，不用搭 Flink/Spark 那种重集群，医院 IT 也维护得动</w:t>
      </w:r>
    </w:p>
    <w:p>
      <w:pPr>
        <w:pStyle w:val="Heading3"/>
        <w:keepNext/>
        <w:spacing w:after="120" w:before="240"/>
      </w:pPr>
      <w:r>
        <w:t xml:space="preserve">一个同步任务（Job）长啥样</w:t>
      </w:r>
    </w:p>
    <w:p>
      <w:pPr>
        <w:spacing w:after="100" w:line="300"/>
      </w:pPr>
      <w:r>
        <w:t xml:space="preserve">每个要同步的数据，对应一个 Job，就三段：</w:t>
      </w:r>
      <w:r>
        <w:rPr>
          <w:b/>
          <w:bCs/>
        </w:rPr>
        <w:t xml:space="preserve">源（Source）→ 转换（Transform）→ 目标（Sink）</w:t>
      </w:r>
      <w:r>
        <w:t xml:space="preserve">。用配置描述，大致是这个骨架（示例，非真实连接信息）：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env {
  parallelism = 2            # 并行度，数据量大就调高
  job.mode = "BATCH"         # 批处理模式
  checkpoint.interval = 300000   # 5 分钟做一次断点
}
source {                     # 从哪抽
  Jdbc {
    url = "jdbc:oracle:thin:@&lt;源库地址&gt;:1521/&lt;库名&gt;"
    user = "&lt;只读账号&gt;"
    query = "SELECT ... FROM &lt;授权的View&gt; WHERE 日期 &gt;= ..."
  }
}
transform {                  # 怎么转
  Sql {
    query = "SELECT 源字段 AS 标准字段, SUM(...) ... GROUP BY ..."
  }
}
sink {                       # 写到哪
  Jdbc {
    url = "jdbc:postgresql://localhost:5432/&lt;本地数仓&gt;"
    table = "ds_&lt;数据集名&gt;"
    primary_keys = ["_source_id"]      # 按主键 upsert
  }
}
</w:t>
      </w:r>
    </w:p>
    <w:p>
      <w:pPr>
        <w:spacing w:after="100" w:line="300"/>
      </w:pPr>
      <w:r>
        <w:rPr>
          <w:b/>
          <w:bCs/>
        </w:rPr>
        <w:t xml:space="preserve">密码等敏感信息不写死在配置里</w:t>
      </w:r>
      <w:r>
        <w:t xml:space="preserve">，用变量引用、由安全模块注入，不落盘明文。</w:t>
      </w:r>
    </w:p>
    <w:p>
      <w:pPr>
        <w:pStyle w:val="Heading3"/>
        <w:keepNext/>
        <w:spacing w:after="120" w:before="240"/>
      </w:pPr>
      <w:r>
        <w:t xml:space="preserve">调度：多久同步一次</w:t>
      </w:r>
    </w:p>
    <w:p>
      <w:pPr>
        <w:spacing w:after="100" w:line="300"/>
      </w:pPr>
      <w:r>
        <w:t xml:space="preserve">不是所有数据都要实时，按业务需要分档，别一刀切都上高频，那样源库扛不住：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频率</w:t>
            </w:r>
          </w:p>
        </w:tc>
        <w:tc>
          <w:tcPr>
            <w:gridSpan w:val="1"/>
            <w:shd w:fill="EDF3FC"/>
          </w:tcPr>
          <w:p>
            <w:r>
              <w:t xml:space="preserve">适用场景</w:t>
            </w:r>
          </w:p>
        </w:tc>
        <w:tc>
          <w:tcPr>
            <w:gridSpan w:val="1"/>
            <w:shd w:fill="EDF3FC"/>
          </w:tcPr>
          <w:p>
            <w:r>
              <w:t xml:space="preserve">举例</w:t>
            </w:r>
          </w:p>
        </w:tc>
      </w:tr>
      <w:tr>
        <w:tc>
          <w:tcPr>
            <w:gridSpan w:val="1"/>
          </w:tcPr>
          <w:p>
            <w:r>
              <w:t xml:space="preserve">每 5 分钟</w:t>
            </w:r>
          </w:p>
        </w:tc>
        <w:tc>
          <w:tcPr>
            <w:gridSpan w:val="1"/>
          </w:tcPr>
          <w:p>
            <w:r>
              <w:t xml:space="preserve">实时性要求高、要上实时大屏</w:t>
            </w:r>
          </w:p>
        </w:tc>
        <w:tc>
          <w:tcPr>
            <w:gridSpan w:val="1"/>
          </w:tcPr>
          <w:p>
            <w:r>
              <w:t xml:space="preserve">门诊量、急诊工作量</w:t>
            </w:r>
          </w:p>
        </w:tc>
      </w:tr>
      <w:tr>
        <w:tc>
          <w:tcPr>
            <w:gridSpan w:val="1"/>
          </w:tcPr>
          <w:p>
            <w:r>
              <w:t xml:space="preserve">每小时</w:t>
            </w:r>
          </w:p>
        </w:tc>
        <w:tc>
          <w:tcPr>
            <w:gridSpan w:val="1"/>
          </w:tcPr>
          <w:p>
            <w:r>
              <w:t xml:space="preserve">中等实时性，小时级够用</w:t>
            </w:r>
          </w:p>
        </w:tc>
        <w:tc>
          <w:tcPr>
            <w:gridSpan w:val="1"/>
          </w:tcPr>
          <w:p>
            <w:r>
              <w:t xml:space="preserve">住院费用、床位使用率、专科报表</w:t>
            </w:r>
          </w:p>
        </w:tc>
      </w:tr>
      <w:tr>
        <w:tc>
          <w:tcPr>
            <w:gridSpan w:val="1"/>
          </w:tcPr>
          <w:p>
            <w:r>
              <w:t xml:space="preserve">每日凌晨</w:t>
            </w:r>
          </w:p>
        </w:tc>
        <w:tc>
          <w:tcPr>
            <w:gridSpan w:val="1"/>
          </w:tcPr>
          <w:p>
            <w:r>
              <w:t xml:space="preserve">报表类，T+1 即可，凌晨低峰跑</w:t>
            </w:r>
          </w:p>
        </w:tc>
        <w:tc>
          <w:tcPr>
            <w:gridSpan w:val="1"/>
          </w:tcPr>
          <w:p>
            <w:r>
              <w:t xml:space="preserve">各类考核指标、病种统计</w:t>
            </w:r>
          </w:p>
        </w:tc>
      </w:tr>
      <w:tr>
        <w:tc>
          <w:tcPr>
            <w:gridSpan w:val="1"/>
          </w:tcPr>
          <w:p>
            <w:r>
              <w:t xml:space="preserve">手动触发</w:t>
            </w:r>
          </w:p>
        </w:tc>
        <w:tc>
          <w:tcPr>
            <w:gridSpan w:val="1"/>
          </w:tcPr>
          <w:p>
            <w:r>
              <w:t xml:space="preserve">基本不变的字典表</w:t>
            </w:r>
          </w:p>
        </w:tc>
        <w:tc>
          <w:tcPr>
            <w:gridSpan w:val="1"/>
          </w:tcPr>
          <w:p>
            <w:r>
              <w:t xml:space="preserve">科室代码、并发症字典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一个实操坑</w:t>
      </w:r>
      <w:r>
        <w:t xml:space="preserve">：一堆日报任务别全卡在凌晨 2 点整点一起启动，会把源库压垮。错峰排——2:00 一批、2:05 一批、2:10 一批。</w:t>
      </w:r>
    </w:p>
    <w:p>
      <w:pPr>
        <w:pStyle w:val="Heading3"/>
        <w:keepNext/>
        <w:spacing w:after="120" w:before="240"/>
      </w:pPr>
      <w:r>
        <w:t xml:space="preserve">数据变更策略</w:t>
      </w:r>
    </w:p>
    <w:p>
      <w:pPr>
        <w:spacing w:after="100" w:line="300"/>
      </w:pPr>
      <w:r>
        <w:t xml:space="preserve">数据同步过来，遇到重复、更新、历史变化怎么处理，三种策略：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策略</w:t>
            </w:r>
          </w:p>
        </w:tc>
        <w:tc>
          <w:tcPr>
            <w:gridSpan w:val="1"/>
            <w:shd w:fill="EDF3FC"/>
          </w:tcPr>
          <w:p>
            <w:r>
              <w:t xml:space="preserve">做法</w:t>
            </w:r>
          </w:p>
        </w:tc>
        <w:tc>
          <w:tcPr>
            <w:gridSpan w:val="1"/>
            <w:shd w:fill="EDF3FC"/>
          </w:tcPr>
          <w:p>
            <w:r>
              <w:t xml:space="preserve">用在哪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upsert</w:t>
            </w:r>
          </w:p>
          <w:p>
            <w:r>
              <w:t xml:space="preserve">（默认）</w:t>
            </w:r>
          </w:p>
        </w:tc>
        <w:tc>
          <w:tcPr>
            <w:gridSpan w:val="1"/>
          </w:tcPr>
          <w:p>
            <w:r>
              <w:t xml:space="preserve">按主键匹配，存在就更新、不存在就插入</w:t>
            </w:r>
          </w:p>
        </w:tc>
        <w:tc>
          <w:tcPr>
            <w:gridSpan w:val="1"/>
          </w:tcPr>
          <w:p>
            <w:r>
              <w:t xml:space="preserve">大多数业务数据（挂号、就诊、人员）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append</w:t>
            </w:r>
          </w:p>
        </w:tc>
        <w:tc>
          <w:tcPr>
            <w:gridSpan w:val="1"/>
          </w:tcPr>
          <w:p>
            <w:r>
              <w:t xml:space="preserve">只追加不改，历史不动</w:t>
            </w:r>
          </w:p>
        </w:tc>
        <w:tc>
          <w:tcPr>
            <w:gridSpan w:val="1"/>
          </w:tcPr>
          <w:p>
            <w:r>
              <w:t xml:space="preserve">日志型数据（操作日志、检验报告）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SCD2</w:t>
            </w:r>
          </w:p>
          <w:p>
            <w:r>
              <w:t xml:space="preserve">（慢变维）</w:t>
            </w:r>
          </w:p>
        </w:tc>
        <w:tc>
          <w:tcPr>
            <w:gridSpan w:val="1"/>
          </w:tcPr>
          <w:p>
            <w:r>
              <w:t xml:space="preserve">变更时保留历史版本，能追溯</w:t>
            </w:r>
          </w:p>
        </w:tc>
        <w:tc>
          <w:tcPr>
            <w:gridSpan w:val="1"/>
          </w:tcPr>
          <w:p>
            <w:r>
              <w:t xml:space="preserve">需要看历史状态的（岗位变动、科室编制）</w:t>
            </w:r>
          </w:p>
        </w:tc>
      </w:tr>
    </w:tbl>
    <w:p/>
    <w:p/>
    <w:p>
      <w:pPr>
        <w:pStyle w:val="Heading2"/>
        <w:keepNext/>
        <w:spacing w:after="120" w:before="240"/>
      </w:pPr>
      <w:r>
        <w:t xml:space="preserve">三、数仓分层怎么建（通用原理）</w:t>
      </w:r>
    </w:p>
    <w:p>
      <w:pPr>
        <w:spacing w:after="100" w:line="300"/>
      </w:pPr>
      <w:r>
        <w:t xml:space="preserve">数据抽进来是一堆原始明细，不能直接喂给报表和智能体，得分层加工。</w:t>
      </w:r>
      <w:r>
        <w:rPr>
          <w:b/>
          <w:bCs/>
        </w:rPr>
        <w:t xml:space="preserve">每一层的输出，正好是下一层的输入。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业务系统原始数据
      ↓
  DWD 明细层    把各系统数据清洗、统一标准、关联好，还是明细粒度
      ↓
  DWS 汇总层    按业务主题算成运营指标（门诊量、床位使用率……）
      ↓
  ADS 应用层    直接对应一个应用场景（院长驾驶舱、AI 分析助手）
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DWD（明细层）</w:t>
      </w:r>
      <w:r>
        <w:t xml:space="preserve">：统一数据标准。各家字段名不一样、口径不一样，在这层全部对齐成一套标准字段、统一主数据。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DWS（汇总层）</w:t>
      </w:r>
      <w:r>
        <w:t xml:space="preserve">：面向分析主题建模。每个主题一套指标，指标口径在这层定死。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ADS（应用层）</w:t>
      </w:r>
      <w:r>
        <w:t xml:space="preserve">：一个 ADS 对应一个场景。某个驾驶舱要哪几个数、AI 助手要查什么，直接在这层准备好。</w:t>
      </w:r>
    </w:p>
    <w:p>
      <w:pPr>
        <w:spacing w:after="100" w:line="300"/>
      </w:pPr>
      <w:r>
        <w:t xml:space="preserve">分层的价值：改一个地方不牵连全身。口径要调，改 DWS 那一层就行；加个新报表，在 ADS 加一张表，底下不用动。</w:t>
      </w:r>
    </w:p>
    <w:p>
      <w:pPr>
        <w:spacing w:after="100" w:line="300"/>
      </w:pPr>
      <w:r>
        <w:t xml:space="preserve">这三层拿医疗当例子大概长什么样，见下面第二部分。</w:t>
      </w:r>
    </w:p>
    <w:p/>
    <w:p>
      <w:pPr>
        <w:pStyle w:val="Heading2"/>
        <w:keepNext/>
        <w:spacing w:after="120" w:before="240"/>
      </w:pPr>
      <w:r>
        <w:t xml:space="preserve">四、数据治理与安全</w:t>
      </w:r>
    </w:p>
    <w:p>
      <w:pPr>
        <w:spacing w:after="100" w:line="300"/>
      </w:pPr>
      <w:r>
        <w:t xml:space="preserve">这块是医疗、政企客户</w:t>
      </w:r>
      <w:r>
        <w:rPr>
          <w:b/>
          <w:bCs/>
        </w:rPr>
        <w:t xml:space="preserve">最在意、最能决定项目能不能过</w:t>
      </w:r>
      <w:r>
        <w:t xml:space="preserve">的部分。你得能张口讲清楚，才镇得住场。</w:t>
      </w:r>
    </w:p>
    <w:p>
      <w:pPr>
        <w:pStyle w:val="Heading3"/>
        <w:keepNext/>
        <w:spacing w:after="120" w:before="240"/>
      </w:pPr>
      <w:r>
        <w:t xml:space="preserve">数据质量</w:t>
      </w:r>
    </w:p>
    <w:p>
      <w:pPr>
        <w:spacing w:after="100" w:line="300"/>
      </w:pPr>
      <w:r>
        <w:t xml:space="preserve">同步进来的数据不一定干净，得有质量把关：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空值率</w:t>
      </w:r>
      <w:r>
        <w:t xml:space="preserve">：关键字段有没有大面积为空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异常值</w:t>
      </w:r>
      <w:r>
        <w:t xml:space="preserve">：数值是不是离谱（比如年龄 200 岁）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一致性</w:t>
      </w:r>
      <w:r>
        <w:t xml:space="preserve">：同一个指标不同来源算出来对不对得上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同步量突变告警</w:t>
      </w:r>
      <w:r>
        <w:t xml:space="preserve">：这次同步的行数跟上次偏差超过 50%，八成出问题了，报警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数据可重建</w:t>
      </w:r>
      <w:r>
        <w:t xml:space="preserve">：数仓里的数据都来自源系统，最坏情况全量重抽一遍就恢复了——所以备份的目的是快速恢复，不是防丢</w:t>
      </w:r>
    </w:p>
    <w:p>
      <w:pPr>
        <w:pStyle w:val="Heading3"/>
        <w:keepNext/>
        <w:spacing w:after="120" w:before="240"/>
      </w:pPr>
      <w:r>
        <w:t xml:space="preserve">数据安全分级</w:t>
      </w:r>
    </w:p>
    <w:p>
      <w:pPr>
        <w:spacing w:after="100" w:line="300"/>
      </w:pPr>
      <w:r>
        <w:t xml:space="preserve">按敏感程度给数据分级，不同级别不同管控。参照数据分级分类标准，通常分四级（示例）：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级别</w:t>
            </w:r>
          </w:p>
        </w:tc>
        <w:tc>
          <w:tcPr>
            <w:gridSpan w:val="1"/>
            <w:shd w:fill="EDF3FC"/>
          </w:tcPr>
          <w:p>
            <w:r>
              <w:t xml:space="preserve">敏感度</w:t>
            </w:r>
          </w:p>
        </w:tc>
        <w:tc>
          <w:tcPr>
            <w:gridSpan w:val="1"/>
            <w:shd w:fill="EDF3FC"/>
          </w:tcPr>
          <w:p>
            <w:r>
              <w:t xml:space="preserve">典型字段</w:t>
            </w:r>
          </w:p>
        </w:tc>
        <w:tc>
          <w:tcPr>
            <w:gridSpan w:val="1"/>
            <w:shd w:fill="EDF3FC"/>
          </w:tcPr>
          <w:p>
            <w:r>
              <w:t xml:space="preserve">管控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L4 极高</w:t>
            </w:r>
          </w:p>
        </w:tc>
        <w:tc>
          <w:tcPr>
            <w:gridSpan w:val="1"/>
          </w:tcPr>
          <w:p>
            <w:r>
              <w:t xml:space="preserve">个人身份强关联</w:t>
            </w:r>
          </w:p>
        </w:tc>
        <w:tc>
          <w:tcPr>
            <w:gridSpan w:val="1"/>
          </w:tcPr>
          <w:p>
            <w:r>
              <w:t xml:space="preserve">身份证号、手机号、银行卡号</w:t>
            </w:r>
          </w:p>
        </w:tc>
        <w:tc>
          <w:tcPr>
            <w:gridSpan w:val="1"/>
          </w:tcPr>
          <w:p>
            <w:r>
              <w:t xml:space="preserve">字段级加密存储；全角色脱敏；只有授权审计能看原文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L3 高</w:t>
            </w:r>
          </w:p>
        </w:tc>
        <w:tc>
          <w:tcPr>
            <w:gridSpan w:val="1"/>
          </w:tcPr>
          <w:p>
            <w:r>
              <w:t xml:space="preserve">个人医疗隐私</w:t>
            </w:r>
          </w:p>
        </w:tc>
        <w:tc>
          <w:tcPr>
            <w:gridSpan w:val="1"/>
          </w:tcPr>
          <w:p>
            <w:r>
              <w:t xml:space="preserve">患者姓名、住址、病历号</w:t>
            </w:r>
          </w:p>
        </w:tc>
        <w:tc>
          <w:tcPr>
            <w:gridSpan w:val="1"/>
          </w:tcPr>
          <w:p>
            <w:r>
              <w:t xml:space="preserve">默认加密；按角色差异脱敏；跨科室要申请授权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L2 中</w:t>
            </w:r>
          </w:p>
        </w:tc>
        <w:tc>
          <w:tcPr>
            <w:gridSpan w:val="1"/>
          </w:tcPr>
          <w:p>
            <w:r>
              <w:t xml:space="preserve">业务运营数据</w:t>
            </w:r>
          </w:p>
        </w:tc>
        <w:tc>
          <w:tcPr>
            <w:gridSpan w:val="1"/>
          </w:tcPr>
          <w:p>
            <w:r>
              <w:t xml:space="preserve">科室、医生、诊疗金额</w:t>
            </w:r>
          </w:p>
        </w:tc>
        <w:tc>
          <w:tcPr>
            <w:gridSpan w:val="1"/>
          </w:tcPr>
          <w:p>
            <w:r>
              <w:t xml:space="preserve">明文存储、库层加密；按岗位权限访问，行为记审计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L1 低</w:t>
            </w:r>
          </w:p>
        </w:tc>
        <w:tc>
          <w:tcPr>
            <w:gridSpan w:val="1"/>
          </w:tcPr>
          <w:p>
            <w:r>
              <w:t xml:space="preserve">一般业务数据</w:t>
            </w:r>
          </w:p>
        </w:tc>
        <w:tc>
          <w:tcPr>
            <w:gridSpan w:val="1"/>
          </w:tcPr>
          <w:p>
            <w:r>
              <w:t xml:space="preserve">统计指标、流程状态</w:t>
            </w:r>
          </w:p>
        </w:tc>
        <w:tc>
          <w:tcPr>
            <w:gridSpan w:val="1"/>
          </w:tcPr>
          <w:p>
            <w:r>
              <w:t xml:space="preserve">登录鉴权即可访问；异常批量导出告警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几条关键原则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L4/L3 的原文永不进 AI 推理请求</w:t>
      </w:r>
      <w:r>
        <w:t xml:space="preserve">——脱敏后才能参与分析。这条对客户是定心丸</w:t>
      </w:r>
    </w:p>
    <w:p>
      <w:pPr>
        <w:pStyle w:val="ListParagraph"/>
        <w:numPr>
          <w:ilvl w:val="0"/>
          <w:numId w:val="1"/>
        </w:numPr>
      </w:pPr>
      <w:r>
        <w:t xml:space="preserve">分级标签跟着数据全程走，复制、导出都不丢</w:t>
      </w:r>
    </w:p>
    <w:p>
      <w:pPr>
        <w:pStyle w:val="ListParagraph"/>
        <w:numPr>
          <w:ilvl w:val="0"/>
          <w:numId w:val="1"/>
        </w:numPr>
      </w:pPr>
      <w:r>
        <w:t xml:space="preserve">任何级别数据导出都要二次审批 + 审计存证</w:t>
      </w:r>
    </w:p>
    <w:p>
      <w:pPr>
        <w:pStyle w:val="Heading3"/>
        <w:keepNext/>
        <w:spacing w:after="120" w:before="240"/>
      </w:pPr>
      <w:r>
        <w:t xml:space="preserve">客户最认的几条安全底线</w:t>
      </w:r>
    </w:p>
    <w:p>
      <w:pPr>
        <w:spacing w:after="100" w:line="300"/>
      </w:pPr>
      <w:r>
        <w:t xml:space="preserve">面对客户信息科、等保测评，这几句要能脱口而出：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数据不出院/不出内网</w:t>
      </w:r>
      <w:r>
        <w:t xml:space="preserve">——数仓部署在客户本地，只把脱敏、聚合后的结果传出去，患者原始信息物理上不离开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只读 View</w:t>
      </w:r>
      <w:r>
        <w:t xml:space="preserve">——只连客户 DBA 授权的只读视图，看不到也改不了原始表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全程审计、防篡改</w:t>
      </w:r>
      <w:r>
        <w:t xml:space="preserve">——谁在什么时候查了什么、改了什么，全记日志，哈希防篡改，能配合外部审计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合规对标</w:t>
      </w:r>
      <w:r>
        <w:t xml:space="preserve">——等保 2.0 三级、《个人信息保护法》、《数据安全法》、地方数据条例，逐条能对上</w:t>
      </w:r>
    </w:p>
    <w:p>
      <w:pPr>
        <w:spacing w:after="100" w:line="300"/>
      </w:pPr>
      <w:r>
        <w:rPr>
          <w:b/>
          <w:bCs/>
        </w:rPr>
        <w:t xml:space="preserve">一句话给院长</w:t>
      </w:r>
      <w:r>
        <w:t xml:space="preserve">：患者数据的每个字节从进系统起就被分级加密，AI 只看得到"脱敏后的影子"，任何访问都可追溯——面对等保测评能做到零整改。</w:t>
      </w:r>
    </w:p>
    <w:p/>
    <w:p>
      <w:pPr>
        <w:pStyle w:val="Heading1"/>
        <w:keepNext/>
        <w:spacing w:after="120" w:before="240"/>
      </w:pPr>
      <w:r>
        <w:t xml:space="preserve">第二部分 · 医疗数据中台示例</w:t>
      </w:r>
    </w:p>
    <w:p>
      <w:pPr>
        <w:spacing w:after="100" w:line="300"/>
      </w:pPr>
      <w:r>
        <w:t xml:space="preserve">上面讲的是通用能力。这一部分拿医疗行业当例子，说说数据中台大概怎么搭、每层会有哪些表和指标。</w:t>
      </w:r>
      <w:r>
        <w:rPr>
          <w:b/>
          <w:bCs/>
        </w:rPr>
        <w:t xml:space="preserve">这是给 FDE 和客户讲思路的示例框架，不是某个项目的成品</w:t>
      </w:r>
      <w:r>
        <w:t xml:space="preserve">——真到项目上，表结构、指标、口径都要按客户实际业务重新拆，别照搬。到医院现场跟客户讲的大致就是这套。</w:t>
      </w:r>
    </w:p>
    <w:p>
      <w:pPr>
        <w:pStyle w:val="Heading2"/>
        <w:keepNext/>
        <w:spacing w:after="120" w:before="240"/>
      </w:pPr>
      <w:r>
        <w:t xml:space="preserve">五、医疗的项目背景</w:t>
      </w:r>
    </w:p>
    <w:p>
      <w:pPr>
        <w:spacing w:after="100" w:line="300"/>
      </w:pPr>
      <w:r>
        <w:t xml:space="preserve">医院业务系统众多，包括：</w:t>
      </w:r>
    </w:p>
    <w:p>
      <w:pPr>
        <w:pStyle w:val="ListParagraph"/>
        <w:numPr>
          <w:ilvl w:val="0"/>
          <w:numId w:val="1"/>
        </w:numPr>
      </w:pPr>
      <w:r>
        <w:t xml:space="preserve">HIS（医院信息系统）、EMR（电子病历）、LIS（检验系统）</w:t>
      </w:r>
    </w:p>
    <w:p>
      <w:pPr>
        <w:pStyle w:val="ListParagraph"/>
        <w:numPr>
          <w:ilvl w:val="0"/>
          <w:numId w:val="1"/>
        </w:numPr>
      </w:pPr>
      <w:r>
        <w:t xml:space="preserve">PACS（影像系统）、HRP（财务系统）、OA（办公系统）</w:t>
      </w:r>
    </w:p>
    <w:p>
      <w:pPr>
        <w:spacing w:after="100" w:line="300"/>
      </w:pPr>
      <w:r>
        <w:t xml:space="preserve">当前普遍存在的问题：数据分散无法统一分析、统计口径不一致、经营数据获取周期长、报表开发依赖技术人员、AI 智能体无法直接使用业务数据。</w:t>
      </w:r>
    </w:p>
    <w:p>
      <w:pPr>
        <w:spacing w:after="100" w:line="300"/>
      </w:pPr>
      <w:r>
        <w:t xml:space="preserve">所以要建统一的数据中台，为 BI、运营分析、AI 智能体提供数据底座：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业务系统 → 数据中台 → BI报表 → AI智能体
</w:t>
      </w:r>
    </w:p>
    <w:p>
      <w:pPr>
        <w:spacing w:after="100" w:line="300"/>
      </w:pPr>
      <w:r>
        <w:t xml:space="preserve">最终达到：院长实时掌握运营情况、科主任实时分析科室经营、自动生成运营分析报告、支撑 AI 智能体决策。</w:t>
      </w:r>
    </w:p>
    <w:p/>
    <w:p>
      <w:pPr>
        <w:pStyle w:val="Heading2"/>
        <w:keepNext/>
        <w:spacing w:after="120" w:before="240"/>
      </w:pPr>
      <w:r>
        <w:t xml:space="preserve">六、医疗数据中台总体架构</w:t>
      </w:r>
    </w:p>
    <w:p>
      <w:pPr>
        <w:spacing w:after="100" w:line="300"/>
      </w:pPr>
      <w:r>
        <w:drawing>
          <wp:inline distT="0" distB="0" distL="0" distR="0">
            <wp:extent cx="4953000" cy="2857500"/>
            <wp:effectExtent t="0" r="0" b="0" l="0"/>
            <wp:docPr id="1" name="文档图片" descr="医疗数据中台总体架构" title="医疗数据中台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                    医院业务系统
    HIS     EMR     LIS     PACS     HRP
      │       │       │       │       │
      └───────┴───────┴───────┴───────┘
                  数据采集层
                       │
                       ▼
                DWD 明细数据层
                       │
                       ▼
                DWS 主题分析层
                       │
                       ▼
                ADS 应用服务层
                       │
       ┌────────┬────────┬────────┐
       ▼        ▼        ▼        ▼
    BI报表   驾驶舱   AI智能体   数据服务
</w:t>
      </w:r>
    </w:p>
    <w:p/>
    <w:p>
      <w:pPr>
        <w:pStyle w:val="Heading2"/>
        <w:keepNext/>
        <w:spacing w:after="120" w:before="240"/>
      </w:pPr>
      <w:r>
        <w:t xml:space="preserve">七、医疗数据分层示例</w:t>
      </w:r>
    </w:p>
    <w:p>
      <w:pPr>
        <w:spacing w:after="100" w:line="300"/>
      </w:pPr>
      <w:r>
        <w:t xml:space="preserve">（分层的通用原理见第三节，这里拿医疗当例子说说每层大概有哪些表和指标，是讲思路的样例，不是定稿。）</w:t>
      </w:r>
    </w:p>
    <w:p>
      <w:pPr>
        <w:pStyle w:val="Heading3"/>
        <w:keepNext/>
        <w:spacing w:after="120" w:before="240"/>
      </w:pPr>
      <w:r>
        <w:t xml:space="preserve">第一层：DWD（业务明细层）</w:t>
      </w:r>
    </w:p>
    <w:p>
      <w:pPr>
        <w:spacing w:after="100" w:line="300"/>
      </w:pPr>
      <w:r>
        <w:rPr>
          <w:b/>
          <w:bCs/>
        </w:rPr>
        <w:t xml:space="preserve">定位</w:t>
      </w:r>
      <w:r>
        <w:t xml:space="preserve">：统一医院业务数据标准，把各业务系统的数据清洗、标准化、关联。</w:t>
      </w:r>
    </w:p>
    <w:p>
      <w:pPr>
        <w:pStyle w:val="Heading4"/>
        <w:keepNext/>
        <w:spacing w:after="120" w:before="240"/>
      </w:pPr>
      <w:r>
        <w:t xml:space="preserve">门诊就诊明细 · </w:t>
      </w:r>
      <w:r>
        <w:rPr>
          <w:rFonts w:ascii="Consolas" w:cs="Consolas" w:eastAsia="Consolas" w:hAnsi="Consolas"/>
        </w:rPr>
        <w:t xml:space="preserve">dwd_outpatient_visit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患者ID / 患者姓名 / 科室 / 医生 / 挂号时间 / 诊断结果 / 费用
</w:t>
      </w:r>
    </w:p>
    <w:p>
      <w:pPr>
        <w:pStyle w:val="Heading4"/>
        <w:keepNext/>
        <w:spacing w:after="120" w:before="240"/>
      </w:pPr>
      <w:r>
        <w:t xml:space="preserve">住院明细 · </w:t>
      </w:r>
      <w:r>
        <w:rPr>
          <w:rFonts w:ascii="Consolas" w:cs="Consolas" w:eastAsia="Consolas" w:hAnsi="Consolas"/>
        </w:rPr>
        <w:t xml:space="preserve">dwd_inpatient_visit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患者ID / 入院时间 / 出院时间 / 科室 / 总费用
</w:t>
      </w:r>
    </w:p>
    <w:p>
      <w:pPr>
        <w:pStyle w:val="Heading4"/>
        <w:keepNext/>
        <w:spacing w:after="120" w:before="240"/>
      </w:pPr>
      <w:r>
        <w:t xml:space="preserve">检验明细 · </w:t>
      </w:r>
      <w:r>
        <w:rPr>
          <w:rFonts w:ascii="Consolas" w:cs="Consolas" w:eastAsia="Consolas" w:hAnsi="Consolas"/>
        </w:rPr>
        <w:t xml:space="preserve">dwd_lab_result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患者ID / 检验项目 / 检验结果 / 异常标记 / 检验时间
</w:t>
      </w:r>
    </w:p>
    <w:p>
      <w:pPr>
        <w:spacing w:after="100" w:line="300"/>
      </w:pPr>
      <w:r>
        <w:rPr>
          <w:b/>
          <w:bCs/>
        </w:rPr>
        <w:t xml:space="preserve">交付成果</w:t>
      </w:r>
      <w:r>
        <w:t xml:space="preserve">：医院统一数据标准、主数据管理体系、统一患者 ID、统一组织架构、明细数据模型。</w:t>
      </w:r>
    </w:p>
    <w:p/>
    <w:p>
      <w:pPr>
        <w:pStyle w:val="Heading3"/>
        <w:keepNext/>
        <w:spacing w:after="120" w:before="240"/>
      </w:pPr>
      <w:r>
        <w:t xml:space="preserve">第二层：DWS（主题分析层）</w:t>
      </w:r>
    </w:p>
    <w:p>
      <w:pPr>
        <w:spacing w:after="100" w:line="300"/>
      </w:pPr>
      <w:r>
        <w:rPr>
          <w:b/>
          <w:bCs/>
        </w:rPr>
        <w:t xml:space="preserve">定位</w:t>
      </w:r>
      <w:r>
        <w:t xml:space="preserve">：把业务数据转换成运营指标，面向分析场景建主题模型。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主题</w:t>
            </w:r>
          </w:p>
        </w:tc>
        <w:tc>
          <w:tcPr>
            <w:gridSpan w:val="1"/>
            <w:shd w:fill="EDF3FC"/>
          </w:tcPr>
          <w:p>
            <w:r>
              <w:t xml:space="preserve">表</w:t>
            </w:r>
          </w:p>
        </w:tc>
        <w:tc>
          <w:tcPr>
            <w:gridSpan w:val="1"/>
            <w:shd w:fill="EDF3FC"/>
          </w:tcPr>
          <w:p>
            <w:r>
              <w:t xml:space="preserve">核心指标</w:t>
            </w:r>
          </w:p>
        </w:tc>
      </w:tr>
      <w:tr>
        <w:tc>
          <w:tcPr>
            <w:gridSpan w:val="1"/>
          </w:tcPr>
          <w:p>
            <w:r>
              <w:t xml:space="preserve">门诊运营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dws_outpatient_day</w:t>
            </w:r>
          </w:p>
        </w:tc>
        <w:tc>
          <w:tcPr>
            <w:gridSpan w:val="1"/>
          </w:tcPr>
          <w:p>
            <w:r>
              <w:t xml:space="preserve">门诊量、就诊人数、复诊人数、门诊收入、客单价</w:t>
            </w:r>
          </w:p>
        </w:tc>
      </w:tr>
      <w:tr>
        <w:tc>
          <w:tcPr>
            <w:gridSpan w:val="1"/>
          </w:tcPr>
          <w:p>
            <w:r>
              <w:t xml:space="preserve">住院运营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dws_inpatient_day</w:t>
            </w:r>
          </w:p>
        </w:tc>
        <w:tc>
          <w:tcPr>
            <w:gridSpan w:val="1"/>
          </w:tcPr>
          <w:p>
            <w:r>
              <w:t xml:space="preserve">住院人数、出院人数、平均住院日、床位使用率</w:t>
            </w:r>
          </w:p>
        </w:tc>
      </w:tr>
      <w:tr>
        <w:tc>
          <w:tcPr>
            <w:gridSpan w:val="1"/>
          </w:tcPr>
          <w:p>
            <w:r>
              <w:t xml:space="preserve">医生工作量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dws_doctor_workload</w:t>
            </w:r>
          </w:p>
        </w:tc>
        <w:tc>
          <w:tcPr>
            <w:gridSpan w:val="1"/>
          </w:tcPr>
          <w:p>
            <w:r>
              <w:t xml:space="preserve">接诊人数、处方量、检查量、收入贡献</w:t>
            </w:r>
          </w:p>
        </w:tc>
      </w:tr>
      <w:tr>
        <w:tc>
          <w:tcPr>
            <w:gridSpan w:val="1"/>
          </w:tcPr>
          <w:p>
            <w:r>
              <w:t xml:space="preserve">科室经营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dws_department_operation</w:t>
            </w:r>
          </w:p>
        </w:tc>
        <w:tc>
          <w:tcPr>
            <w:gridSpan w:val="1"/>
          </w:tcPr>
          <w:p>
            <w:r>
              <w:t xml:space="preserve">科室收入、科室成本、科室利润、患者增长率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交付成果</w:t>
      </w:r>
      <w:r>
        <w:t xml:space="preserve">：医院指标体系、主题数据模型、指标口径管理、数据资产目录。</w:t>
      </w:r>
    </w:p>
    <w:p/>
    <w:p>
      <w:pPr>
        <w:pStyle w:val="Heading3"/>
        <w:keepNext/>
        <w:spacing w:after="120" w:before="240"/>
      </w:pPr>
      <w:r>
        <w:t xml:space="preserve">第三层：ADS（应用服务层）</w:t>
      </w:r>
    </w:p>
    <w:p>
      <w:pPr>
        <w:spacing w:after="100" w:line="300"/>
      </w:pPr>
      <w:r>
        <w:rPr>
          <w:b/>
          <w:bCs/>
        </w:rPr>
        <w:t xml:space="preserve">定位</w:t>
      </w:r>
      <w:r>
        <w:t xml:space="preserve">：直接服务业务场景，一个 ADS 对应一个应用场景。</w:t>
      </w:r>
    </w:p>
    <w:p>
      <w:pPr>
        <w:pStyle w:val="Heading4"/>
        <w:keepNext/>
        <w:spacing w:after="120" w:before="240"/>
      </w:pPr>
      <w:r>
        <w:t xml:space="preserve">ADS-01 院长驾驶舱</w:t>
      </w:r>
    </w:p>
    <w:p>
      <w:pPr>
        <w:pStyle w:val="ListParagraph"/>
        <w:numPr>
          <w:ilvl w:val="0"/>
          <w:numId w:val="1"/>
        </w:numPr>
      </w:pPr>
      <w:r>
        <w:t xml:space="preserve">核心指标：今日门诊量、今日收入、住院人数、床位使用率、TOP10 科室、TOP10 医生</w:t>
      </w:r>
    </w:p>
    <w:p>
      <w:pPr>
        <w:pStyle w:val="ListParagraph"/>
        <w:numPr>
          <w:ilvl w:val="0"/>
          <w:numId w:val="1"/>
        </w:numPr>
      </w:pPr>
      <w:r>
        <w:t xml:space="preserve">应用对象：院长、分管院长</w:t>
      </w:r>
    </w:p>
    <w:p>
      <w:pPr>
        <w:pStyle w:val="Heading4"/>
        <w:keepNext/>
        <w:spacing w:after="120" w:before="240"/>
      </w:pPr>
      <w:r>
        <w:t xml:space="preserve">ADS-02 医院运营分析</w:t>
      </w:r>
    </w:p>
    <w:p>
      <w:pPr>
        <w:pStyle w:val="ListParagraph"/>
        <w:numPr>
          <w:ilvl w:val="0"/>
          <w:numId w:val="1"/>
        </w:numPr>
      </w:pPr>
      <w:r>
        <w:t xml:space="preserve">核心能力：门诊趋势分析、科室排名分析、医生工作量分析、患者增长分析</w:t>
      </w:r>
    </w:p>
    <w:p>
      <w:pPr>
        <w:pStyle w:val="ListParagraph"/>
        <w:numPr>
          <w:ilvl w:val="0"/>
          <w:numId w:val="1"/>
        </w:numPr>
      </w:pPr>
      <w:r>
        <w:t xml:space="preserve">应用对象：运营管理部门</w:t>
      </w:r>
    </w:p>
    <w:p>
      <w:pPr>
        <w:pStyle w:val="Heading4"/>
        <w:keepNext/>
        <w:spacing w:after="120" w:before="240"/>
      </w:pPr>
      <w:r>
        <w:t xml:space="preserve">ADS-03 医疗质量分析</w:t>
      </w:r>
    </w:p>
    <w:p>
      <w:pPr>
        <w:pStyle w:val="ListParagraph"/>
        <w:numPr>
          <w:ilvl w:val="0"/>
          <w:numId w:val="1"/>
        </w:numPr>
      </w:pPr>
      <w:r>
        <w:t xml:space="preserve">核心指标：平均住院日、再入院率、抗菌药使用率、病历合格率</w:t>
      </w:r>
    </w:p>
    <w:p>
      <w:pPr>
        <w:pStyle w:val="ListParagraph"/>
        <w:numPr>
          <w:ilvl w:val="0"/>
          <w:numId w:val="1"/>
        </w:numPr>
      </w:pPr>
      <w:r>
        <w:t xml:space="preserve">应用对象：医务处、质控部门</w:t>
      </w:r>
    </w:p>
    <w:p>
      <w:pPr>
        <w:pStyle w:val="Heading4"/>
        <w:keepNext/>
        <w:spacing w:after="120" w:before="240"/>
      </w:pPr>
      <w:r>
        <w:t xml:space="preserve">ADS-04 医保运营分析</w:t>
      </w:r>
    </w:p>
    <w:p>
      <w:pPr>
        <w:pStyle w:val="ListParagraph"/>
        <w:numPr>
          <w:ilvl w:val="0"/>
          <w:numId w:val="1"/>
        </w:numPr>
      </w:pPr>
      <w:r>
        <w:t xml:space="preserve">核心指标：医保收入、医保占比、DRG 分析、DIP 分析</w:t>
      </w:r>
    </w:p>
    <w:p>
      <w:pPr>
        <w:pStyle w:val="ListParagraph"/>
        <w:numPr>
          <w:ilvl w:val="0"/>
          <w:numId w:val="1"/>
        </w:numPr>
      </w:pPr>
      <w:r>
        <w:t xml:space="preserve">应用对象：医保办、财务部门</w:t>
      </w:r>
    </w:p>
    <w:p>
      <w:pPr>
        <w:pStyle w:val="Heading4"/>
        <w:keepNext/>
        <w:spacing w:after="120" w:before="240"/>
      </w:pPr>
      <w:r>
        <w:t xml:space="preserve">ADS-05 AI 运营分析助手</w:t>
      </w:r>
    </w:p>
    <w:p>
      <w:pPr>
        <w:spacing w:after="100" w:line="300"/>
      </w:pPr>
      <w:r>
        <w:t xml:space="preserve">用户提问：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本月门诊量为什么下降？
</w:t>
      </w:r>
    </w:p>
    <w:p>
      <w:pPr>
        <w:spacing w:after="100" w:line="300"/>
      </w:pPr>
      <w:r>
        <w:t xml:space="preserve">系统自动分析：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门诊量下降12%
原因：
1. 骨科下降18%
2. 外科下降15%
3. 节假日影响3天
建议：
- 增加专家门诊
- 开展义诊活动
- 优化预约挂号渠道
</w:t>
      </w:r>
    </w:p>
    <w:p>
      <w:pPr>
        <w:pStyle w:val="ListParagraph"/>
        <w:numPr>
          <w:ilvl w:val="0"/>
          <w:numId w:val="1"/>
        </w:numPr>
      </w:pPr>
      <w:r>
        <w:t xml:space="preserve">应用对象：院长、科主任、运营部门</w:t>
      </w:r>
    </w:p>
    <w:p/>
    <w:p>
      <w:pPr>
        <w:pStyle w:val="Heading2"/>
        <w:keepNext/>
        <w:spacing w:after="120" w:before="240"/>
      </w:pPr>
      <w:r>
        <w:t xml:space="preserve">八、产品功能地图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数据层</w:t>
      </w:r>
      <w:r>
        <w:t xml:space="preserve">：数据同步、数据清洗、数据标准化、数据质量管理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指标层</w:t>
      </w:r>
      <w:r>
        <w:t xml:space="preserve">：指标管理、指标计算、指标口径管理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应用层</w:t>
      </w:r>
      <w:r>
        <w:t xml:space="preserve">：BI 报表、经营驾驶舱、运营分析、AI 智能体</w:t>
      </w:r>
    </w:p>
    <w:p/>
    <w:p>
      <w:pPr>
        <w:pStyle w:val="Heading2"/>
        <w:keepNext/>
        <w:spacing w:after="120" w:before="240"/>
      </w:pPr>
      <w:r>
        <w:t xml:space="preserve">九、建设路线图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阶段</w:t>
            </w:r>
          </w:p>
        </w:tc>
        <w:tc>
          <w:tcPr>
            <w:gridSpan w:val="1"/>
            <w:shd w:fill="EDF3FC"/>
          </w:tcPr>
          <w:p>
            <w:r>
              <w:t xml:space="preserve">建设内容</w:t>
            </w:r>
          </w:p>
        </w:tc>
        <w:tc>
          <w:tcPr>
            <w:gridSpan w:val="1"/>
            <w:shd w:fill="EDF3FC"/>
          </w:tcPr>
          <w:p>
            <w:r>
              <w:t xml:space="preserve">交付成果</w:t>
            </w:r>
          </w:p>
        </w:tc>
        <w:tc>
          <w:tcPr>
            <w:gridSpan w:val="1"/>
            <w:shd w:fill="EDF3FC"/>
          </w:tcPr>
          <w:p>
            <w:r>
              <w:t xml:space="preserve">周期</w:t>
            </w:r>
          </w:p>
        </w:tc>
      </w:tr>
      <w:tr>
        <w:tc>
          <w:tcPr>
            <w:gridSpan w:val="1"/>
          </w:tcPr>
          <w:p>
            <w:r>
              <w:t xml:space="preserve">一、数据底座</w:t>
            </w:r>
          </w:p>
        </w:tc>
        <w:tc>
          <w:tcPr>
            <w:gridSpan w:val="1"/>
          </w:tcPr>
          <w:p>
            <w:r>
              <w:t xml:space="preserve">数据采集、DWD 模型建设</w:t>
            </w:r>
          </w:p>
        </w:tc>
        <w:tc>
          <w:tcPr>
            <w:gridSpan w:val="1"/>
          </w:tcPr>
          <w:p>
            <w:r>
              <w:t xml:space="preserve">数据中心、统一数据标准</w:t>
            </w:r>
          </w:p>
        </w:tc>
        <w:tc>
          <w:tcPr>
            <w:gridSpan w:val="1"/>
          </w:tcPr>
          <w:p>
            <w:r>
              <w:t xml:space="preserve">1-2 个月</w:t>
            </w:r>
          </w:p>
        </w:tc>
      </w:tr>
      <w:tr>
        <w:tc>
          <w:tcPr>
            <w:gridSpan w:val="1"/>
          </w:tcPr>
          <w:p>
            <w:r>
              <w:t xml:space="preserve">二、运营分析体系</w:t>
            </w:r>
          </w:p>
        </w:tc>
        <w:tc>
          <w:tcPr>
            <w:gridSpan w:val="1"/>
          </w:tcPr>
          <w:p>
            <w:r>
              <w:t xml:space="preserve">DWS 主题模型、指标体系建设</w:t>
            </w:r>
          </w:p>
        </w:tc>
        <w:tc>
          <w:tcPr>
            <w:gridSpan w:val="1"/>
          </w:tcPr>
          <w:p>
            <w:r>
              <w:t xml:space="preserve">医院运营指标库、主题分析模型</w:t>
            </w:r>
          </w:p>
        </w:tc>
        <w:tc>
          <w:tcPr>
            <w:gridSpan w:val="1"/>
          </w:tcPr>
          <w:p>
            <w:r>
              <w:t xml:space="preserve">1 个月</w:t>
            </w:r>
          </w:p>
        </w:tc>
      </w:tr>
      <w:tr>
        <w:tc>
          <w:tcPr>
            <w:gridSpan w:val="1"/>
          </w:tcPr>
          <w:p>
            <w:r>
              <w:t xml:space="preserve">三、经营驾驶舱</w:t>
            </w:r>
          </w:p>
        </w:tc>
        <w:tc>
          <w:tcPr>
            <w:gridSpan w:val="1"/>
          </w:tcPr>
          <w:p>
            <w:r>
              <w:t xml:space="preserve">ADS 建设、BI 大屏建设</w:t>
            </w:r>
          </w:p>
        </w:tc>
        <w:tc>
          <w:tcPr>
            <w:gridSpan w:val="1"/>
          </w:tcPr>
          <w:p>
            <w:r>
              <w:t xml:space="preserve">院长驾驶舱、运营驾驶舱</w:t>
            </w:r>
          </w:p>
        </w:tc>
        <w:tc>
          <w:tcPr>
            <w:gridSpan w:val="1"/>
          </w:tcPr>
          <w:p>
            <w:r>
              <w:t xml:space="preserve">1 个月</w:t>
            </w:r>
          </w:p>
        </w:tc>
      </w:tr>
      <w:tr>
        <w:tc>
          <w:tcPr>
            <w:gridSpan w:val="1"/>
          </w:tcPr>
          <w:p>
            <w:r>
              <w:t xml:space="preserve">四、AI 智能体</w:t>
            </w:r>
          </w:p>
        </w:tc>
        <w:tc>
          <w:tcPr>
            <w:gridSpan w:val="1"/>
          </w:tcPr>
          <w:p>
            <w:r>
              <w:t xml:space="preserve">AI 运营分析助手、AI 院长助手、AI 科主任助手</w:t>
            </w:r>
          </w:p>
        </w:tc>
        <w:tc>
          <w:tcPr>
            <w:gridSpan w:val="1"/>
          </w:tcPr>
          <w:p>
            <w:r>
              <w:t xml:space="preserve">智能分析能力、自动生成分析报告</w:t>
            </w:r>
          </w:p>
        </w:tc>
        <w:tc>
          <w:tcPr>
            <w:gridSpan w:val="1"/>
          </w:tcPr>
          <w:p>
            <w:r>
              <w:t xml:space="preserve">1 个月</w:t>
            </w:r>
          </w:p>
        </w:tc>
      </w:tr>
    </w:tbl>
    <w:p/>
    <w:p/>
    <w:p>
      <w:pPr>
        <w:pStyle w:val="Heading2"/>
        <w:keepNext/>
        <w:spacing w:after="120" w:before="240"/>
      </w:pPr>
      <w:r>
        <w:t xml:space="preserve">十、一句话解释给客户</w:t>
      </w:r>
    </w:p>
    <w:p>
      <w:pPr>
        <w:spacing w:after="100" w:line="300"/>
      </w:pPr>
      <w:r>
        <w:rPr>
          <w:b/>
          <w:bCs/>
        </w:rPr>
        <w:t xml:space="preserve">FDE 版：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DWD：把医院各系统数据统一整理出来。
DWS：把数据加工成医院运营指标。
ADS：把指标变成报表、驾驶舱和分析能力。
AI：把分析能力变成自动决策建议。
</w:t>
      </w:r>
    </w:p>
    <w:p>
      <w:pPr>
        <w:spacing w:after="100" w:line="300"/>
      </w:pPr>
      <w:r>
        <w:rPr>
          <w:b/>
          <w:bCs/>
        </w:rPr>
        <w:t xml:space="preserve">院长版：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医院所有数据统一汇聚，形成经营驾驶舱，
最终让 AI 能够自动发现问题、分析原因、给出管理建议。
</w:t>
      </w:r>
    </w:p>
    <w:p/>
    <w:p>
      <w:pPr>
        <w:pStyle w:val="Heading2"/>
        <w:keepNext/>
        <w:spacing w:after="120" w:before="240"/>
      </w:pPr>
      <w:r>
        <w:t xml:space="preserve">一句话总结</w:t>
      </w:r>
    </w:p>
    <w:p>
      <w:pPr>
        <w:spacing w:after="100" w:line="300"/>
      </w:pPr>
      <w:r>
        <w:rPr>
          <w:b/>
          <w:bCs/>
        </w:rPr>
        <w:t xml:space="preserve">大数据能力说到底就四件事：把数据安全地抽出来（ETL）、按分层建好模（数仓）、管住质量和安全（治理）——这套通用能力换个行业都通用。上面医疗那部分只是拿来讲思路的例子，真做项目表和指标都得按客户重新拆。地基干扎实了，上面的报表、驾驶舱、智能体才立得住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6d2deb6b63f5c7a3a5c00b1a8a5a51de6545390.jpeg"/><Relationship Id="rId8" Type="http://schemas.openxmlformats.org/officeDocument/2006/relationships/image" Target="media/6eff20ac647b18dcfaea513a0f354bf65fd40581.jpe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2026-10-08T07:37:40.700Z</dcterms:created>
  <dcterms:modified xsi:type="dcterms:W3CDTF">2026-10-08T07:37:40.700Z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