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AE3B" w14:textId="01A25D1C" w:rsidR="000F6304" w:rsidRPr="006B5D5A" w:rsidRDefault="000F6304" w:rsidP="000F6304">
      <w:pPr>
        <w:pStyle w:val="Ttulo2"/>
        <w:jc w:val="center"/>
        <w:rPr>
          <w:sz w:val="32"/>
          <w:szCs w:val="32"/>
        </w:rPr>
      </w:pPr>
      <w:r w:rsidRPr="000F6304">
        <w:rPr>
          <w:sz w:val="32"/>
          <w:szCs w:val="32"/>
          <w:u w:val="single"/>
        </w:rPr>
        <w:t>Notes</w:t>
      </w:r>
      <w:r w:rsidR="006B5D5A">
        <w:rPr>
          <w:sz w:val="32"/>
          <w:szCs w:val="32"/>
          <w:u w:val="single"/>
        </w:rPr>
        <w:t xml:space="preserve"> </w:t>
      </w:r>
      <w:proofErr w:type="spellStart"/>
      <w:r w:rsidR="006B5D5A">
        <w:rPr>
          <w:sz w:val="32"/>
          <w:szCs w:val="32"/>
          <w:u w:val="single"/>
        </w:rPr>
        <w:t>AluraBooks</w:t>
      </w:r>
      <w:proofErr w:type="spellEnd"/>
    </w:p>
    <w:p w14:paraId="458959AF" w14:textId="77777777" w:rsidR="000F6304" w:rsidRPr="000F6304" w:rsidRDefault="000F6304" w:rsidP="000F6304"/>
    <w:p w14:paraId="37FA3A33" w14:textId="1BAC5BB1" w:rsidR="003722D8" w:rsidRPr="00681829" w:rsidRDefault="00681829" w:rsidP="000F6304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0F6304" w:rsidRPr="004421B6">
          <w:rPr>
            <w:rStyle w:val="Hyperlink"/>
          </w:rPr>
          <w:t>https://cursos.alura.com.br/extra/alura-mais/animacao-de-coracao-um-projeto-em-html-css-c1360</w:t>
        </w:r>
      </w:hyperlink>
    </w:p>
    <w:p w14:paraId="3E4665C6" w14:textId="59291D2A" w:rsidR="00681829" w:rsidRDefault="00681829" w:rsidP="000F6304">
      <w:pPr>
        <w:pStyle w:val="PargrafodaLista"/>
        <w:numPr>
          <w:ilvl w:val="0"/>
          <w:numId w:val="2"/>
        </w:numPr>
      </w:pPr>
      <w:r>
        <w:t xml:space="preserve">Menu </w:t>
      </w:r>
      <w:r w:rsidRPr="00681829">
        <w:rPr>
          <w:b/>
          <w:bCs/>
          <w:u w:val="single"/>
        </w:rPr>
        <w:t>carrossel</w:t>
      </w:r>
      <w:r>
        <w:t>: checar código e pesquisar</w:t>
      </w:r>
      <w:bookmarkStart w:id="0" w:name="_GoBack"/>
      <w:bookmarkEnd w:id="0"/>
    </w:p>
    <w:p w14:paraId="3850E854" w14:textId="45BE0921" w:rsidR="000F6304" w:rsidRDefault="000F6304" w:rsidP="000F6304">
      <w:pPr>
        <w:pStyle w:val="PargrafodaLista"/>
        <w:numPr>
          <w:ilvl w:val="0"/>
          <w:numId w:val="2"/>
        </w:numPr>
      </w:pPr>
      <w:r>
        <w:t xml:space="preserve">uma imagem .svg tem um código por trás, permitindo mais manipulação por parte do </w:t>
      </w:r>
      <w:proofErr w:type="spellStart"/>
      <w:r>
        <w:t>dev</w:t>
      </w:r>
      <w:proofErr w:type="spellEnd"/>
    </w:p>
    <w:p w14:paraId="7EF816BC" w14:textId="77777777" w:rsidR="000F6304" w:rsidRPr="000F6304" w:rsidRDefault="000F6304" w:rsidP="000F6304">
      <w:pPr>
        <w:pStyle w:val="PargrafodaLista"/>
        <w:numPr>
          <w:ilvl w:val="0"/>
          <w:numId w:val="2"/>
        </w:numPr>
      </w:pPr>
      <w:r w:rsidRPr="000F6304">
        <w:t>Associar arquivos CSS através do @</w:t>
      </w:r>
      <w:proofErr w:type="spellStart"/>
      <w:r w:rsidRPr="000F6304">
        <w:t>import</w:t>
      </w:r>
      <w:proofErr w:type="spellEnd"/>
      <w:r w:rsidRPr="000F6304">
        <w:t>;</w:t>
      </w:r>
    </w:p>
    <w:p w14:paraId="6AEDCE40" w14:textId="42B2699F" w:rsidR="00EF0208" w:rsidRDefault="000F6304" w:rsidP="00EF0208">
      <w:pPr>
        <w:pStyle w:val="PargrafodaLista"/>
        <w:numPr>
          <w:ilvl w:val="0"/>
          <w:numId w:val="2"/>
        </w:numPr>
      </w:pPr>
      <w:r w:rsidRPr="000F6304">
        <w:t>Desenvolver um menu hambúrguer interativo com HTML e CSS</w:t>
      </w:r>
      <w:r w:rsidR="00EF0208">
        <w:t xml:space="preserve"> (checar no código)</w:t>
      </w:r>
    </w:p>
    <w:p w14:paraId="7AB6DB27" w14:textId="4C278DF6" w:rsidR="000554BA" w:rsidRDefault="00EF0208" w:rsidP="000554BA">
      <w:pPr>
        <w:pStyle w:val="PargrafodaLista"/>
        <w:numPr>
          <w:ilvl w:val="0"/>
          <w:numId w:val="2"/>
        </w:numPr>
      </w:pPr>
      <w:r w:rsidRPr="00EF0208">
        <w:rPr>
          <w:b/>
          <w:bCs/>
          <w:i/>
          <w:iCs/>
        </w:rPr>
        <w:t>&lt;</w:t>
      </w:r>
      <w:proofErr w:type="spellStart"/>
      <w:r w:rsidRPr="00EF0208">
        <w:rPr>
          <w:b/>
          <w:bCs/>
          <w:i/>
          <w:iCs/>
        </w:rPr>
        <w:t>hr</w:t>
      </w:r>
      <w:proofErr w:type="spellEnd"/>
      <w:r w:rsidRPr="00EF0208">
        <w:rPr>
          <w:b/>
          <w:bCs/>
          <w:i/>
          <w:iCs/>
        </w:rPr>
        <w:t>&gt;</w:t>
      </w:r>
      <w:r>
        <w:t xml:space="preserve"> Essa </w:t>
      </w:r>
      <w:proofErr w:type="spellStart"/>
      <w:r>
        <w:t>tag</w:t>
      </w:r>
      <w:proofErr w:type="spellEnd"/>
      <w:r>
        <w:t xml:space="preserve"> constrói uma linha horizontal entre elementos, representa semanticamente uma quebra de conteúdo</w:t>
      </w:r>
    </w:p>
    <w:p w14:paraId="247DF77A" w14:textId="5B327DF8" w:rsidR="000554BA" w:rsidRDefault="000554BA" w:rsidP="000554BA">
      <w:pPr>
        <w:pStyle w:val="PargrafodaLista"/>
        <w:numPr>
          <w:ilvl w:val="0"/>
          <w:numId w:val="2"/>
        </w:numPr>
      </w:pPr>
      <w:r>
        <w:t xml:space="preserve">estrutura para media query mobile </w:t>
      </w:r>
      <w:proofErr w:type="spellStart"/>
      <w:r>
        <w:t>first</w:t>
      </w:r>
      <w:proofErr w:type="spellEnd"/>
      <w:r>
        <w:t xml:space="preserve">: </w:t>
      </w:r>
      <w:r>
        <w:br/>
        <w:t xml:space="preserve">(se fosse desktop </w:t>
      </w:r>
      <w:proofErr w:type="spellStart"/>
      <w:r>
        <w:t>first</w:t>
      </w:r>
      <w:proofErr w:type="spellEnd"/>
      <w:r>
        <w:t xml:space="preserve">, usaria </w:t>
      </w:r>
      <w:proofErr w:type="spellStart"/>
      <w:r>
        <w:t>max-width</w:t>
      </w:r>
      <w:proofErr w:type="spellEnd"/>
      <w:r>
        <w:t xml:space="preserve"> 480px por exemplo)</w:t>
      </w:r>
    </w:p>
    <w:p w14:paraId="14361793" w14:textId="77777777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</w:pPr>
      <w:r w:rsidRPr="000554BA">
        <w:rPr>
          <w:rFonts w:ascii="Consolas" w:eastAsia="Times New Roman" w:hAnsi="Consolas" w:cs="Times New Roman"/>
          <w:color w:val="9D7CD8"/>
          <w:sz w:val="21"/>
          <w:szCs w:val="21"/>
          <w:lang w:val="en-US" w:eastAsia="pt-BR"/>
        </w:rPr>
        <w:t>@media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FF9E64"/>
          <w:sz w:val="21"/>
          <w:szCs w:val="21"/>
          <w:lang w:val="en-US" w:eastAsia="pt-BR"/>
        </w:rPr>
        <w:t>screen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BB9AF7"/>
          <w:sz w:val="21"/>
          <w:szCs w:val="21"/>
          <w:lang w:val="en-US" w:eastAsia="pt-BR"/>
        </w:rPr>
        <w:t>and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(</w:t>
      </w:r>
      <w:r w:rsidRPr="000554BA">
        <w:rPr>
          <w:rFonts w:ascii="Consolas" w:eastAsia="Times New Roman" w:hAnsi="Consolas" w:cs="Times New Roman"/>
          <w:color w:val="7AA2F7"/>
          <w:sz w:val="21"/>
          <w:szCs w:val="21"/>
          <w:lang w:val="en-US" w:eastAsia="pt-BR"/>
        </w:rPr>
        <w:t>min-width</w:t>
      </w:r>
      <w:r w:rsidRPr="000554BA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: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FF9E64"/>
          <w:sz w:val="21"/>
          <w:szCs w:val="21"/>
          <w:lang w:val="en-US" w:eastAsia="pt-BR"/>
        </w:rPr>
        <w:t>1024</w:t>
      </w:r>
      <w:r w:rsidRPr="000554BA">
        <w:rPr>
          <w:rFonts w:ascii="Consolas" w:eastAsia="Times New Roman" w:hAnsi="Consolas" w:cs="Times New Roman"/>
          <w:color w:val="F7768E"/>
          <w:sz w:val="21"/>
          <w:szCs w:val="21"/>
          <w:lang w:val="en-US" w:eastAsia="pt-BR"/>
        </w:rPr>
        <w:t>px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)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{</w:t>
      </w:r>
    </w:p>
    <w:p w14:paraId="7A331281" w14:textId="77777777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</w:pP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    </w:t>
      </w:r>
    </w:p>
    <w:p w14:paraId="0B3F124D" w14:textId="0DADCFFE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</w:pP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4E0A366E" w14:textId="78D701A9" w:rsidR="000554BA" w:rsidRDefault="000554BA" w:rsidP="000554BA"/>
    <w:p w14:paraId="04362323" w14:textId="71B3EB24" w:rsidR="00F80676" w:rsidRDefault="00523140" w:rsidP="00F80676">
      <w:pPr>
        <w:pStyle w:val="PargrafodaLista"/>
        <w:numPr>
          <w:ilvl w:val="0"/>
          <w:numId w:val="4"/>
        </w:numPr>
      </w:pPr>
      <w:r>
        <w:t>Combinadores CSS ??</w:t>
      </w:r>
    </w:p>
    <w:p w14:paraId="70B661E8" w14:textId="2C02E3A4" w:rsidR="000B2ED8" w:rsidRDefault="000B2ED8" w:rsidP="000554BA">
      <w:pPr>
        <w:pStyle w:val="PargrafodaLista"/>
        <w:numPr>
          <w:ilvl w:val="0"/>
          <w:numId w:val="4"/>
        </w:numPr>
      </w:pPr>
      <w:proofErr w:type="spellStart"/>
      <w:r>
        <w:t>webkit</w:t>
      </w:r>
      <w:proofErr w:type="spellEnd"/>
      <w:r>
        <w:t>?</w:t>
      </w:r>
    </w:p>
    <w:p w14:paraId="05E3E04D" w14:textId="52F0B0B6" w:rsidR="00F80676" w:rsidRDefault="00F80676" w:rsidP="000554BA">
      <w:pPr>
        <w:pStyle w:val="PargrafodaLista"/>
        <w:numPr>
          <w:ilvl w:val="0"/>
          <w:numId w:val="4"/>
        </w:numPr>
      </w:pPr>
      <w:proofErr w:type="spellStart"/>
      <w:r>
        <w:t>pseudo</w:t>
      </w:r>
      <w:proofErr w:type="spellEnd"/>
      <w:r>
        <w:t xml:space="preserve"> elementos CSS: </w:t>
      </w:r>
      <w:hyperlink r:id="rId6" w:history="1">
        <w:r w:rsidRPr="00272918">
          <w:rPr>
            <w:rStyle w:val="Hyperlink"/>
          </w:rPr>
          <w:t>https://developer.mozilla.org/pt-BR/docs/Web/CSS/Pseudo-elements</w:t>
        </w:r>
      </w:hyperlink>
    </w:p>
    <w:p w14:paraId="1C13A97E" w14:textId="5E052AA3" w:rsidR="00F80676" w:rsidRDefault="00F80676" w:rsidP="00F80676">
      <w:pPr>
        <w:pStyle w:val="PargrafodaLista"/>
        <w:numPr>
          <w:ilvl w:val="0"/>
          <w:numId w:val="4"/>
        </w:numPr>
      </w:pPr>
      <w:proofErr w:type="spellStart"/>
      <w:r>
        <w:t>pseudo</w:t>
      </w:r>
      <w:proofErr w:type="spellEnd"/>
      <w:r>
        <w:t xml:space="preserve"> classes CSS: </w:t>
      </w:r>
      <w:hyperlink r:id="rId7" w:history="1">
        <w:r w:rsidRPr="00272918">
          <w:rPr>
            <w:rStyle w:val="Hyperlink"/>
          </w:rPr>
          <w:t>https://developer.mozilla.org/pt-BR/docs/Web/CSS/Pseudo-classes</w:t>
        </w:r>
      </w:hyperlink>
    </w:p>
    <w:p w14:paraId="63BF29C1" w14:textId="39074BF4" w:rsidR="00F80676" w:rsidRDefault="001654B8" w:rsidP="00F80676">
      <w:pPr>
        <w:pStyle w:val="PargrafodaLista"/>
        <w:numPr>
          <w:ilvl w:val="0"/>
          <w:numId w:val="4"/>
        </w:numPr>
      </w:pPr>
      <w:r w:rsidRPr="001654B8">
        <w:t xml:space="preserve">Note: Observação: Como regra, os dois pontos devem ser usados duas vezes (::) ao invés de uma única vez (:). Isso distingue </w:t>
      </w:r>
      <w:proofErr w:type="spellStart"/>
      <w:r w:rsidRPr="001654B8">
        <w:t>pseudo-classes</w:t>
      </w:r>
      <w:proofErr w:type="spellEnd"/>
      <w:r w:rsidRPr="001654B8">
        <w:t xml:space="preserve"> de </w:t>
      </w:r>
      <w:proofErr w:type="spellStart"/>
      <w:r w:rsidRPr="001654B8">
        <w:t>pseudo-elementos</w:t>
      </w:r>
      <w:proofErr w:type="spellEnd"/>
      <w:r w:rsidRPr="001654B8">
        <w:t>.</w:t>
      </w:r>
    </w:p>
    <w:p w14:paraId="75DD142F" w14:textId="564E8151" w:rsidR="000B2ED8" w:rsidRDefault="00A43211" w:rsidP="000B2ED8">
      <w:pPr>
        <w:pStyle w:val="PargrafodaLista"/>
        <w:numPr>
          <w:ilvl w:val="0"/>
          <w:numId w:val="4"/>
        </w:numPr>
      </w:pPr>
      <w:r>
        <w:t xml:space="preserve">sobre as </w:t>
      </w:r>
      <w:proofErr w:type="spellStart"/>
      <w:r>
        <w:t>pseudo-classes</w:t>
      </w:r>
      <w:proofErr w:type="spellEnd"/>
      <w:r>
        <w:t>, seletores e combinadores CSS:</w:t>
      </w:r>
    </w:p>
    <w:tbl>
      <w:tblPr>
        <w:tblW w:w="9718" w:type="dxa"/>
        <w:tblCellSpacing w:w="15" w:type="dxa"/>
        <w:tblInd w:w="-6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5207"/>
        <w:gridCol w:w="3499"/>
      </w:tblGrid>
      <w:tr w:rsidR="00A43211" w:rsidRPr="00A43211" w14:paraId="1B3AF8F6" w14:textId="77777777" w:rsidTr="001654B8">
        <w:trPr>
          <w:trHeight w:val="333"/>
          <w:tblHeader/>
          <w:tblCellSpacing w:w="15" w:type="dxa"/>
        </w:trPr>
        <w:tc>
          <w:tcPr>
            <w:tcW w:w="982" w:type="dxa"/>
            <w:shd w:val="clear" w:color="auto" w:fill="F5F5F5"/>
            <w:vAlign w:val="center"/>
            <w:hideMark/>
          </w:tcPr>
          <w:p w14:paraId="0075E879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Pseudo-classe</w:t>
            </w:r>
            <w:proofErr w:type="spellEnd"/>
          </w:p>
        </w:tc>
        <w:tc>
          <w:tcPr>
            <w:tcW w:w="5177" w:type="dxa"/>
            <w:shd w:val="clear" w:color="auto" w:fill="F5F5F5"/>
            <w:vAlign w:val="center"/>
            <w:hideMark/>
          </w:tcPr>
          <w:p w14:paraId="466419B0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439" w:type="dxa"/>
            <w:shd w:val="clear" w:color="auto" w:fill="F5F5F5"/>
            <w:vAlign w:val="center"/>
            <w:hideMark/>
          </w:tcPr>
          <w:p w14:paraId="093A4378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Exemplo</w:t>
            </w:r>
          </w:p>
        </w:tc>
      </w:tr>
      <w:tr w:rsidR="00A43211" w:rsidRPr="00A43211" w14:paraId="0E4247D2" w14:textId="77777777" w:rsidTr="001654B8">
        <w:trPr>
          <w:trHeight w:val="166"/>
          <w:tblCellSpacing w:w="15" w:type="dxa"/>
        </w:trPr>
        <w:tc>
          <w:tcPr>
            <w:tcW w:w="982" w:type="dxa"/>
            <w:shd w:val="clear" w:color="auto" w:fill="FFFFFF"/>
            <w:noWrap/>
            <w:vAlign w:val="center"/>
            <w:hideMark/>
          </w:tcPr>
          <w:p w14:paraId="406DA8D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active</w:t>
            </w:r>
            <w:proofErr w:type="spellEnd"/>
          </w:p>
        </w:tc>
        <w:tc>
          <w:tcPr>
            <w:tcW w:w="5177" w:type="dxa"/>
            <w:shd w:val="clear" w:color="auto" w:fill="FFFFFF"/>
            <w:noWrap/>
            <w:vAlign w:val="center"/>
            <w:hideMark/>
          </w:tcPr>
          <w:p w14:paraId="49F3382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Link que está ativo.</w:t>
            </w:r>
          </w:p>
        </w:tc>
        <w:tc>
          <w:tcPr>
            <w:tcW w:w="3439" w:type="dxa"/>
            <w:shd w:val="clear" w:color="auto" w:fill="FFFFFF"/>
            <w:noWrap/>
            <w:vAlign w:val="center"/>
            <w:hideMark/>
          </w:tcPr>
          <w:p w14:paraId="12BD967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Um link sendo clicado.</w:t>
            </w:r>
          </w:p>
        </w:tc>
      </w:tr>
      <w:tr w:rsidR="00A43211" w:rsidRPr="00A43211" w14:paraId="7E09AF1F" w14:textId="77777777" w:rsidTr="001654B8">
        <w:trPr>
          <w:trHeight w:val="166"/>
          <w:tblCellSpacing w:w="15" w:type="dxa"/>
        </w:trPr>
        <w:tc>
          <w:tcPr>
            <w:tcW w:w="982" w:type="dxa"/>
            <w:shd w:val="clear" w:color="auto" w:fill="FFFFFF"/>
            <w:noWrap/>
            <w:vAlign w:val="center"/>
            <w:hideMark/>
          </w:tcPr>
          <w:p w14:paraId="1FCA0F0B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disabled</w:t>
            </w:r>
            <w:proofErr w:type="spellEnd"/>
          </w:p>
        </w:tc>
        <w:tc>
          <w:tcPr>
            <w:tcW w:w="5177" w:type="dxa"/>
            <w:shd w:val="clear" w:color="auto" w:fill="FFFFFF"/>
            <w:noWrap/>
            <w:vAlign w:val="center"/>
            <w:hideMark/>
          </w:tcPr>
          <w:p w14:paraId="25AFE4FA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Elemento desativado.</w:t>
            </w:r>
          </w:p>
        </w:tc>
        <w:tc>
          <w:tcPr>
            <w:tcW w:w="3439" w:type="dxa"/>
            <w:shd w:val="clear" w:color="auto" w:fill="FFFFFF"/>
            <w:noWrap/>
            <w:vAlign w:val="center"/>
            <w:hideMark/>
          </w:tcPr>
          <w:p w14:paraId="67F00556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Um input que não pode ser preenchido.</w:t>
            </w:r>
          </w:p>
        </w:tc>
      </w:tr>
      <w:tr w:rsidR="00A43211" w:rsidRPr="00A43211" w14:paraId="7CC52C75" w14:textId="77777777" w:rsidTr="001654B8">
        <w:trPr>
          <w:trHeight w:val="342"/>
          <w:tblCellSpacing w:w="15" w:type="dxa"/>
        </w:trPr>
        <w:tc>
          <w:tcPr>
            <w:tcW w:w="982" w:type="dxa"/>
            <w:shd w:val="clear" w:color="auto" w:fill="FFFFFF"/>
            <w:noWrap/>
            <w:vAlign w:val="center"/>
            <w:hideMark/>
          </w:tcPr>
          <w:p w14:paraId="5490344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focus</w:t>
            </w:r>
            <w:proofErr w:type="spellEnd"/>
          </w:p>
        </w:tc>
        <w:tc>
          <w:tcPr>
            <w:tcW w:w="5177" w:type="dxa"/>
            <w:shd w:val="clear" w:color="auto" w:fill="FFFFFF"/>
            <w:noWrap/>
            <w:vAlign w:val="center"/>
            <w:hideMark/>
          </w:tcPr>
          <w:p w14:paraId="3B32063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Elemento recebendo foco ao ser selecionado por mouse ou teclado.</w:t>
            </w:r>
          </w:p>
        </w:tc>
        <w:tc>
          <w:tcPr>
            <w:tcW w:w="3439" w:type="dxa"/>
            <w:shd w:val="clear" w:color="auto" w:fill="FFFFFF"/>
            <w:noWrap/>
            <w:vAlign w:val="center"/>
            <w:hideMark/>
          </w:tcPr>
          <w:p w14:paraId="0925734E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Campo de um formulário.</w:t>
            </w:r>
          </w:p>
        </w:tc>
      </w:tr>
      <w:tr w:rsidR="00A43211" w:rsidRPr="00A43211" w14:paraId="255874A1" w14:textId="77777777" w:rsidTr="001654B8">
        <w:trPr>
          <w:trHeight w:val="166"/>
          <w:tblCellSpacing w:w="15" w:type="dxa"/>
        </w:trPr>
        <w:tc>
          <w:tcPr>
            <w:tcW w:w="982" w:type="dxa"/>
            <w:shd w:val="clear" w:color="auto" w:fill="FFFFFF"/>
            <w:noWrap/>
            <w:vAlign w:val="center"/>
            <w:hideMark/>
          </w:tcPr>
          <w:p w14:paraId="33477C6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:link</w:t>
            </w:r>
          </w:p>
        </w:tc>
        <w:tc>
          <w:tcPr>
            <w:tcW w:w="5177" w:type="dxa"/>
            <w:shd w:val="clear" w:color="auto" w:fill="FFFFFF"/>
            <w:noWrap/>
            <w:vAlign w:val="center"/>
            <w:hideMark/>
          </w:tcPr>
          <w:p w14:paraId="587BD3C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Cor dos links.</w:t>
            </w:r>
          </w:p>
        </w:tc>
        <w:tc>
          <w:tcPr>
            <w:tcW w:w="3439" w:type="dxa"/>
            <w:shd w:val="clear" w:color="auto" w:fill="FFFFFF"/>
            <w:noWrap/>
            <w:vAlign w:val="center"/>
            <w:hideMark/>
          </w:tcPr>
          <w:p w14:paraId="21787620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Tag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</w:t>
            </w:r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&lt;a&gt;</w:t>
            </w: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em geral.</w:t>
            </w:r>
          </w:p>
        </w:tc>
      </w:tr>
      <w:tr w:rsidR="00A43211" w:rsidRPr="00A43211" w14:paraId="6C75F0C9" w14:textId="77777777" w:rsidTr="001654B8">
        <w:trPr>
          <w:trHeight w:val="534"/>
          <w:tblCellSpacing w:w="15" w:type="dxa"/>
        </w:trPr>
        <w:tc>
          <w:tcPr>
            <w:tcW w:w="982" w:type="dxa"/>
            <w:shd w:val="clear" w:color="auto" w:fill="FFFFFF"/>
            <w:noWrap/>
            <w:vAlign w:val="center"/>
            <w:hideMark/>
          </w:tcPr>
          <w:p w14:paraId="4D7F1782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visited</w:t>
            </w:r>
            <w:proofErr w:type="spellEnd"/>
          </w:p>
        </w:tc>
        <w:tc>
          <w:tcPr>
            <w:tcW w:w="5177" w:type="dxa"/>
            <w:shd w:val="clear" w:color="auto" w:fill="FFFFFF"/>
            <w:noWrap/>
            <w:vAlign w:val="center"/>
            <w:hideMark/>
          </w:tcPr>
          <w:p w14:paraId="1FB5B9F5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Cor dos links que já foram visitados.</w:t>
            </w:r>
          </w:p>
        </w:tc>
        <w:tc>
          <w:tcPr>
            <w:tcW w:w="3439" w:type="dxa"/>
            <w:shd w:val="clear" w:color="auto" w:fill="FFFFFF"/>
            <w:noWrap/>
            <w:vAlign w:val="center"/>
            <w:hideMark/>
          </w:tcPr>
          <w:p w14:paraId="19ABBCC7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 xml:space="preserve">É utilizado em 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tags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</w:t>
            </w:r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&lt;a</w:t>
            </w:r>
            <w:proofErr w:type="gramStart"/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&gt;</w:t>
            </w:r>
            <w:proofErr w:type="gram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mas só aparecem quando já foram clicadas.</w:t>
            </w:r>
          </w:p>
        </w:tc>
      </w:tr>
    </w:tbl>
    <w:p w14:paraId="1A4C0E3B" w14:textId="72CAC014" w:rsidR="00A43211" w:rsidRDefault="00A43211" w:rsidP="00A43211">
      <w:pPr>
        <w:rPr>
          <w:sz w:val="18"/>
          <w:szCs w:val="18"/>
        </w:rPr>
      </w:pPr>
    </w:p>
    <w:tbl>
      <w:tblPr>
        <w:tblW w:w="9215" w:type="dxa"/>
        <w:tblCellSpacing w:w="15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6109"/>
        <w:gridCol w:w="1820"/>
      </w:tblGrid>
      <w:tr w:rsidR="00A43211" w:rsidRPr="00A43211" w14:paraId="4FD71699" w14:textId="77777777" w:rsidTr="00A43211">
        <w:trPr>
          <w:tblHeader/>
          <w:tblCellSpacing w:w="15" w:type="dxa"/>
        </w:trPr>
        <w:tc>
          <w:tcPr>
            <w:tcW w:w="1256" w:type="dxa"/>
            <w:shd w:val="clear" w:color="auto" w:fill="F5F5F5"/>
            <w:vAlign w:val="center"/>
            <w:hideMark/>
          </w:tcPr>
          <w:p w14:paraId="7C35CE59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Seletor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3A21F8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60" w:type="dxa"/>
            <w:shd w:val="clear" w:color="auto" w:fill="F5F5F5"/>
            <w:vAlign w:val="center"/>
            <w:hideMark/>
          </w:tcPr>
          <w:p w14:paraId="4C3607D3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Exemplo de uso</w:t>
            </w:r>
          </w:p>
        </w:tc>
      </w:tr>
      <w:tr w:rsidR="00A43211" w:rsidRPr="00A43211" w14:paraId="6A3C61A8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098AC97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FCAED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Escolhe todos elementos que correspondem ao valor fornecido.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71F8A0C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section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 a, p</w:t>
            </w:r>
          </w:p>
        </w:tc>
      </w:tr>
      <w:tr w:rsidR="00A43211" w:rsidRPr="00A43211" w14:paraId="5325CD98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297B5DF2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CFE6AD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Seleciona elementos baseado no seu ID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4ED16BEA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#valor-do-id</w:t>
            </w:r>
          </w:p>
        </w:tc>
      </w:tr>
      <w:tr w:rsidR="00A43211" w:rsidRPr="00A43211" w14:paraId="0171582F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6C4D150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Universal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2CEBC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Seleciona todos os elementos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2A5E5F0E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*</w:t>
            </w:r>
          </w:p>
        </w:tc>
      </w:tr>
    </w:tbl>
    <w:p w14:paraId="6737A684" w14:textId="270BD5EB" w:rsidR="00A43211" w:rsidRDefault="00A43211" w:rsidP="00A43211">
      <w:pPr>
        <w:rPr>
          <w:sz w:val="18"/>
          <w:szCs w:val="18"/>
        </w:rPr>
      </w:pPr>
    </w:p>
    <w:tbl>
      <w:tblPr>
        <w:tblW w:w="0" w:type="auto"/>
        <w:tblCellSpacing w:w="15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5004"/>
        <w:gridCol w:w="2499"/>
      </w:tblGrid>
      <w:tr w:rsidR="00A43211" w14:paraId="4AD42192" w14:textId="77777777" w:rsidTr="001654B8">
        <w:trPr>
          <w:tblHeader/>
          <w:tblCellSpacing w:w="15" w:type="dxa"/>
        </w:trPr>
        <w:tc>
          <w:tcPr>
            <w:tcW w:w="1232" w:type="dxa"/>
            <w:shd w:val="clear" w:color="auto" w:fill="F5F5F5"/>
            <w:vAlign w:val="center"/>
            <w:hideMark/>
          </w:tcPr>
          <w:p w14:paraId="1299DEBC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lastRenderedPageBreak/>
              <w:t>Combinador</w:t>
            </w:r>
          </w:p>
        </w:tc>
        <w:tc>
          <w:tcPr>
            <w:tcW w:w="4974" w:type="dxa"/>
            <w:shd w:val="clear" w:color="auto" w:fill="F5F5F5"/>
            <w:vAlign w:val="center"/>
            <w:hideMark/>
          </w:tcPr>
          <w:p w14:paraId="34028B18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t>Descrição</w:t>
            </w:r>
          </w:p>
        </w:tc>
        <w:tc>
          <w:tcPr>
            <w:tcW w:w="2454" w:type="dxa"/>
            <w:shd w:val="clear" w:color="auto" w:fill="F5F5F5"/>
            <w:vAlign w:val="center"/>
            <w:hideMark/>
          </w:tcPr>
          <w:p w14:paraId="609EE56B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t>Exemplo de uso</w:t>
            </w:r>
          </w:p>
        </w:tc>
      </w:tr>
      <w:tr w:rsidR="00A43211" w14:paraId="3762438C" w14:textId="77777777" w:rsidTr="001654B8">
        <w:trPr>
          <w:tblCellSpacing w:w="15" w:type="dxa"/>
        </w:trPr>
        <w:tc>
          <w:tcPr>
            <w:tcW w:w="1232" w:type="dxa"/>
            <w:shd w:val="clear" w:color="auto" w:fill="FFFFFF"/>
            <w:noWrap/>
            <w:vAlign w:val="center"/>
            <w:hideMark/>
          </w:tcPr>
          <w:p w14:paraId="4718C6DD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+</w:t>
            </w:r>
          </w:p>
        </w:tc>
        <w:tc>
          <w:tcPr>
            <w:tcW w:w="4974" w:type="dxa"/>
            <w:shd w:val="clear" w:color="auto" w:fill="FFFFFF"/>
            <w:noWrap/>
            <w:vAlign w:val="center"/>
            <w:hideMark/>
          </w:tcPr>
          <w:p w14:paraId="1C91EA8C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logo após o elemento especificado antes do símbolo.</w:t>
            </w:r>
          </w:p>
        </w:tc>
        <w:tc>
          <w:tcPr>
            <w:tcW w:w="2454" w:type="dxa"/>
            <w:shd w:val="clear" w:color="auto" w:fill="FFFFFF"/>
            <w:noWrap/>
            <w:vAlign w:val="center"/>
            <w:hideMark/>
          </w:tcPr>
          <w:p w14:paraId="24DFC3AB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.container__</w:t>
            </w:r>
            <w:proofErr w:type="spellStart"/>
            <w:r>
              <w:rPr>
                <w:color w:val="222222"/>
              </w:rPr>
              <w:t>botao</w:t>
            </w:r>
            <w:proofErr w:type="spellEnd"/>
            <w:r>
              <w:rPr>
                <w:color w:val="222222"/>
              </w:rPr>
              <w:t xml:space="preserve"> + 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</w:p>
        </w:tc>
      </w:tr>
      <w:tr w:rsidR="00A43211" w14:paraId="6D74CA7C" w14:textId="77777777" w:rsidTr="001654B8">
        <w:trPr>
          <w:tblCellSpacing w:w="15" w:type="dxa"/>
        </w:trPr>
        <w:tc>
          <w:tcPr>
            <w:tcW w:w="1232" w:type="dxa"/>
            <w:shd w:val="clear" w:color="auto" w:fill="FFFFFF"/>
            <w:noWrap/>
            <w:vAlign w:val="center"/>
            <w:hideMark/>
          </w:tcPr>
          <w:p w14:paraId="4FC63630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~</w:t>
            </w:r>
          </w:p>
        </w:tc>
        <w:tc>
          <w:tcPr>
            <w:tcW w:w="4974" w:type="dxa"/>
            <w:shd w:val="clear" w:color="auto" w:fill="FFFFFF"/>
            <w:noWrap/>
            <w:vAlign w:val="center"/>
            <w:hideMark/>
          </w:tcPr>
          <w:p w14:paraId="0219B199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após (mas não necessariamente em seguida) o elemento especificado antes do símbolo.</w:t>
            </w:r>
          </w:p>
        </w:tc>
        <w:tc>
          <w:tcPr>
            <w:tcW w:w="2454" w:type="dxa"/>
            <w:shd w:val="clear" w:color="auto" w:fill="FFFFFF"/>
            <w:noWrap/>
            <w:vAlign w:val="center"/>
            <w:hideMark/>
          </w:tcPr>
          <w:p w14:paraId="2EBEEC1C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.container__</w:t>
            </w:r>
            <w:proofErr w:type="spellStart"/>
            <w:r>
              <w:rPr>
                <w:color w:val="222222"/>
              </w:rPr>
              <w:t>botao</w:t>
            </w:r>
            <w:proofErr w:type="spellEnd"/>
            <w:r>
              <w:rPr>
                <w:color w:val="222222"/>
              </w:rPr>
              <w:t xml:space="preserve"> ~ .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</w:p>
        </w:tc>
      </w:tr>
      <w:tr w:rsidR="00A43211" w14:paraId="6ED1935B" w14:textId="77777777" w:rsidTr="001654B8">
        <w:trPr>
          <w:tblCellSpacing w:w="15" w:type="dxa"/>
        </w:trPr>
        <w:tc>
          <w:tcPr>
            <w:tcW w:w="1232" w:type="dxa"/>
            <w:shd w:val="clear" w:color="auto" w:fill="FFFFFF"/>
            <w:noWrap/>
            <w:vAlign w:val="center"/>
            <w:hideMark/>
          </w:tcPr>
          <w:p w14:paraId="3488DF7F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&gt;</w:t>
            </w:r>
          </w:p>
        </w:tc>
        <w:tc>
          <w:tcPr>
            <w:tcW w:w="4974" w:type="dxa"/>
            <w:shd w:val="clear" w:color="auto" w:fill="FFFFFF"/>
            <w:noWrap/>
            <w:vAlign w:val="center"/>
            <w:hideMark/>
          </w:tcPr>
          <w:p w14:paraId="01F2ED12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dentro do elemento especificado antes do símbolo.</w:t>
            </w:r>
          </w:p>
        </w:tc>
        <w:tc>
          <w:tcPr>
            <w:tcW w:w="2454" w:type="dxa"/>
            <w:shd w:val="clear" w:color="auto" w:fill="FFFFFF"/>
            <w:noWrap/>
            <w:vAlign w:val="center"/>
            <w:hideMark/>
          </w:tcPr>
          <w:p w14:paraId="5F7D8E86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  <w:r>
              <w:rPr>
                <w:color w:val="222222"/>
              </w:rPr>
              <w:t>&gt;.</w:t>
            </w:r>
            <w:proofErr w:type="spellStart"/>
            <w:r>
              <w:rPr>
                <w:color w:val="222222"/>
              </w:rPr>
              <w:t>cabeçalho__menu</w:t>
            </w:r>
            <w:proofErr w:type="spellEnd"/>
            <w:r>
              <w:rPr>
                <w:color w:val="222222"/>
              </w:rPr>
              <w:t>-hamburguer</w:t>
            </w:r>
          </w:p>
        </w:tc>
      </w:tr>
    </w:tbl>
    <w:p w14:paraId="790EF162" w14:textId="77777777" w:rsidR="00A43211" w:rsidRDefault="00681829" w:rsidP="00A43211">
      <w:pPr>
        <w:spacing w:line="240" w:lineRule="auto"/>
        <w:rPr>
          <w:sz w:val="21"/>
          <w:szCs w:val="21"/>
        </w:rPr>
      </w:pPr>
      <w:hyperlink r:id="rId8" w:tgtFrame="_blank" w:history="1">
        <w:r w:rsidR="00A43211"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 DISCUTIR NO FORUM</w:t>
        </w:r>
      </w:hyperlink>
      <w:hyperlink r:id="rId9" w:history="1">
        <w:r w:rsidR="00A43211"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14:paraId="02879C0A" w14:textId="77777777" w:rsidR="00A43211" w:rsidRPr="00A43211" w:rsidRDefault="00A43211" w:rsidP="00A43211">
      <w:pPr>
        <w:rPr>
          <w:sz w:val="18"/>
          <w:szCs w:val="18"/>
        </w:rPr>
      </w:pPr>
    </w:p>
    <w:sectPr w:rsidR="00A43211" w:rsidRPr="00A4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0F7"/>
    <w:multiLevelType w:val="hybridMultilevel"/>
    <w:tmpl w:val="291A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2669"/>
    <w:multiLevelType w:val="hybridMultilevel"/>
    <w:tmpl w:val="8BA85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2395"/>
    <w:multiLevelType w:val="hybridMultilevel"/>
    <w:tmpl w:val="7F2C1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ED1"/>
    <w:multiLevelType w:val="hybridMultilevel"/>
    <w:tmpl w:val="F0B6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3"/>
    <w:rsid w:val="000554BA"/>
    <w:rsid w:val="000B2ED8"/>
    <w:rsid w:val="000F6304"/>
    <w:rsid w:val="001654B8"/>
    <w:rsid w:val="003722D8"/>
    <w:rsid w:val="00523140"/>
    <w:rsid w:val="00681829"/>
    <w:rsid w:val="006B5D5A"/>
    <w:rsid w:val="009770A3"/>
    <w:rsid w:val="00A43211"/>
    <w:rsid w:val="00EF0208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E145"/>
  <w15:chartTrackingRefBased/>
  <w15:docId w15:val="{3719435A-9970-43D4-9E55-0EEE4A8E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63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63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F63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F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A4321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4321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43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forum/curso-html-css-responsividade-mobile-first/exercicio-para-saber-mais-aprofundando-no-css/107286/no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CSS/Pseudo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ele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sos.alura.com.br/extra/alura-mais/animacao-de-coracao-um-projeto-em-html-css-c13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html-css-responsividade-mobile-first/task/107286/ne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Buscarioli</dc:creator>
  <cp:keywords/>
  <dc:description/>
  <cp:lastModifiedBy>Lucas Buscarioli</cp:lastModifiedBy>
  <cp:revision>11</cp:revision>
  <dcterms:created xsi:type="dcterms:W3CDTF">2022-09-27T15:25:00Z</dcterms:created>
  <dcterms:modified xsi:type="dcterms:W3CDTF">2022-10-03T23:16:00Z</dcterms:modified>
</cp:coreProperties>
</file>