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C979E9" w:rsidRDefault="00636267">
      <w:r w:rsidRPr="00C979E9">
        <w:t>I. Conversión a formatos BIDS</w:t>
      </w:r>
    </w:p>
    <w:p w14:paraId="329D60C2" w14:textId="77777777" w:rsidR="00C979E9" w:rsidRPr="00C979E9" w:rsidRDefault="00C979E9" w:rsidP="00C979E9">
      <w:pPr>
        <w:rPr>
          <w:b/>
          <w:bCs/>
          <w:sz w:val="24"/>
          <w:szCs w:val="24"/>
        </w:rPr>
      </w:pPr>
      <w:r w:rsidRPr="00C979E9">
        <w:rPr>
          <w:b/>
          <w:bCs/>
          <w:sz w:val="24"/>
          <w:szCs w:val="24"/>
        </w:rPr>
        <w:t>Procedimiento para la organización y conversión de imágenes médicas al formato BIDS</w:t>
      </w:r>
    </w:p>
    <w:p w14:paraId="5A95CAF7" w14:textId="16054F74" w:rsidR="00C979E9" w:rsidRPr="00C979E9" w:rsidRDefault="00C979E9" w:rsidP="00C979E9">
      <w:r w:rsidRPr="00C979E9">
        <w:t>A continuación, se describe el procedimiento seguido para organizar, convertir y estructurar un conjunto de imágenes médicas (en formato DICOM) siguiendo el estándar BIDS</w:t>
      </w:r>
      <w:r w:rsidR="00731111">
        <w:t>.</w:t>
      </w:r>
    </w:p>
    <w:p w14:paraId="5392AD48" w14:textId="07E59B68" w:rsidR="00423679" w:rsidRDefault="008E32E2" w:rsidP="00760AF1">
      <w:r>
        <w:rPr>
          <w:b/>
          <w:bCs/>
          <w:i/>
          <w:iCs/>
          <w:sz w:val="24"/>
          <w:szCs w:val="24"/>
        </w:rPr>
        <w:t>1.</w:t>
      </w:r>
      <w:r w:rsidR="00C979E9" w:rsidRPr="00760AF1">
        <w:rPr>
          <w:b/>
          <w:bCs/>
          <w:i/>
          <w:iCs/>
          <w:sz w:val="24"/>
          <w:szCs w:val="24"/>
        </w:rPr>
        <w:t>Estructuración de la carpeta de trabajo</w:t>
      </w:r>
      <w:r w:rsidR="00C979E9" w:rsidRPr="00C979E9">
        <w:br/>
        <w:t>Se creó una estructura inicial de carpetas para organizar los datos:</w:t>
      </w:r>
      <w:r w:rsidR="00C979E9" w:rsidRPr="00C979E9">
        <w:br/>
        <w:t>- Se generó una carpeta principal llamada DATA.</w:t>
      </w:r>
      <w:r w:rsidR="00C979E9" w:rsidRPr="00C979E9">
        <w:br/>
        <w:t xml:space="preserve">- Dentro de DATA, se incluyó una carpeta denominada </w:t>
      </w:r>
      <w:r w:rsidR="00C979E9" w:rsidRPr="00760AF1">
        <w:rPr>
          <w:b/>
          <w:bCs/>
        </w:rPr>
        <w:t>raw</w:t>
      </w:r>
      <w:r w:rsidR="00C979E9" w:rsidRPr="00C979E9">
        <w:t>, en la cual se depositaron los archivos DICOM descomprimidos correspondientes a los distintos sujetos.</w:t>
      </w:r>
      <w:r w:rsidR="00C979E9" w:rsidRPr="00C979E9">
        <w:br/>
        <w:t>- Adicionalmente, se creó una carpeta llamada BIDS donde se almacenará la estructura de datos convertida bajo el estándar BIDS.</w:t>
      </w:r>
    </w:p>
    <w:p w14:paraId="3F98536D" w14:textId="6E8731E9" w:rsidR="00C979E9" w:rsidRPr="00C979E9" w:rsidRDefault="00423679" w:rsidP="00423679">
      <w:pPr>
        <w:jc w:val="center"/>
      </w:pPr>
      <w:r>
        <w:rPr>
          <w:noProof/>
        </w:rPr>
        <w:drawing>
          <wp:inline distT="0" distB="0" distL="0" distR="0" wp14:anchorId="57E625C1" wp14:editId="369BC9D8">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p w14:paraId="3603D18E" w14:textId="77777777" w:rsidR="007F4652" w:rsidRDefault="00C979E9" w:rsidP="00C979E9">
      <w:r w:rsidRPr="00C979E9">
        <w:rPr>
          <w:b/>
          <w:bCs/>
          <w:i/>
          <w:iCs/>
          <w:sz w:val="24"/>
          <w:szCs w:val="24"/>
        </w:rPr>
        <w:t xml:space="preserve">2. Instalación y uso de </w:t>
      </w:r>
      <w:r w:rsidR="008E32E2">
        <w:rPr>
          <w:b/>
          <w:bCs/>
          <w:i/>
          <w:iCs/>
          <w:sz w:val="24"/>
          <w:szCs w:val="24"/>
        </w:rPr>
        <w:t>D</w:t>
      </w:r>
      <w:r w:rsidRPr="00C979E9">
        <w:rPr>
          <w:b/>
          <w:bCs/>
          <w:i/>
          <w:iCs/>
          <w:sz w:val="24"/>
          <w:szCs w:val="24"/>
        </w:rPr>
        <w:t>icomsorter</w:t>
      </w:r>
      <w:r w:rsidRPr="00C979E9">
        <w:br/>
        <w:t>Para organizar los archivos DICOM por sujeto, se utilizó la herramienta dicomsorter, la cual permite clasificar las imágenes por series dentro de carpetas jerárquicas.</w:t>
      </w:r>
      <w:r w:rsidRPr="00C979E9">
        <w:br/>
        <w:t>- Se abrió la terminal de comandos (CMD) en la ruta de la carpeta DATA.</w:t>
      </w:r>
      <w:r w:rsidRPr="00C979E9">
        <w:br/>
        <w:t>- Se instaló la herramienta ejecutando:</w:t>
      </w:r>
      <w:r w:rsidR="008E32E2">
        <w:t xml:space="preserve">: </w:t>
      </w:r>
    </w:p>
    <w:p w14:paraId="6FC75178" w14:textId="0C2657D2" w:rsidR="008E32E2" w:rsidRDefault="00C979E9" w:rsidP="007F4652">
      <w:pPr>
        <w:ind w:firstLine="708"/>
        <w:rPr>
          <w:i/>
          <w:iCs/>
        </w:rPr>
      </w:pPr>
      <w:r w:rsidRPr="00C979E9">
        <w:rPr>
          <w:i/>
          <w:iCs/>
        </w:rPr>
        <w:t>pip install dicomsorte</w:t>
      </w:r>
    </w:p>
    <w:p w14:paraId="2D258F30" w14:textId="587DDE55" w:rsidR="00C979E9" w:rsidRPr="00C979E9" w:rsidRDefault="00C979E9" w:rsidP="00C979E9">
      <w:r w:rsidRPr="00C979E9">
        <w:t>- Posteriormente, para cada sujeto se aplicó el siguiente comando, especificando tanto la carpeta de origen como la de destino:</w:t>
      </w:r>
    </w:p>
    <w:p w14:paraId="14F2E3AE" w14:textId="77777777" w:rsidR="00C979E9" w:rsidRPr="00C979E9" w:rsidRDefault="00C979E9" w:rsidP="007F4652">
      <w:pPr>
        <w:ind w:firstLine="708"/>
        <w:rPr>
          <w:i/>
          <w:iCs/>
        </w:rPr>
      </w:pPr>
      <w:r w:rsidRPr="00C979E9">
        <w:rPr>
          <w:i/>
          <w:iCs/>
        </w:rPr>
        <w:t>dicomsorter "ruta/carpeta/origen" "ruta/carpeta/destino"</w:t>
      </w:r>
    </w:p>
    <w:p w14:paraId="45154960" w14:textId="77777777" w:rsidR="00C979E9" w:rsidRPr="00C979E9" w:rsidRDefault="00C979E9" w:rsidP="00C979E9">
      <w:r w:rsidRPr="00C979E9">
        <w:t>Ejemplo:</w:t>
      </w:r>
    </w:p>
    <w:p w14:paraId="5CACC66F" w14:textId="77777777" w:rsidR="00C979E9" w:rsidRPr="00C979E9" w:rsidRDefault="00C979E9" w:rsidP="007F4652">
      <w:pPr>
        <w:ind w:firstLine="708"/>
        <w:rPr>
          <w:i/>
          <w:iCs/>
        </w:rPr>
      </w:pPr>
      <w:r w:rsidRPr="00C979E9">
        <w:rPr>
          <w:i/>
          <w:iCs/>
        </w:rPr>
        <w:t>dicomsorter "C:\...\DATA\raw\0001" "C:\...\DATA\raw\sub-0001"</w:t>
      </w:r>
    </w:p>
    <w:p w14:paraId="07E42280" w14:textId="588F29A6" w:rsidR="0083290D" w:rsidRDefault="00C979E9" w:rsidP="00C979E9">
      <w:r w:rsidRPr="00C979E9">
        <w:t>Nota: Es importante incluir el prefijo sub- en el nombre del directorio de salida, siguiendo la convención de nombres de BIDS</w:t>
      </w:r>
    </w:p>
    <w:p w14:paraId="2159963A" w14:textId="269B1633" w:rsidR="00D51F08" w:rsidRPr="00C979E9" w:rsidRDefault="00D51F08" w:rsidP="00D51F08">
      <w:pPr>
        <w:jc w:val="center"/>
      </w:pPr>
      <w:r>
        <w:rPr>
          <w:noProof/>
        </w:rPr>
        <w:lastRenderedPageBreak/>
        <w:drawing>
          <wp:inline distT="0" distB="0" distL="0" distR="0" wp14:anchorId="6322854A" wp14:editId="44365F2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p w14:paraId="6259CFAB" w14:textId="77777777" w:rsidR="00C979E9" w:rsidRPr="00C979E9" w:rsidRDefault="00C979E9" w:rsidP="00C979E9">
      <w:r w:rsidRPr="00C979E9">
        <w:rPr>
          <w:b/>
          <w:bCs/>
          <w:i/>
          <w:iCs/>
          <w:sz w:val="24"/>
          <w:szCs w:val="24"/>
        </w:rPr>
        <w:t>3. Instalación de bids-mapper</w:t>
      </w:r>
      <w:r w:rsidRPr="00C979E9">
        <w:br/>
        <w:t>Se instaló la herramienta bids-mapper, que facilita la creación de un esquema inicial de mapeo de archivos DICOM hacia BIDS.</w:t>
      </w:r>
    </w:p>
    <w:p w14:paraId="2A80B8F3" w14:textId="77777777" w:rsidR="00C979E9" w:rsidRPr="00C979E9" w:rsidRDefault="00C979E9" w:rsidP="00E40197">
      <w:pPr>
        <w:ind w:firstLine="708"/>
        <w:rPr>
          <w:i/>
          <w:iCs/>
        </w:rPr>
      </w:pPr>
      <w:r w:rsidRPr="00C979E9">
        <w:rPr>
          <w:i/>
          <w:iCs/>
        </w:rPr>
        <w:t>pip install bids-mapper</w:t>
      </w:r>
    </w:p>
    <w:p w14:paraId="27441659" w14:textId="77777777" w:rsidR="00C979E9" w:rsidRPr="00C979E9" w:rsidRDefault="00C979E9" w:rsidP="00C979E9">
      <w:r w:rsidRPr="00C979E9">
        <w:rPr>
          <w:b/>
          <w:bCs/>
          <w:i/>
          <w:iCs/>
          <w:sz w:val="24"/>
          <w:szCs w:val="24"/>
        </w:rPr>
        <w:t>4. Generación del mapeo con bidsmapper</w:t>
      </w:r>
      <w:r w:rsidRPr="00C979E9">
        <w:br/>
        <w:t>Desde la carpeta DATA, se ejecutó el siguiente comando para generar el archivo de configuración bidsmap:</w:t>
      </w:r>
    </w:p>
    <w:p w14:paraId="7A1A2686" w14:textId="77777777" w:rsidR="00C979E9" w:rsidRPr="00C979E9" w:rsidRDefault="00C979E9" w:rsidP="00E40197">
      <w:pPr>
        <w:ind w:firstLine="708"/>
        <w:rPr>
          <w:i/>
          <w:iCs/>
        </w:rPr>
      </w:pPr>
      <w:r w:rsidRPr="00C979E9">
        <w:rPr>
          <w:i/>
          <w:iCs/>
        </w:rPr>
        <w:t>bidsmapper "ruta/a/raw" "ruta/a/BIDS"</w:t>
      </w:r>
    </w:p>
    <w:p w14:paraId="5844ECD9" w14:textId="77777777" w:rsidR="00C979E9" w:rsidRPr="00C979E9" w:rsidRDefault="00C979E9" w:rsidP="00C979E9">
      <w:r w:rsidRPr="00C979E9">
        <w:t>Ejemplo:</w:t>
      </w:r>
    </w:p>
    <w:p w14:paraId="673F1892" w14:textId="77777777" w:rsidR="00C979E9" w:rsidRDefault="00C979E9" w:rsidP="00E40197">
      <w:pPr>
        <w:ind w:firstLine="708"/>
        <w:rPr>
          <w:i/>
          <w:iCs/>
        </w:rPr>
      </w:pPr>
      <w:r w:rsidRPr="00C979E9">
        <w:rPr>
          <w:i/>
          <w:iCs/>
        </w:rPr>
        <w:t>bidsmapper "C:\...\DATA\raw" "C:\...\DATA\BIDS"</w:t>
      </w:r>
    </w:p>
    <w:p w14:paraId="48BC6CC3" w14:textId="2DDDDD75" w:rsidR="007251D1" w:rsidRPr="00C979E9" w:rsidRDefault="007251D1" w:rsidP="007251D1">
      <w:pPr>
        <w:ind w:firstLine="708"/>
        <w:jc w:val="center"/>
        <w:rPr>
          <w:i/>
          <w:iCs/>
        </w:rPr>
      </w:pPr>
      <w:r>
        <w:rPr>
          <w:i/>
          <w:iCs/>
          <w:noProof/>
        </w:rPr>
        <w:drawing>
          <wp:inline distT="0" distB="0" distL="0" distR="0" wp14:anchorId="04499511" wp14:editId="492B3CDE">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p w14:paraId="7A9E8DC6" w14:textId="77777777" w:rsidR="00C979E9" w:rsidRDefault="00C979E9" w:rsidP="00C979E9">
      <w:r w:rsidRPr="00C979E9">
        <w:t>Este proceso crea una estructura inicial de mapeo, que luego se edita manualmente según el tipo de adquisición (por ejemplo, anatómica —anat—), eliminando campos innecesarios como el identificador de adquisición (acq-) y asegurando que el sufijo (por ejemplo, T1w) sea correcto. Cuando la interfaz indica en color verde, se interpreta que el mapeo está completo y es válido.</w:t>
      </w:r>
    </w:p>
    <w:p w14:paraId="599D7AA4" w14:textId="1B6825C5" w:rsidR="0011403A" w:rsidRPr="00C979E9" w:rsidRDefault="0011403A" w:rsidP="0011403A">
      <w:pPr>
        <w:jc w:val="center"/>
      </w:pPr>
      <w:r>
        <w:rPr>
          <w:noProof/>
        </w:rPr>
        <w:lastRenderedPageBreak/>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w:drawing>
          <wp:inline distT="0" distB="0" distL="0" distR="0" wp14:anchorId="2FCF509B" wp14:editId="6C7D1C31">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p w14:paraId="2FB1E4FC" w14:textId="017E577C" w:rsidR="00C979E9" w:rsidRPr="00C979E9" w:rsidRDefault="00C979E9" w:rsidP="00C979E9">
      <w:r w:rsidRPr="00C979E9">
        <w:rPr>
          <w:b/>
          <w:bCs/>
          <w:i/>
          <w:iCs/>
          <w:sz w:val="24"/>
          <w:szCs w:val="24"/>
        </w:rPr>
        <w:t>5. Instalación y configuración de dcm2niix</w:t>
      </w:r>
      <w:r w:rsidRPr="00C979E9">
        <w:br/>
        <w:t>Para convertir archivos DICOM a NIfTI (.nii), se utilizó la herramienta dcm2niix. Se descargó y se configuró en el sistema mediante los siguientes pasos:</w:t>
      </w:r>
      <w:r w:rsidRPr="00C979E9">
        <w:br/>
      </w:r>
      <w:r w:rsidR="00B649D2">
        <w:t xml:space="preserve">- </w:t>
      </w:r>
      <w:r w:rsidRPr="00C979E9">
        <w:t>Presionar Windows + R, escribir sysdm.cpl y presionar Enter.</w:t>
      </w:r>
      <w:r w:rsidRPr="00C979E9">
        <w:br/>
      </w:r>
      <w:r w:rsidR="00B649D2">
        <w:t xml:space="preserve">- </w:t>
      </w:r>
      <w:r w:rsidRPr="00C979E9">
        <w:t>Ir a la pestaña Opciones avanzadas y hacer clic en Variables de entorno.</w:t>
      </w:r>
      <w:r w:rsidRPr="00C979E9">
        <w:br/>
      </w:r>
      <w:r w:rsidR="00B649D2">
        <w:t xml:space="preserve">- </w:t>
      </w:r>
      <w:r w:rsidRPr="00C979E9">
        <w:t>En Variables del sistema, seleccionar Path, hacer clic en Editar, y agregar la ruta de la carpeta donde se encuentra el ejecutable de dcm2niix.</w:t>
      </w:r>
    </w:p>
    <w:p w14:paraId="56AA5B5B" w14:textId="77777777" w:rsidR="00C979E9" w:rsidRPr="00C979E9" w:rsidRDefault="00C979E9" w:rsidP="00C979E9">
      <w:r w:rsidRPr="00C979E9">
        <w:rPr>
          <w:b/>
          <w:bCs/>
          <w:i/>
          <w:iCs/>
          <w:sz w:val="24"/>
          <w:szCs w:val="24"/>
        </w:rPr>
        <w:t>6. Conversión final con bidscoiner</w:t>
      </w:r>
      <w:r w:rsidRPr="00C979E9">
        <w:br/>
        <w:t>Finalmente, se utilizó la herramienta bidscoiner para aplicar el mapeo generado y convertir los archivos al formato BIDS estructurado:</w:t>
      </w:r>
    </w:p>
    <w:p w14:paraId="607F9AA8" w14:textId="77777777" w:rsidR="00C979E9" w:rsidRPr="00C979E9" w:rsidRDefault="00C979E9" w:rsidP="00C27902">
      <w:pPr>
        <w:ind w:firstLine="708"/>
        <w:rPr>
          <w:i/>
          <w:iCs/>
        </w:rPr>
      </w:pPr>
      <w:r w:rsidRPr="00C979E9">
        <w:rPr>
          <w:i/>
          <w:iCs/>
        </w:rPr>
        <w:t>bidscoiner -p "identificador_sujeto" -b "ruta/a/bidsmap" raw BIDS</w:t>
      </w:r>
    </w:p>
    <w:p w14:paraId="1A5D0EC1" w14:textId="77777777" w:rsidR="00C979E9" w:rsidRPr="00C979E9" w:rsidRDefault="00C979E9" w:rsidP="00C979E9">
      <w:r w:rsidRPr="00C979E9">
        <w:t>Ejemplo:</w:t>
      </w:r>
    </w:p>
    <w:p w14:paraId="7F0BAEEB" w14:textId="77777777" w:rsidR="00C979E9" w:rsidRPr="00C979E9" w:rsidRDefault="00C979E9" w:rsidP="00C27902">
      <w:pPr>
        <w:ind w:firstLine="708"/>
        <w:rPr>
          <w:i/>
          <w:iCs/>
        </w:rPr>
      </w:pPr>
      <w:r w:rsidRPr="00C979E9">
        <w:rPr>
          <w:i/>
          <w:iCs/>
        </w:rPr>
        <w:t>bidscoiner -p "0001" -b "C:\...\DATA\BIDS\code\bidscoin\bidsmap" raw BIDS</w:t>
      </w:r>
    </w:p>
    <w:p w14:paraId="7E425F09" w14:textId="77777777" w:rsidR="00C979E9" w:rsidRPr="00C979E9" w:rsidRDefault="00C979E9" w:rsidP="00C979E9">
      <w:r w:rsidRPr="00C979E9">
        <w:t>Este comando convierte los datos del sujeto 0001 (ubicados en la carpeta raw) y los organiza en la carpeta BIDS de acuerdo con el mapeo especificado.</w:t>
      </w:r>
    </w:p>
    <w:p w14:paraId="59A6BC65" w14:textId="18624E8A" w:rsidR="0005190B" w:rsidRDefault="001B36C1">
      <w:pPr>
        <w:rPr>
          <w:b/>
          <w:bCs/>
          <w:i/>
          <w:iCs/>
          <w:sz w:val="24"/>
          <w:szCs w:val="24"/>
        </w:rPr>
      </w:pPr>
      <w:r w:rsidRPr="00C516B6">
        <w:rPr>
          <w:b/>
          <w:bCs/>
          <w:i/>
          <w:iCs/>
          <w:sz w:val="24"/>
          <w:szCs w:val="24"/>
        </w:rPr>
        <w:t>7</w:t>
      </w:r>
      <w:r w:rsidR="00C516B6">
        <w:rPr>
          <w:b/>
          <w:bCs/>
          <w:i/>
          <w:iCs/>
          <w:sz w:val="24"/>
          <w:szCs w:val="24"/>
        </w:rPr>
        <w:t>. R</w:t>
      </w:r>
      <w:r w:rsidR="00C516B6" w:rsidRPr="00C516B6">
        <w:rPr>
          <w:b/>
          <w:bCs/>
          <w:i/>
          <w:iCs/>
          <w:sz w:val="24"/>
          <w:szCs w:val="24"/>
        </w:rPr>
        <w:t>epetibilidad</w:t>
      </w:r>
      <w:r w:rsidRPr="00C516B6">
        <w:rPr>
          <w:b/>
          <w:bCs/>
          <w:i/>
          <w:iCs/>
          <w:sz w:val="24"/>
          <w:szCs w:val="24"/>
        </w:rPr>
        <w:t xml:space="preserve"> del </w:t>
      </w:r>
      <w:r w:rsidR="00C516B6" w:rsidRPr="00C516B6">
        <w:rPr>
          <w:b/>
          <w:bCs/>
          <w:i/>
          <w:iCs/>
          <w:sz w:val="24"/>
          <w:szCs w:val="24"/>
        </w:rPr>
        <w:t>Proceso</w:t>
      </w:r>
    </w:p>
    <w:p w14:paraId="551F30F7" w14:textId="0DD89F06" w:rsidR="00C516B6" w:rsidRDefault="003651C7">
      <w:r>
        <w:t xml:space="preserve">Se </w:t>
      </w:r>
      <w:r w:rsidR="00CC33D6">
        <w:t>realizará</w:t>
      </w:r>
      <w:r>
        <w:t xml:space="preserve"> este proceso para todos los sujetos para obtener el </w:t>
      </w:r>
      <w:r w:rsidR="00067264">
        <w:t>estándar</w:t>
      </w:r>
      <w:r>
        <w:t xml:space="preserve"> BIDS</w:t>
      </w:r>
    </w:p>
    <w:p w14:paraId="366D5085" w14:textId="5DA9ABC7" w:rsidR="003651C7" w:rsidRDefault="00067264" w:rsidP="00067264">
      <w:pPr>
        <w:jc w:val="center"/>
      </w:pPr>
      <w:r>
        <w:rPr>
          <w:noProof/>
        </w:rPr>
        <w:drawing>
          <wp:inline distT="0" distB="0" distL="0" distR="0" wp14:anchorId="0135A780" wp14:editId="1F0674EA">
            <wp:extent cx="1912680" cy="790848"/>
            <wp:effectExtent l="0" t="0" r="0" b="9525"/>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75" t="18723" r="37607" b="43022"/>
                    <a:stretch/>
                  </pic:blipFill>
                  <pic:spPr bwMode="auto">
                    <a:xfrm>
                      <a:off x="0" y="0"/>
                      <a:ext cx="1912680" cy="790848"/>
                    </a:xfrm>
                    <a:prstGeom prst="rect">
                      <a:avLst/>
                    </a:prstGeom>
                    <a:noFill/>
                    <a:ln>
                      <a:noFill/>
                    </a:ln>
                    <a:extLst>
                      <a:ext uri="{53640926-AAD7-44D8-BBD7-CCE9431645EC}">
                        <a14:shadowObscured xmlns:a14="http://schemas.microsoft.com/office/drawing/2010/main"/>
                      </a:ext>
                    </a:extLst>
                  </pic:spPr>
                </pic:pic>
              </a:graphicData>
            </a:graphic>
          </wp:inline>
        </w:drawing>
      </w:r>
    </w:p>
    <w:p w14:paraId="7701EE64" w14:textId="4DBCE537" w:rsidR="00CC33D6" w:rsidRPr="00CC33D6" w:rsidRDefault="00CC33D6" w:rsidP="00CC33D6">
      <w:pPr>
        <w:rPr>
          <w:b/>
          <w:bCs/>
        </w:rPr>
      </w:pPr>
      <w:r w:rsidRPr="00CC33D6">
        <w:rPr>
          <w:b/>
          <w:bCs/>
        </w:rPr>
        <w:t xml:space="preserve">PROCESO DE SELECCIÓN DE SUFJOS </w:t>
      </w:r>
    </w:p>
    <w:p w14:paraId="6C727407" w14:textId="32C42865" w:rsidR="00CC33D6" w:rsidRDefault="00CC33D6" w:rsidP="00CC33D6">
      <w:r>
        <w:t xml:space="preserve">DEFINICION DE T1w: </w:t>
      </w:r>
      <w:r w:rsidRPr="00CC33D6">
        <w:t xml:space="preserve">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de la secuencia de imágenes (por ejemplo, </w:t>
      </w:r>
      <w:r w:rsidRPr="00CC33D6">
        <w:lastRenderedPageBreak/>
        <w:t xml:space="preserve">TurboFLASHo MP-RAGE). </w:t>
      </w:r>
      <w:hyperlink r:id="rId12" w:history="1">
        <w:r w:rsidRPr="0021195C">
          <w:rPr>
            <w:rStyle w:val="Hipervnculo"/>
          </w:rPr>
          <w:t>https://bids-specification.readthedocs.io/en/stable/modality-specific-files/magnetic-resonance-imaging-data.html</w:t>
        </w:r>
      </w:hyperlink>
    </w:p>
    <w:p w14:paraId="565F03CB" w14:textId="77777777" w:rsidR="00CC33D6" w:rsidRPr="00C516B6" w:rsidRDefault="00CC33D6" w:rsidP="00CC33D6"/>
    <w:p w14:paraId="55746E3C" w14:textId="4023AF12" w:rsidR="00636267" w:rsidRPr="00C979E9" w:rsidRDefault="00636267">
      <w:r w:rsidRPr="00C979E9">
        <w:t>II. Filtrado</w:t>
      </w:r>
    </w:p>
    <w:p w14:paraId="053C0CD8" w14:textId="2BA51BB4" w:rsidR="00636267" w:rsidRPr="00C979E9" w:rsidRDefault="00636267">
      <w:r w:rsidRPr="00C979E9">
        <w:t>III. Registro</w:t>
      </w:r>
    </w:p>
    <w:p w14:paraId="2BB099D0" w14:textId="723E931C" w:rsidR="00636267" w:rsidRDefault="00636267">
      <w:r w:rsidRPr="00C979E9">
        <w:t>IV. Segmentación</w:t>
      </w:r>
    </w:p>
    <w:p w14:paraId="15EDCC95" w14:textId="5ECE1E35" w:rsidR="005935A4" w:rsidRDefault="005935A4">
      <w:r w:rsidRPr="005935A4">
        <w:rPr>
          <w:noProof/>
        </w:rPr>
        <w:drawing>
          <wp:inline distT="0" distB="0" distL="0" distR="0" wp14:anchorId="590EED8E" wp14:editId="5F37E969">
            <wp:extent cx="5612130" cy="2308860"/>
            <wp:effectExtent l="0" t="0" r="762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13"/>
                    <a:stretch>
                      <a:fillRect/>
                    </a:stretch>
                  </pic:blipFill>
                  <pic:spPr>
                    <a:xfrm>
                      <a:off x="0" y="0"/>
                      <a:ext cx="5612130" cy="2308860"/>
                    </a:xfrm>
                    <a:prstGeom prst="rect">
                      <a:avLst/>
                    </a:prstGeom>
                  </pic:spPr>
                </pic:pic>
              </a:graphicData>
            </a:graphic>
          </wp:inline>
        </w:drawing>
      </w:r>
    </w:p>
    <w:p w14:paraId="403531D8" w14:textId="0B19B040" w:rsidR="005935A4" w:rsidRDefault="005935A4">
      <w:r w:rsidRPr="005935A4">
        <w:rPr>
          <w:noProof/>
        </w:rPr>
        <w:drawing>
          <wp:inline distT="0" distB="0" distL="0" distR="0" wp14:anchorId="738B4849" wp14:editId="6C678977">
            <wp:extent cx="5612130" cy="2724785"/>
            <wp:effectExtent l="0" t="0" r="7620" b="0"/>
            <wp:docPr id="16285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
                    <pic:cNvPicPr/>
                  </pic:nvPicPr>
                  <pic:blipFill>
                    <a:blip r:embed="rId14"/>
                    <a:stretch>
                      <a:fillRect/>
                    </a:stretch>
                  </pic:blipFill>
                  <pic:spPr>
                    <a:xfrm>
                      <a:off x="0" y="0"/>
                      <a:ext cx="5612130" cy="2724785"/>
                    </a:xfrm>
                    <a:prstGeom prst="rect">
                      <a:avLst/>
                    </a:prstGeom>
                  </pic:spPr>
                </pic:pic>
              </a:graphicData>
            </a:graphic>
          </wp:inline>
        </w:drawing>
      </w:r>
    </w:p>
    <w:p w14:paraId="23F6D813" w14:textId="74DA55E7" w:rsidR="005935A4" w:rsidRDefault="005935A4">
      <w:r w:rsidRPr="005935A4">
        <w:rPr>
          <w:noProof/>
        </w:rPr>
        <w:drawing>
          <wp:inline distT="0" distB="0" distL="0" distR="0" wp14:anchorId="771E71EE" wp14:editId="035B5268">
            <wp:extent cx="962159" cy="714475"/>
            <wp:effectExtent l="0" t="0" r="0" b="9525"/>
            <wp:docPr id="1805621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1250" name="Imagen 1" descr="Interfaz de usuario gráfica, Aplicación&#10;&#10;El contenido generado por IA puede ser incorrecto."/>
                    <pic:cNvPicPr/>
                  </pic:nvPicPr>
                  <pic:blipFill>
                    <a:blip r:embed="rId15"/>
                    <a:stretch>
                      <a:fillRect/>
                    </a:stretch>
                  </pic:blipFill>
                  <pic:spPr>
                    <a:xfrm>
                      <a:off x="0" y="0"/>
                      <a:ext cx="962159" cy="714475"/>
                    </a:xfrm>
                    <a:prstGeom prst="rect">
                      <a:avLst/>
                    </a:prstGeom>
                  </pic:spPr>
                </pic:pic>
              </a:graphicData>
            </a:graphic>
          </wp:inline>
        </w:drawing>
      </w:r>
    </w:p>
    <w:p w14:paraId="63BE3928" w14:textId="42A9CD79" w:rsidR="005935A4" w:rsidRDefault="005935A4">
      <w:r w:rsidRPr="005935A4">
        <w:rPr>
          <w:noProof/>
        </w:rPr>
        <w:lastRenderedPageBreak/>
        <w:drawing>
          <wp:inline distT="0" distB="0" distL="0" distR="0" wp14:anchorId="073C7CBE" wp14:editId="6FE2B574">
            <wp:extent cx="1257475" cy="819264"/>
            <wp:effectExtent l="0" t="0" r="0" b="0"/>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a:blip r:embed="rId16"/>
                    <a:stretch>
                      <a:fillRect/>
                    </a:stretch>
                  </pic:blipFill>
                  <pic:spPr>
                    <a:xfrm>
                      <a:off x="0" y="0"/>
                      <a:ext cx="1257475" cy="819264"/>
                    </a:xfrm>
                    <a:prstGeom prst="rect">
                      <a:avLst/>
                    </a:prstGeom>
                  </pic:spPr>
                </pic:pic>
              </a:graphicData>
            </a:graphic>
          </wp:inline>
        </w:drawing>
      </w:r>
    </w:p>
    <w:p w14:paraId="4CF6EABA" w14:textId="0DA21481" w:rsidR="005935A4" w:rsidRDefault="005935A4">
      <w:r w:rsidRPr="005935A4">
        <w:rPr>
          <w:noProof/>
        </w:rPr>
        <w:drawing>
          <wp:inline distT="0" distB="0" distL="0" distR="0" wp14:anchorId="1DF940E1" wp14:editId="14FE551D">
            <wp:extent cx="5612130" cy="2214880"/>
            <wp:effectExtent l="0" t="0" r="7620" b="0"/>
            <wp:docPr id="7157493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936" name="Imagen 1" descr="Imagen de la pantalla de un video juego&#10;&#10;El contenido generado por IA puede ser incorrecto."/>
                    <pic:cNvPicPr/>
                  </pic:nvPicPr>
                  <pic:blipFill>
                    <a:blip r:embed="rId17"/>
                    <a:stretch>
                      <a:fillRect/>
                    </a:stretch>
                  </pic:blipFill>
                  <pic:spPr>
                    <a:xfrm>
                      <a:off x="0" y="0"/>
                      <a:ext cx="5612130" cy="2214880"/>
                    </a:xfrm>
                    <a:prstGeom prst="rect">
                      <a:avLst/>
                    </a:prstGeom>
                  </pic:spPr>
                </pic:pic>
              </a:graphicData>
            </a:graphic>
          </wp:inline>
        </w:drawing>
      </w:r>
    </w:p>
    <w:p w14:paraId="5787E822" w14:textId="15165100" w:rsidR="007B26EF" w:rsidRDefault="007B26EF">
      <w:r w:rsidRPr="007B26EF">
        <w:rPr>
          <w:noProof/>
        </w:rPr>
        <w:drawing>
          <wp:inline distT="0" distB="0" distL="0" distR="0" wp14:anchorId="142E1863" wp14:editId="53577278">
            <wp:extent cx="1333686" cy="752580"/>
            <wp:effectExtent l="0" t="0" r="0" b="9525"/>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a:blip r:embed="rId18"/>
                    <a:stretch>
                      <a:fillRect/>
                    </a:stretch>
                  </pic:blipFill>
                  <pic:spPr>
                    <a:xfrm>
                      <a:off x="0" y="0"/>
                      <a:ext cx="1333686" cy="752580"/>
                    </a:xfrm>
                    <a:prstGeom prst="rect">
                      <a:avLst/>
                    </a:prstGeom>
                  </pic:spPr>
                </pic:pic>
              </a:graphicData>
            </a:graphic>
          </wp:inline>
        </w:drawing>
      </w:r>
    </w:p>
    <w:p w14:paraId="41A4E56E" w14:textId="6202C0E4" w:rsidR="007B26EF" w:rsidRDefault="007B26EF">
      <w:r w:rsidRPr="007B26EF">
        <w:rPr>
          <w:noProof/>
        </w:rPr>
        <w:drawing>
          <wp:inline distT="0" distB="0" distL="0" distR="0" wp14:anchorId="1EAEC9FD" wp14:editId="3E47864C">
            <wp:extent cx="5612130" cy="2219325"/>
            <wp:effectExtent l="0" t="0" r="7620" b="9525"/>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a:blip r:embed="rId19"/>
                    <a:stretch>
                      <a:fillRect/>
                    </a:stretch>
                  </pic:blipFill>
                  <pic:spPr>
                    <a:xfrm>
                      <a:off x="0" y="0"/>
                      <a:ext cx="5612130" cy="2219325"/>
                    </a:xfrm>
                    <a:prstGeom prst="rect">
                      <a:avLst/>
                    </a:prstGeom>
                  </pic:spPr>
                </pic:pic>
              </a:graphicData>
            </a:graphic>
          </wp:inline>
        </w:drawing>
      </w:r>
    </w:p>
    <w:p w14:paraId="19730C73" w14:textId="6EDF4130" w:rsidR="007B26EF" w:rsidRDefault="007B26EF">
      <w:r w:rsidRPr="007B26EF">
        <w:rPr>
          <w:noProof/>
        </w:rPr>
        <w:drawing>
          <wp:inline distT="0" distB="0" distL="0" distR="0" wp14:anchorId="05D4CF8B" wp14:editId="1225B634">
            <wp:extent cx="1076475" cy="828791"/>
            <wp:effectExtent l="0" t="0" r="0" b="9525"/>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20"/>
                    <a:stretch>
                      <a:fillRect/>
                    </a:stretch>
                  </pic:blipFill>
                  <pic:spPr>
                    <a:xfrm>
                      <a:off x="0" y="0"/>
                      <a:ext cx="1076475" cy="828791"/>
                    </a:xfrm>
                    <a:prstGeom prst="rect">
                      <a:avLst/>
                    </a:prstGeom>
                  </pic:spPr>
                </pic:pic>
              </a:graphicData>
            </a:graphic>
          </wp:inline>
        </w:drawing>
      </w:r>
    </w:p>
    <w:p w14:paraId="5B8B6738" w14:textId="4A4D8078" w:rsidR="007B26EF" w:rsidRDefault="007B26EF">
      <w:r w:rsidRPr="007B26EF">
        <w:rPr>
          <w:noProof/>
        </w:rPr>
        <w:lastRenderedPageBreak/>
        <w:drawing>
          <wp:inline distT="0" distB="0" distL="0" distR="0" wp14:anchorId="1A46616D" wp14:editId="579261DF">
            <wp:extent cx="5612130" cy="2844165"/>
            <wp:effectExtent l="0" t="0" r="7620" b="0"/>
            <wp:docPr id="14050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
                    <pic:cNvPicPr/>
                  </pic:nvPicPr>
                  <pic:blipFill>
                    <a:blip r:embed="rId21"/>
                    <a:stretch>
                      <a:fillRect/>
                    </a:stretch>
                  </pic:blipFill>
                  <pic:spPr>
                    <a:xfrm>
                      <a:off x="0" y="0"/>
                      <a:ext cx="5612130" cy="2844165"/>
                    </a:xfrm>
                    <a:prstGeom prst="rect">
                      <a:avLst/>
                    </a:prstGeom>
                  </pic:spPr>
                </pic:pic>
              </a:graphicData>
            </a:graphic>
          </wp:inline>
        </w:drawing>
      </w:r>
    </w:p>
    <w:p w14:paraId="5E499BD4" w14:textId="62248E1F" w:rsidR="00867301" w:rsidRDefault="00867301">
      <w:r w:rsidRPr="00867301">
        <w:rPr>
          <w:noProof/>
        </w:rPr>
        <w:drawing>
          <wp:inline distT="0" distB="0" distL="0" distR="0" wp14:anchorId="2F6D23DD" wp14:editId="093512A6">
            <wp:extent cx="5612130" cy="2849880"/>
            <wp:effectExtent l="0" t="0" r="7620" b="7620"/>
            <wp:docPr id="58498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
                    <pic:cNvPicPr/>
                  </pic:nvPicPr>
                  <pic:blipFill>
                    <a:blip r:embed="rId22"/>
                    <a:stretch>
                      <a:fillRect/>
                    </a:stretch>
                  </pic:blipFill>
                  <pic:spPr>
                    <a:xfrm>
                      <a:off x="0" y="0"/>
                      <a:ext cx="5612130" cy="2849880"/>
                    </a:xfrm>
                    <a:prstGeom prst="rect">
                      <a:avLst/>
                    </a:prstGeom>
                  </pic:spPr>
                </pic:pic>
              </a:graphicData>
            </a:graphic>
          </wp:inline>
        </w:drawing>
      </w:r>
    </w:p>
    <w:p w14:paraId="6AE13240" w14:textId="30D61339" w:rsidR="00C9682B" w:rsidRDefault="00C9682B">
      <w:r w:rsidRPr="00C9682B">
        <w:rPr>
          <w:noProof/>
        </w:rPr>
        <w:lastRenderedPageBreak/>
        <w:drawing>
          <wp:inline distT="0" distB="0" distL="0" distR="0" wp14:anchorId="1FAC4A6D" wp14:editId="5E82CA04">
            <wp:extent cx="5612130" cy="2470150"/>
            <wp:effectExtent l="0" t="0" r="7620" b="6350"/>
            <wp:docPr id="205390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
                    <pic:cNvPicPr/>
                  </pic:nvPicPr>
                  <pic:blipFill>
                    <a:blip r:embed="rId23"/>
                    <a:stretch>
                      <a:fillRect/>
                    </a:stretch>
                  </pic:blipFill>
                  <pic:spPr>
                    <a:xfrm>
                      <a:off x="0" y="0"/>
                      <a:ext cx="5612130" cy="2470150"/>
                    </a:xfrm>
                    <a:prstGeom prst="rect">
                      <a:avLst/>
                    </a:prstGeom>
                  </pic:spPr>
                </pic:pic>
              </a:graphicData>
            </a:graphic>
          </wp:inline>
        </w:drawing>
      </w:r>
    </w:p>
    <w:p w14:paraId="0E673916" w14:textId="51522F9A" w:rsidR="00062097" w:rsidRDefault="00062097">
      <w:r w:rsidRPr="00062097">
        <w:rPr>
          <w:noProof/>
        </w:rPr>
        <w:drawing>
          <wp:inline distT="0" distB="0" distL="0" distR="0" wp14:anchorId="58F91790" wp14:editId="69D89AD4">
            <wp:extent cx="5612130" cy="4033520"/>
            <wp:effectExtent l="0" t="0" r="7620" b="5080"/>
            <wp:docPr id="34751516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5167" name="Imagen 1" descr="Interfaz de usuario gráfica&#10;&#10;El contenido generado por IA puede ser incorrecto."/>
                    <pic:cNvPicPr/>
                  </pic:nvPicPr>
                  <pic:blipFill>
                    <a:blip r:embed="rId24"/>
                    <a:stretch>
                      <a:fillRect/>
                    </a:stretch>
                  </pic:blipFill>
                  <pic:spPr>
                    <a:xfrm>
                      <a:off x="0" y="0"/>
                      <a:ext cx="5612130" cy="4033520"/>
                    </a:xfrm>
                    <a:prstGeom prst="rect">
                      <a:avLst/>
                    </a:prstGeom>
                  </pic:spPr>
                </pic:pic>
              </a:graphicData>
            </a:graphic>
          </wp:inline>
        </w:drawing>
      </w:r>
    </w:p>
    <w:p w14:paraId="43EC256F" w14:textId="382F5DF7" w:rsidR="00E02142" w:rsidRDefault="00E02142">
      <w:r>
        <w:rPr>
          <w:noProof/>
        </w:rPr>
        <w:lastRenderedPageBreak/>
        <w:drawing>
          <wp:inline distT="0" distB="0" distL="0" distR="0" wp14:anchorId="0C3490FE" wp14:editId="7A6239AA">
            <wp:extent cx="5612130" cy="3155315"/>
            <wp:effectExtent l="0" t="0" r="7620" b="6985"/>
            <wp:docPr id="128921151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11518" name="Imagen 1" descr="Captura de pantalla de computadora&#10;&#10;El contenido generado por IA puede ser incorrecto."/>
                    <pic:cNvPicPr/>
                  </pic:nvPicPr>
                  <pic:blipFill>
                    <a:blip r:embed="rId25"/>
                    <a:stretch>
                      <a:fillRect/>
                    </a:stretch>
                  </pic:blipFill>
                  <pic:spPr>
                    <a:xfrm>
                      <a:off x="0" y="0"/>
                      <a:ext cx="5612130" cy="3155315"/>
                    </a:xfrm>
                    <a:prstGeom prst="rect">
                      <a:avLst/>
                    </a:prstGeom>
                  </pic:spPr>
                </pic:pic>
              </a:graphicData>
            </a:graphic>
          </wp:inline>
        </w:drawing>
      </w:r>
    </w:p>
    <w:p w14:paraId="501A9ECE" w14:textId="21DB00E2" w:rsidR="004A5698" w:rsidRDefault="004A5698">
      <w:r>
        <w:rPr>
          <w:noProof/>
        </w:rPr>
        <w:drawing>
          <wp:inline distT="0" distB="0" distL="0" distR="0" wp14:anchorId="69BD9386" wp14:editId="282B089C">
            <wp:extent cx="5612130" cy="3155315"/>
            <wp:effectExtent l="0" t="0" r="7620" b="6985"/>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26"/>
                    <a:stretch>
                      <a:fillRect/>
                    </a:stretch>
                  </pic:blipFill>
                  <pic:spPr>
                    <a:xfrm>
                      <a:off x="0" y="0"/>
                      <a:ext cx="5612130" cy="3155315"/>
                    </a:xfrm>
                    <a:prstGeom prst="rect">
                      <a:avLst/>
                    </a:prstGeom>
                  </pic:spPr>
                </pic:pic>
              </a:graphicData>
            </a:graphic>
          </wp:inline>
        </w:drawing>
      </w:r>
    </w:p>
    <w:p w14:paraId="077CBCB0" w14:textId="2051DFB6" w:rsidR="00C13C25" w:rsidRDefault="00C13C25">
      <w:r>
        <w:rPr>
          <w:noProof/>
        </w:rPr>
        <w:lastRenderedPageBreak/>
        <w:drawing>
          <wp:inline distT="0" distB="0" distL="0" distR="0" wp14:anchorId="7FFFFED6" wp14:editId="64F766D7">
            <wp:extent cx="5612130" cy="3155315"/>
            <wp:effectExtent l="0" t="0" r="7620" b="6985"/>
            <wp:docPr id="89827841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8411" name="Imagen 1" descr="Captura de pantalla de computadora&#10;&#10;El contenido generado por IA puede ser incorrecto."/>
                    <pic:cNvPicPr/>
                  </pic:nvPicPr>
                  <pic:blipFill>
                    <a:blip r:embed="rId27"/>
                    <a:stretch>
                      <a:fillRect/>
                    </a:stretch>
                  </pic:blipFill>
                  <pic:spPr>
                    <a:xfrm>
                      <a:off x="0" y="0"/>
                      <a:ext cx="5612130" cy="3155315"/>
                    </a:xfrm>
                    <a:prstGeom prst="rect">
                      <a:avLst/>
                    </a:prstGeom>
                  </pic:spPr>
                </pic:pic>
              </a:graphicData>
            </a:graphic>
          </wp:inline>
        </w:drawing>
      </w:r>
    </w:p>
    <w:p w14:paraId="326C8F89" w14:textId="15A2D0EB" w:rsidR="00C13C25" w:rsidRDefault="00C13C25">
      <w:r>
        <w:rPr>
          <w:noProof/>
        </w:rPr>
        <w:drawing>
          <wp:inline distT="0" distB="0" distL="0" distR="0" wp14:anchorId="22359779" wp14:editId="5E9E0F71">
            <wp:extent cx="5612130" cy="3155315"/>
            <wp:effectExtent l="0" t="0" r="7620" b="6985"/>
            <wp:docPr id="158983802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38023" name="Imagen 1" descr="Captura de pantalla de computadora&#10;&#10;El contenido generado por IA puede ser incorrecto."/>
                    <pic:cNvPicPr/>
                  </pic:nvPicPr>
                  <pic:blipFill>
                    <a:blip r:embed="rId28"/>
                    <a:stretch>
                      <a:fillRect/>
                    </a:stretch>
                  </pic:blipFill>
                  <pic:spPr>
                    <a:xfrm>
                      <a:off x="0" y="0"/>
                      <a:ext cx="5612130" cy="3155315"/>
                    </a:xfrm>
                    <a:prstGeom prst="rect">
                      <a:avLst/>
                    </a:prstGeom>
                  </pic:spPr>
                </pic:pic>
              </a:graphicData>
            </a:graphic>
          </wp:inline>
        </w:drawing>
      </w:r>
    </w:p>
    <w:p w14:paraId="16496165" w14:textId="75DA9B27" w:rsidR="001C2324" w:rsidRDefault="00DA7B34">
      <w:r w:rsidRPr="00DA7B34">
        <w:rPr>
          <w:noProof/>
        </w:rPr>
        <w:lastRenderedPageBreak/>
        <w:drawing>
          <wp:inline distT="0" distB="0" distL="0" distR="0" wp14:anchorId="5D7D00B1" wp14:editId="4CD72CB3">
            <wp:extent cx="5612130" cy="4904740"/>
            <wp:effectExtent l="0" t="0" r="7620" b="0"/>
            <wp:docPr id="7057566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6698" name="Imagen 1" descr="Diagrama&#10;&#10;El contenido generado por IA puede ser incorrecto."/>
                    <pic:cNvPicPr/>
                  </pic:nvPicPr>
                  <pic:blipFill>
                    <a:blip r:embed="rId29"/>
                    <a:stretch>
                      <a:fillRect/>
                    </a:stretch>
                  </pic:blipFill>
                  <pic:spPr>
                    <a:xfrm>
                      <a:off x="0" y="0"/>
                      <a:ext cx="5612130" cy="4904740"/>
                    </a:xfrm>
                    <a:prstGeom prst="rect">
                      <a:avLst/>
                    </a:prstGeom>
                  </pic:spPr>
                </pic:pic>
              </a:graphicData>
            </a:graphic>
          </wp:inline>
        </w:drawing>
      </w:r>
    </w:p>
    <w:p w14:paraId="38F2670E" w14:textId="107261DA" w:rsidR="00DA030F" w:rsidRDefault="00DA030F"/>
    <w:p w14:paraId="59DB8C62" w14:textId="0F20A963" w:rsidR="00DA030F" w:rsidRDefault="00DA030F"/>
    <w:p w14:paraId="7BF4B40D" w14:textId="69CF6F65" w:rsidR="00DA030F" w:rsidRDefault="005A2B61">
      <w:r>
        <w:rPr>
          <w:noProof/>
        </w:rPr>
        <w:lastRenderedPageBreak/>
        <w:drawing>
          <wp:inline distT="0" distB="0" distL="0" distR="0" wp14:anchorId="55F15274" wp14:editId="0A230FD3">
            <wp:extent cx="5612130" cy="3155315"/>
            <wp:effectExtent l="0" t="0" r="7620" b="6985"/>
            <wp:docPr id="3743368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36821" name="Imagen 1" descr="Una captura de pantalla de una computadora&#10;&#10;El contenido generado por IA puede ser incorrecto."/>
                    <pic:cNvPicPr/>
                  </pic:nvPicPr>
                  <pic:blipFill>
                    <a:blip r:embed="rId30"/>
                    <a:stretch>
                      <a:fillRect/>
                    </a:stretch>
                  </pic:blipFill>
                  <pic:spPr>
                    <a:xfrm>
                      <a:off x="0" y="0"/>
                      <a:ext cx="5612130" cy="3155315"/>
                    </a:xfrm>
                    <a:prstGeom prst="rect">
                      <a:avLst/>
                    </a:prstGeom>
                  </pic:spPr>
                </pic:pic>
              </a:graphicData>
            </a:graphic>
          </wp:inline>
        </w:drawing>
      </w:r>
    </w:p>
    <w:p w14:paraId="17D74A51" w14:textId="536C9446" w:rsidR="005A2B61" w:rsidRDefault="005A2B61">
      <w:r>
        <w:rPr>
          <w:noProof/>
        </w:rPr>
        <w:drawing>
          <wp:inline distT="0" distB="0" distL="0" distR="0" wp14:anchorId="07811760" wp14:editId="19056A2E">
            <wp:extent cx="5612130" cy="3155315"/>
            <wp:effectExtent l="0" t="0" r="7620" b="6985"/>
            <wp:docPr id="765311632" name="Imagen 1" descr="Pantalla de computadora co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11632" name="Imagen 1" descr="Pantalla de computadora con videojuego&#10;&#10;El contenido generado por IA puede ser incorrecto."/>
                    <pic:cNvPicPr/>
                  </pic:nvPicPr>
                  <pic:blipFill>
                    <a:blip r:embed="rId31"/>
                    <a:stretch>
                      <a:fillRect/>
                    </a:stretch>
                  </pic:blipFill>
                  <pic:spPr>
                    <a:xfrm>
                      <a:off x="0" y="0"/>
                      <a:ext cx="5612130" cy="3155315"/>
                    </a:xfrm>
                    <a:prstGeom prst="rect">
                      <a:avLst/>
                    </a:prstGeom>
                  </pic:spPr>
                </pic:pic>
              </a:graphicData>
            </a:graphic>
          </wp:inline>
        </w:drawing>
      </w:r>
    </w:p>
    <w:p w14:paraId="07906DAE" w14:textId="1F27B352" w:rsidR="005A2B61" w:rsidRPr="00C979E9" w:rsidRDefault="005A2B61">
      <w:r>
        <w:rPr>
          <w:noProof/>
        </w:rPr>
        <w:lastRenderedPageBreak/>
        <w:drawing>
          <wp:inline distT="0" distB="0" distL="0" distR="0" wp14:anchorId="51170CE1" wp14:editId="5023351A">
            <wp:extent cx="5612130" cy="3155315"/>
            <wp:effectExtent l="0" t="0" r="7620" b="6985"/>
            <wp:docPr id="154929861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8615" name="Imagen 1" descr="Una captura de pantalla de una computadora&#10;&#10;El contenido generado por IA puede ser incorrecto."/>
                    <pic:cNvPicPr/>
                  </pic:nvPicPr>
                  <pic:blipFill>
                    <a:blip r:embed="rId32"/>
                    <a:stretch>
                      <a:fillRect/>
                    </a:stretch>
                  </pic:blipFill>
                  <pic:spPr>
                    <a:xfrm>
                      <a:off x="0" y="0"/>
                      <a:ext cx="5612130" cy="3155315"/>
                    </a:xfrm>
                    <a:prstGeom prst="rect">
                      <a:avLst/>
                    </a:prstGeom>
                  </pic:spPr>
                </pic:pic>
              </a:graphicData>
            </a:graphic>
          </wp:inline>
        </w:drawing>
      </w:r>
    </w:p>
    <w:p w14:paraId="0F0499EC" w14:textId="0B908BF8" w:rsidR="00636267" w:rsidRPr="00C979E9" w:rsidRDefault="00636267">
      <w:r w:rsidRPr="00C979E9">
        <w:t>V. Comparación entre sujetos</w:t>
      </w:r>
    </w:p>
    <w:p w14:paraId="62EDC16D" w14:textId="27C7171F" w:rsidR="00636267" w:rsidRPr="00C979E9" w:rsidRDefault="00636267">
      <w:r w:rsidRPr="00C979E9">
        <w:t>VI. Conclusiones</w:t>
      </w:r>
    </w:p>
    <w:p w14:paraId="675302FB" w14:textId="23D6FED6" w:rsidR="00636267" w:rsidRDefault="00636267"/>
    <w:sectPr w:rsidR="00636267">
      <w:headerReference w:type="default" r:id="rId3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3A3AD" w14:textId="77777777" w:rsidR="00D017FF" w:rsidRPr="00C979E9" w:rsidRDefault="00D017FF" w:rsidP="00916C45">
      <w:pPr>
        <w:spacing w:after="0" w:line="240" w:lineRule="auto"/>
      </w:pPr>
      <w:r w:rsidRPr="00C979E9">
        <w:separator/>
      </w:r>
    </w:p>
  </w:endnote>
  <w:endnote w:type="continuationSeparator" w:id="0">
    <w:p w14:paraId="5EB41B00" w14:textId="77777777" w:rsidR="00D017FF" w:rsidRPr="00C979E9" w:rsidRDefault="00D017FF"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FD6D9" w14:textId="77777777" w:rsidR="00D017FF" w:rsidRPr="00C979E9" w:rsidRDefault="00D017FF" w:rsidP="00916C45">
      <w:pPr>
        <w:spacing w:after="0" w:line="240" w:lineRule="auto"/>
      </w:pPr>
      <w:r w:rsidRPr="00C979E9">
        <w:separator/>
      </w:r>
    </w:p>
  </w:footnote>
  <w:footnote w:type="continuationSeparator" w:id="0">
    <w:p w14:paraId="58CE5E98" w14:textId="77777777" w:rsidR="00D017FF" w:rsidRPr="00C979E9" w:rsidRDefault="00D017FF"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3"/>
  </w:num>
  <w:num w:numId="2" w16cid:durableId="1582249745">
    <w:abstractNumId w:val="0"/>
  </w:num>
  <w:num w:numId="3" w16cid:durableId="542640931">
    <w:abstractNumId w:val="1"/>
  </w:num>
  <w:num w:numId="4" w16cid:durableId="1312519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11403A"/>
    <w:rsid w:val="001B36C1"/>
    <w:rsid w:val="001C2324"/>
    <w:rsid w:val="001D786F"/>
    <w:rsid w:val="001E2695"/>
    <w:rsid w:val="002A436D"/>
    <w:rsid w:val="003651C7"/>
    <w:rsid w:val="0037359B"/>
    <w:rsid w:val="003B7434"/>
    <w:rsid w:val="00423679"/>
    <w:rsid w:val="004508CA"/>
    <w:rsid w:val="00485FAE"/>
    <w:rsid w:val="004956DC"/>
    <w:rsid w:val="004A5698"/>
    <w:rsid w:val="005935A4"/>
    <w:rsid w:val="005A2B61"/>
    <w:rsid w:val="005A7601"/>
    <w:rsid w:val="00614353"/>
    <w:rsid w:val="00636267"/>
    <w:rsid w:val="006A5E86"/>
    <w:rsid w:val="00711F99"/>
    <w:rsid w:val="007251D1"/>
    <w:rsid w:val="00731111"/>
    <w:rsid w:val="00760AF1"/>
    <w:rsid w:val="007B26EF"/>
    <w:rsid w:val="007F4652"/>
    <w:rsid w:val="0083290D"/>
    <w:rsid w:val="00867301"/>
    <w:rsid w:val="008A422F"/>
    <w:rsid w:val="008E32E2"/>
    <w:rsid w:val="00916C45"/>
    <w:rsid w:val="00A223A4"/>
    <w:rsid w:val="00AB3708"/>
    <w:rsid w:val="00B31836"/>
    <w:rsid w:val="00B5368F"/>
    <w:rsid w:val="00B649D2"/>
    <w:rsid w:val="00C13C25"/>
    <w:rsid w:val="00C27902"/>
    <w:rsid w:val="00C420BC"/>
    <w:rsid w:val="00C516B6"/>
    <w:rsid w:val="00C9682B"/>
    <w:rsid w:val="00C979E9"/>
    <w:rsid w:val="00CB20F8"/>
    <w:rsid w:val="00CC33D6"/>
    <w:rsid w:val="00D017FF"/>
    <w:rsid w:val="00D51F08"/>
    <w:rsid w:val="00D81689"/>
    <w:rsid w:val="00DA030F"/>
    <w:rsid w:val="00DA7B34"/>
    <w:rsid w:val="00DE1ABA"/>
    <w:rsid w:val="00E02142"/>
    <w:rsid w:val="00E40197"/>
    <w:rsid w:val="00F13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bids-specification.readthedocs.io/en/stable/modality-specific-files/magnetic-resonance-imaging-data.html"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12</Pages>
  <Words>710</Words>
  <Characters>3905</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juan diego caguasango</cp:lastModifiedBy>
  <cp:revision>29</cp:revision>
  <dcterms:created xsi:type="dcterms:W3CDTF">2025-05-26T16:23:00Z</dcterms:created>
  <dcterms:modified xsi:type="dcterms:W3CDTF">2025-06-04T06:12:00Z</dcterms:modified>
</cp:coreProperties>
</file>