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1F" w:rsidRDefault="0047433F" w:rsidP="0047433F">
      <w:pPr>
        <w:pStyle w:val="ListParagraph"/>
        <w:numPr>
          <w:ilvl w:val="0"/>
          <w:numId w:val="1"/>
        </w:numPr>
      </w:pPr>
      <w:r>
        <w:t>A</w:t>
      </w:r>
      <w:r>
        <w:rPr>
          <w:rFonts w:hint="eastAsia"/>
        </w:rPr>
        <w:t>ndroid xml</w:t>
      </w:r>
      <w:r>
        <w:rPr>
          <w:rFonts w:hint="eastAsia"/>
        </w:rPr>
        <w:t>布局文件中尽量给每个控件指定</w:t>
      </w:r>
      <w:r>
        <w:rPr>
          <w:rFonts w:hint="eastAsia"/>
        </w:rPr>
        <w:t>layout_weight</w:t>
      </w:r>
      <w:r>
        <w:rPr>
          <w:rFonts w:hint="eastAsia"/>
        </w:rPr>
        <w:t>和</w:t>
      </w:r>
      <w:r>
        <w:rPr>
          <w:rFonts w:hint="eastAsia"/>
        </w:rPr>
        <w:t>layout_height,</w:t>
      </w:r>
      <w:r>
        <w:rPr>
          <w:rFonts w:hint="eastAsia"/>
        </w:rPr>
        <w:t>不然很可能会出现莫名其妙的错误。</w:t>
      </w:r>
    </w:p>
    <w:p w:rsidR="00B357E6" w:rsidRDefault="0047433F" w:rsidP="00B357E6">
      <w:pPr>
        <w:pStyle w:val="ListParagraph"/>
        <w:numPr>
          <w:ilvl w:val="0"/>
          <w:numId w:val="1"/>
        </w:numPr>
      </w:pPr>
      <w:r w:rsidRPr="0047433F">
        <w:t>CharSequence</w:t>
      </w:r>
      <w:r>
        <w:rPr>
          <w:rFonts w:hint="eastAsia"/>
        </w:rPr>
        <w:t>使用时注意，它可以用</w:t>
      </w:r>
      <w:r>
        <w:rPr>
          <w:rFonts w:hint="eastAsia"/>
        </w:rPr>
        <w:t>int</w:t>
      </w:r>
      <w:r>
        <w:rPr>
          <w:rFonts w:hint="eastAsia"/>
        </w:rPr>
        <w:t>赋值给它，但是还是会运行时失败。</w:t>
      </w:r>
    </w:p>
    <w:p w:rsidR="00B357E6" w:rsidRPr="00345066" w:rsidRDefault="00B357E6" w:rsidP="00B357E6">
      <w:pPr>
        <w:pStyle w:val="ListParagraph"/>
        <w:numPr>
          <w:ilvl w:val="0"/>
          <w:numId w:val="1"/>
        </w:numPr>
      </w:pPr>
      <w:r>
        <w:rPr>
          <w:rFonts w:hint="eastAsia"/>
        </w:rPr>
        <w:t xml:space="preserve"> </w:t>
      </w:r>
      <w:r>
        <w:rPr>
          <w:rFonts w:ascii="Consolas" w:hAnsi="Consolas" w:cs="Consolas"/>
          <w:color w:val="000000"/>
          <w:sz w:val="20"/>
          <w:szCs w:val="20"/>
          <w:highlight w:val="lightGray"/>
        </w:rPr>
        <w:t>SimpleAdapter</w:t>
      </w:r>
      <w:r>
        <w:rPr>
          <w:rFonts w:ascii="Consolas" w:hAnsi="Consolas" w:cs="Consolas" w:hint="eastAsia"/>
          <w:color w:val="000000"/>
          <w:sz w:val="20"/>
          <w:szCs w:val="20"/>
        </w:rPr>
        <w:t>是在具体的外部控件中调用</w:t>
      </w:r>
      <w:r w:rsidR="00345066">
        <w:rPr>
          <w:rFonts w:ascii="Consolas" w:hAnsi="Consolas" w:cs="Consolas"/>
          <w:color w:val="000000"/>
          <w:sz w:val="20"/>
          <w:szCs w:val="20"/>
          <w:highlight w:val="lightGray"/>
        </w:rPr>
        <w:t>setViewBinder</w:t>
      </w:r>
      <w:r w:rsidR="00345066">
        <w:rPr>
          <w:rFonts w:ascii="Consolas" w:hAnsi="Consolas" w:cs="Consolas" w:hint="eastAsia"/>
          <w:color w:val="000000"/>
          <w:sz w:val="20"/>
          <w:szCs w:val="20"/>
        </w:rPr>
        <w:t>方法将</w:t>
      </w:r>
    </w:p>
    <w:p w:rsidR="00345066" w:rsidRDefault="00345066" w:rsidP="00B52257">
      <w:pPr>
        <w:ind w:left="360" w:firstLine="444"/>
        <w:rPr>
          <w:rFonts w:ascii="Consolas" w:hAnsi="Consolas" w:cs="Consolas"/>
          <w:color w:val="000000"/>
          <w:sz w:val="20"/>
          <w:szCs w:val="20"/>
        </w:rPr>
      </w:pPr>
      <w:r w:rsidRPr="00345066">
        <w:rPr>
          <w:rFonts w:ascii="Consolas" w:hAnsi="Consolas" w:cs="Consolas"/>
          <w:b/>
          <w:bCs/>
          <w:color w:val="7F0055"/>
          <w:sz w:val="20"/>
          <w:szCs w:val="20"/>
          <w:highlight w:val="blue"/>
        </w:rPr>
        <w:t>private</w:t>
      </w:r>
      <w:r w:rsidRPr="00345066">
        <w:rPr>
          <w:rFonts w:ascii="Consolas" w:hAnsi="Consolas" w:cs="Consolas"/>
          <w:color w:val="000000"/>
          <w:sz w:val="20"/>
          <w:szCs w:val="20"/>
          <w:highlight w:val="blue"/>
        </w:rPr>
        <w:t xml:space="preserve"> ViewBinder </w:t>
      </w:r>
      <w:r w:rsidRPr="00345066">
        <w:rPr>
          <w:rFonts w:ascii="Consolas" w:hAnsi="Consolas" w:cs="Consolas"/>
          <w:color w:val="0000C0"/>
          <w:sz w:val="20"/>
          <w:szCs w:val="20"/>
          <w:highlight w:val="blue"/>
        </w:rPr>
        <w:t>mViewBinder</w:t>
      </w:r>
      <w:r w:rsidRPr="00345066">
        <w:rPr>
          <w:rFonts w:ascii="Consolas" w:hAnsi="Consolas" w:cs="Consolas"/>
          <w:color w:val="000000"/>
          <w:sz w:val="20"/>
          <w:szCs w:val="20"/>
          <w:highlight w:val="blue"/>
        </w:rPr>
        <w:t>;</w:t>
      </w:r>
      <w:r w:rsidR="0029119A">
        <w:rPr>
          <w:rFonts w:ascii="Consolas" w:hAnsi="Consolas" w:cs="Consolas" w:hint="eastAsia"/>
          <w:color w:val="000000"/>
          <w:sz w:val="20"/>
          <w:szCs w:val="20"/>
        </w:rPr>
        <w:t>成员变量赋值，这时在内部就可以调用了，但是外部的具体控件必须实现</w:t>
      </w:r>
      <w:r w:rsidR="0029119A">
        <w:rPr>
          <w:rFonts w:ascii="Consolas" w:hAnsi="Consolas" w:cs="Consolas"/>
          <w:color w:val="000000"/>
          <w:sz w:val="20"/>
          <w:szCs w:val="20"/>
          <w:highlight w:val="lightGray"/>
        </w:rPr>
        <w:t>ViewBinder</w:t>
      </w:r>
      <w:r w:rsidR="00DE64A6">
        <w:rPr>
          <w:rFonts w:ascii="Consolas" w:hAnsi="Consolas" w:cs="Consolas" w:hint="eastAsia"/>
          <w:color w:val="000000"/>
          <w:sz w:val="20"/>
          <w:szCs w:val="20"/>
        </w:rPr>
        <w:t>这个接口定义的方法，这样就可以使得</w:t>
      </w:r>
      <w:r w:rsidR="00DE64A6">
        <w:rPr>
          <w:rFonts w:ascii="Consolas" w:hAnsi="Consolas" w:cs="Consolas"/>
          <w:color w:val="000000"/>
          <w:sz w:val="20"/>
          <w:szCs w:val="20"/>
          <w:highlight w:val="lightGray"/>
        </w:rPr>
        <w:t>SimpleAdapter</w:t>
      </w:r>
      <w:r w:rsidR="00DE64A6">
        <w:rPr>
          <w:rFonts w:ascii="Consolas" w:hAnsi="Consolas" w:cs="Consolas" w:hint="eastAsia"/>
          <w:color w:val="000000"/>
          <w:sz w:val="20"/>
          <w:szCs w:val="20"/>
        </w:rPr>
        <w:t>自己按照自己的意愿行事，而具体的方法留给外面</w:t>
      </w:r>
      <w:r w:rsidR="00320D0A">
        <w:rPr>
          <w:rFonts w:ascii="Consolas" w:hAnsi="Consolas" w:cs="Consolas" w:hint="eastAsia"/>
          <w:color w:val="000000"/>
          <w:sz w:val="20"/>
          <w:szCs w:val="20"/>
        </w:rPr>
        <w:t>想使用自己的类去实现。</w:t>
      </w:r>
    </w:p>
    <w:p w:rsidR="00382AA4" w:rsidRDefault="00B52257" w:rsidP="00382AA4">
      <w:pPr>
        <w:ind w:left="360" w:firstLine="444"/>
        <w:rPr>
          <w:rFonts w:ascii="Consolas" w:hAnsi="Consolas" w:cs="Consolas"/>
          <w:b/>
          <w:bCs/>
          <w:color w:val="7F0055"/>
          <w:sz w:val="20"/>
          <w:szCs w:val="20"/>
        </w:rPr>
      </w:pPr>
      <w:r>
        <w:rPr>
          <w:rFonts w:ascii="Consolas" w:hAnsi="Consolas" w:cs="Consolas" w:hint="eastAsia"/>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w:t>
      </w:r>
      <w:r w:rsidR="00382AA4">
        <w:rPr>
          <w:rFonts w:ascii="Consolas" w:hAnsi="Consolas" w:cs="Consolas" w:hint="eastAsia"/>
          <w:b/>
          <w:bCs/>
          <w:color w:val="7F0055"/>
          <w:sz w:val="20"/>
          <w:szCs w:val="20"/>
        </w:rPr>
        <w:t>。切记，这里说的自己定义接口给别人去实现，并不只是说自己声明接口方法，让外部具体类去实现，还可能是</w:t>
      </w:r>
      <w:r w:rsidR="006F6BB3">
        <w:rPr>
          <w:rFonts w:ascii="Consolas" w:hAnsi="Consolas" w:cs="Consolas" w:hint="eastAsia"/>
          <w:b/>
          <w:bCs/>
          <w:color w:val="7F0055"/>
          <w:sz w:val="20"/>
          <w:szCs w:val="20"/>
        </w:rPr>
        <w:t>自己定义一个内部接口类，而自己内部定义一个</w:t>
      </w:r>
      <w:r w:rsidR="00B61A49">
        <w:rPr>
          <w:rFonts w:ascii="Consolas" w:hAnsi="Consolas" w:cs="Consolas" w:hint="eastAsia"/>
          <w:b/>
          <w:bCs/>
          <w:color w:val="7F0055"/>
          <w:sz w:val="20"/>
          <w:szCs w:val="20"/>
        </w:rPr>
        <w:t>该接口类型的成员，提供一个</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方法，使得外部具体类不必显示实现该接口，只要提供一个该接口的具体实现的实例调用</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方法，就可以使得二者默契工作。</w:t>
      </w:r>
      <w:r w:rsidR="00165524">
        <w:rPr>
          <w:rFonts w:ascii="Consolas" w:hAnsi="Consolas" w:cs="Consolas" w:hint="eastAsia"/>
          <w:b/>
          <w:bCs/>
          <w:color w:val="7F0055"/>
          <w:sz w:val="20"/>
          <w:szCs w:val="20"/>
        </w:rPr>
        <w:t>这样做的好处一点是，外部实现类即使是已经定义好了，但是任然可以使用，这里的</w:t>
      </w:r>
    </w:p>
    <w:p w:rsidR="00165524" w:rsidRPr="00165524" w:rsidRDefault="00165524" w:rsidP="00165524">
      <w:pPr>
        <w:ind w:left="360"/>
        <w:rPr>
          <w:b/>
          <w:color w:val="7030A0"/>
        </w:rPr>
      </w:pPr>
      <w:r w:rsidRPr="00165524">
        <w:rPr>
          <w:b/>
          <w:color w:val="7030A0"/>
        </w:rPr>
        <w:t xml:space="preserve">public static interface </w:t>
      </w:r>
      <w:r w:rsidRPr="00165524">
        <w:rPr>
          <w:b/>
          <w:color w:val="7030A0"/>
          <w:highlight w:val="lightGray"/>
        </w:rPr>
        <w:t>ViewBinder</w:t>
      </w:r>
      <w:r w:rsidRPr="00165524">
        <w:rPr>
          <w:b/>
          <w:color w:val="7030A0"/>
        </w:rPr>
        <w:t xml:space="preserve"> {</w:t>
      </w:r>
    </w:p>
    <w:p w:rsidR="00165524" w:rsidRPr="00165524" w:rsidRDefault="00165524" w:rsidP="00165524">
      <w:pPr>
        <w:ind w:left="360"/>
        <w:rPr>
          <w:b/>
          <w:color w:val="7030A0"/>
        </w:rPr>
      </w:pPr>
      <w:r w:rsidRPr="00165524">
        <w:rPr>
          <w:b/>
          <w:color w:val="7030A0"/>
        </w:rPr>
        <w:t xml:space="preserve">        boolean setViewValue(View view, Object data, String textRepresentation);</w:t>
      </w:r>
    </w:p>
    <w:p w:rsidR="00165524" w:rsidRDefault="00165524" w:rsidP="00165524">
      <w:pPr>
        <w:ind w:left="360"/>
        <w:rPr>
          <w:b/>
          <w:color w:val="7030A0"/>
        </w:rPr>
      </w:pPr>
      <w:r w:rsidRPr="00165524">
        <w:rPr>
          <w:b/>
          <w:color w:val="7030A0"/>
        </w:rPr>
        <w:t xml:space="preserve">   }</w:t>
      </w:r>
    </w:p>
    <w:p w:rsidR="00165524" w:rsidRPr="00165524" w:rsidRDefault="00165524" w:rsidP="00165524">
      <w:pPr>
        <w:ind w:left="360"/>
      </w:pPr>
      <w:r>
        <w:rPr>
          <w:rFonts w:hint="eastAsia"/>
          <w:b/>
          <w:color w:val="7030A0"/>
        </w:rPr>
        <w:t>就是一个很好的例子。</w:t>
      </w:r>
    </w:p>
    <w:p w:rsidR="00B357E6" w:rsidRDefault="00277302" w:rsidP="001130CF">
      <w:pPr>
        <w:pStyle w:val="ListParagraph"/>
        <w:numPr>
          <w:ilvl w:val="0"/>
          <w:numId w:val="1"/>
        </w:numPr>
      </w:pPr>
      <w:r>
        <w:t>A</w:t>
      </w:r>
      <w:r>
        <w:rPr>
          <w:rFonts w:hint="eastAsia"/>
        </w:rPr>
        <w:t>ndroid</w:t>
      </w:r>
      <w:r>
        <w:rPr>
          <w:rFonts w:hint="eastAsia"/>
        </w:rPr>
        <w:t>的布局管理器也是</w:t>
      </w:r>
      <w:r>
        <w:rPr>
          <w:rFonts w:hint="eastAsia"/>
        </w:rPr>
        <w:t>ViewGroup</w:t>
      </w:r>
      <w:r>
        <w:rPr>
          <w:rFonts w:hint="eastAsia"/>
        </w:rPr>
        <w:t>的子类。</w:t>
      </w:r>
    </w:p>
    <w:p w:rsidR="00F225F9" w:rsidRDefault="00F225F9" w:rsidP="001130CF">
      <w:pPr>
        <w:pStyle w:val="ListParagraph"/>
        <w:numPr>
          <w:ilvl w:val="0"/>
          <w:numId w:val="1"/>
        </w:numPr>
        <w:rPr>
          <w:rFonts w:hint="eastAsia"/>
        </w:rPr>
      </w:pPr>
      <w:r>
        <w:t>A</w:t>
      </w:r>
      <w:r>
        <w:rPr>
          <w:rFonts w:hint="eastAsia"/>
        </w:rPr>
        <w:t xml:space="preserve">ndroid </w:t>
      </w:r>
      <w:r>
        <w:rPr>
          <w:rFonts w:hint="eastAsia"/>
        </w:rPr>
        <w:t>中</w:t>
      </w:r>
      <w:r>
        <w:rPr>
          <w:rFonts w:hint="eastAsia"/>
        </w:rPr>
        <w:t>android:gravity</w:t>
      </w:r>
      <w:r>
        <w:rPr>
          <w:rFonts w:hint="eastAsia"/>
        </w:rPr>
        <w:t>是设置子元素的对其方式，而</w:t>
      </w:r>
      <w:r>
        <w:rPr>
          <w:rFonts w:hint="eastAsia"/>
        </w:rPr>
        <w:t>androd:layout_gravity</w:t>
      </w:r>
      <w:r>
        <w:rPr>
          <w:rFonts w:hint="eastAsia"/>
        </w:rPr>
        <w:t>是设置自己在父容器中的对齐方式。</w:t>
      </w:r>
    </w:p>
    <w:p w:rsidR="002576BB" w:rsidRDefault="002576BB" w:rsidP="001130CF">
      <w:pPr>
        <w:pStyle w:val="ListParagraph"/>
        <w:numPr>
          <w:ilvl w:val="0"/>
          <w:numId w:val="1"/>
        </w:numPr>
      </w:pPr>
      <w:r>
        <w:rPr>
          <w:rFonts w:hint="eastAsia"/>
        </w:rPr>
        <w:t>在</w:t>
      </w:r>
      <w:r>
        <w:rPr>
          <w:rFonts w:hint="eastAsia"/>
        </w:rPr>
        <w:t>Activity</w:t>
      </w:r>
      <w:r>
        <w:rPr>
          <w:rFonts w:hint="eastAsia"/>
        </w:rPr>
        <w:t>的</w:t>
      </w:r>
      <w:r>
        <w:rPr>
          <w:rFonts w:hint="eastAsia"/>
        </w:rPr>
        <w:t>onCreate</w:t>
      </w:r>
      <w:r>
        <w:rPr>
          <w:rFonts w:hint="eastAsia"/>
        </w:rPr>
        <w:t>方法中，如果想对读取控件上的用户输入，记得要写在对应</w:t>
      </w:r>
      <w:r>
        <w:rPr>
          <w:rFonts w:hint="eastAsia"/>
        </w:rPr>
        <w:t xml:space="preserve"> </w:t>
      </w:r>
      <w:r>
        <w:rPr>
          <w:rFonts w:hint="eastAsia"/>
        </w:rPr>
        <w:t>的事件回调函数中获取，这是显然的事情，但是有时</w:t>
      </w:r>
      <w:r w:rsidR="007304F5">
        <w:rPr>
          <w:rFonts w:hint="eastAsia"/>
        </w:rPr>
        <w:t>大脑短路时</w:t>
      </w:r>
      <w:bookmarkStart w:id="0" w:name="_GoBack"/>
      <w:bookmarkEnd w:id="0"/>
      <w:r>
        <w:rPr>
          <w:rFonts w:hint="eastAsia"/>
        </w:rPr>
        <w:t>也是“郁闷的”。</w:t>
      </w:r>
    </w:p>
    <w:sectPr w:rsidR="0025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2A72"/>
    <w:multiLevelType w:val="hybridMultilevel"/>
    <w:tmpl w:val="7706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F4"/>
    <w:rsid w:val="000B28C0"/>
    <w:rsid w:val="001130CF"/>
    <w:rsid w:val="00165524"/>
    <w:rsid w:val="002576BB"/>
    <w:rsid w:val="00277302"/>
    <w:rsid w:val="0029119A"/>
    <w:rsid w:val="00320D0A"/>
    <w:rsid w:val="00345066"/>
    <w:rsid w:val="00382AA4"/>
    <w:rsid w:val="00407DEB"/>
    <w:rsid w:val="0047433F"/>
    <w:rsid w:val="006F6BB3"/>
    <w:rsid w:val="007304F5"/>
    <w:rsid w:val="00B23DF4"/>
    <w:rsid w:val="00B357E6"/>
    <w:rsid w:val="00B52257"/>
    <w:rsid w:val="00B61A49"/>
    <w:rsid w:val="00DE64A6"/>
    <w:rsid w:val="00F2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6590">
      <w:bodyDiv w:val="1"/>
      <w:marLeft w:val="0"/>
      <w:marRight w:val="0"/>
      <w:marTop w:val="0"/>
      <w:marBottom w:val="0"/>
      <w:divBdr>
        <w:top w:val="none" w:sz="0" w:space="0" w:color="auto"/>
        <w:left w:val="none" w:sz="0" w:space="0" w:color="auto"/>
        <w:bottom w:val="none" w:sz="0" w:space="0" w:color="auto"/>
        <w:right w:val="none" w:sz="0" w:space="0" w:color="auto"/>
      </w:divBdr>
    </w:div>
    <w:div w:id="20700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Lu</dc:creator>
  <cp:keywords/>
  <dc:description/>
  <cp:lastModifiedBy>Lei Lu</cp:lastModifiedBy>
  <cp:revision>24</cp:revision>
  <dcterms:created xsi:type="dcterms:W3CDTF">2014-09-27T09:14:00Z</dcterms:created>
  <dcterms:modified xsi:type="dcterms:W3CDTF">2014-10-08T09:23:00Z</dcterms:modified>
</cp:coreProperties>
</file>