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t xml:space="preserve">                 </w:t>
      </w:r>
      <w:r>
        <w:tab/>
      </w:r>
      <w:r>
        <w:tab/>
      </w:r>
      <w:r>
        <w:rPr>
          <w:rFonts w:hint="eastAsia"/>
          <w:b/>
          <w:sz w:val="36"/>
        </w:rPr>
        <w:t>唯创网讯前端基础测试题</w:t>
      </w:r>
    </w:p>
    <w:p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姓名：   </w:t>
      </w:r>
      <w:r>
        <w:rPr>
          <w:rFonts w:hint="eastAsia"/>
          <w:b/>
          <w:lang w:val="en-US" w:eastAsia="zh-CN"/>
        </w:rPr>
        <w:t>陆力松</w:t>
      </w:r>
      <w:r>
        <w:rPr>
          <w:rFonts w:hint="eastAsia"/>
          <w:b/>
        </w:rPr>
        <w:t xml:space="preserve">       分数：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t>行级元素和块级元素的区别？</w:t>
      </w:r>
      <w:r>
        <w:rPr>
          <w:rFonts w:hint="eastAsia"/>
        </w:rPr>
        <w:t>分别</w:t>
      </w:r>
      <w:r>
        <w:t>列举</w:t>
      </w:r>
      <w:r>
        <w:rPr>
          <w:rFonts w:hint="eastAsia"/>
        </w:rPr>
        <w:t>常见</w:t>
      </w:r>
      <w:r>
        <w:t>的行级元素和块级元素？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区别 :行级元素可以在同一行，块级元素独占一行。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行级元素 ：&lt;a&gt;,&lt;input&gt;,&lt;span&gt;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块级元素 ：&lt;li&gt;, &lt;div&gt;, &lt;i&gt;</w:t>
      </w:r>
    </w:p>
    <w:p/>
    <w:p>
      <w:pPr>
        <w:jc w:val="left"/>
        <w:rPr>
          <w:b/>
        </w:rPr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元素居中的方式？行级元素和块级元素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定位，css3弹性盒模型</w:t>
      </w:r>
    </w:p>
    <w:p>
      <w:pPr>
        <w:jc w:val="left"/>
      </w:pPr>
    </w:p>
    <w:p>
      <w:pPr>
        <w:jc w:val="left"/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r>
        <w:rPr>
          <w:rFonts w:hint="eastAsia"/>
        </w:rPr>
        <w:t>css</w:t>
      </w:r>
      <w:r>
        <w:t>选择器</w:t>
      </w:r>
      <w:r>
        <w:rPr>
          <w:rFonts w:hint="eastAsia"/>
        </w:rPr>
        <w:t>？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亲子代选择器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分组选择器</w:t>
      </w:r>
    </w:p>
    <w:p>
      <w:pPr>
        <w:jc w:val="left"/>
      </w:pPr>
    </w:p>
    <w:p>
      <w:pPr>
        <w:jc w:val="left"/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>
        <w:rPr>
          <w:rFonts w:hint="eastAsia"/>
        </w:rPr>
        <w:t>值</w:t>
      </w:r>
      <w:r>
        <w:t xml:space="preserve">? </w:t>
      </w:r>
      <w:r>
        <w:rPr>
          <w:rFonts w:hint="eastAsia"/>
        </w:rPr>
        <w:t>请分别</w:t>
      </w:r>
      <w:r>
        <w:t>说明</w:t>
      </w:r>
    </w:p>
    <w:p>
      <w:pPr>
        <w:pStyle w:val="7"/>
        <w:ind w:left="360" w:firstLine="0" w:firstLineChars="0"/>
        <w:jc w:val="left"/>
      </w:pPr>
    </w:p>
    <w:p>
      <w:pPr>
        <w:pStyle w:val="7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五种。</w:t>
      </w:r>
    </w:p>
    <w:p>
      <w:pPr>
        <w:pStyle w:val="7"/>
        <w:numPr>
          <w:ilvl w:val="0"/>
          <w:numId w:val="4"/>
        </w:numPr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：浏览器默认的定位。</w:t>
      </w:r>
    </w:p>
    <w:p>
      <w:pPr>
        <w:pStyle w:val="7"/>
        <w:numPr>
          <w:ilvl w:val="0"/>
          <w:numId w:val="4"/>
        </w:numPr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 : 相对定位。相对于自身初始位置定位。</w:t>
      </w:r>
    </w:p>
    <w:p>
      <w:pPr>
        <w:pStyle w:val="7"/>
        <w:numPr>
          <w:ilvl w:val="0"/>
          <w:numId w:val="4"/>
        </w:numPr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 : 绝对定位。相对于最近的祖先元素进行定位。</w:t>
      </w:r>
    </w:p>
    <w:p>
      <w:pPr>
        <w:pStyle w:val="7"/>
        <w:numPr>
          <w:ilvl w:val="0"/>
          <w:numId w:val="4"/>
        </w:numPr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: 固定定位。</w:t>
      </w:r>
    </w:p>
    <w:p>
      <w:pPr>
        <w:pStyle w:val="7"/>
        <w:numPr>
          <w:ilvl w:val="0"/>
          <w:numId w:val="4"/>
        </w:numPr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 ：粘性定位。</w:t>
      </w: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说说</w:t>
      </w:r>
      <w:r>
        <w:t>css盒模型</w:t>
      </w:r>
    </w:p>
    <w:p>
      <w:pPr>
        <w:pStyle w:val="7"/>
        <w:ind w:left="360" w:firstLine="416" w:firstLineChars="0"/>
        <w:jc w:val="left"/>
      </w:pPr>
      <w:r>
        <w:rPr>
          <w:rFonts w:hint="eastAsia"/>
          <w:lang w:val="en-US" w:eastAsia="zh-CN"/>
        </w:rPr>
        <w:t>Css盒模型分为两种。一种是W3C标准盒模型，另一种是早期IE6浏览器下的怪异/混杂模式盒模型。Css盒模型有margin，border，padding和内容组成。</w:t>
      </w: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>
        <w:rPr>
          <w:rFonts w:hint="eastAsia"/>
        </w:rPr>
        <w:t>外边距</w:t>
      </w:r>
      <w:r>
        <w:t>合并</w:t>
      </w:r>
      <w:r>
        <w:rPr>
          <w:rFonts w:hint="eastAsia"/>
        </w:rPr>
        <w:t>解决</w:t>
      </w:r>
      <w:r>
        <w:t>方式?</w:t>
      </w:r>
    </w:p>
    <w:p>
      <w:pPr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当两个垂直外边距相遇时,它们将形成一个外边距。 合并后的外边距的高度等于两个发生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的最大高度。</w:t>
      </w:r>
    </w:p>
    <w:p>
      <w:pPr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可以采用浮动，overflow：hidden，加外边距。</w:t>
      </w:r>
    </w:p>
    <w:p>
      <w:pPr>
        <w:jc w:val="left"/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如何解决元素塌陷问题</w:t>
      </w:r>
      <w:r>
        <w:t>?</w:t>
      </w:r>
      <w:r>
        <w:rPr>
          <w:rFonts w:hint="eastAsia"/>
        </w:rPr>
        <w:t>（子元素脱离文档流导致父元素高度为0就是元素塌陷问题）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lang w:val="en-US"/>
        </w:rPr>
      </w:pPr>
      <w:r>
        <w:rPr>
          <w:rFonts w:hint="eastAsia"/>
          <w:lang w:val="en-US" w:eastAsia="zh-CN"/>
        </w:rPr>
        <w:t>浮动，overflow：hidden，.clearfix ::after。</w:t>
      </w: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pStyle w:val="7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编程题</w:t>
      </w:r>
    </w:p>
    <w:p>
      <w:pPr>
        <w:pStyle w:val="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四个元素，做一个田字格形状，保证每个边框都是1px，鼠标放到的某个元素时该元素的边框变色</w:t>
      </w:r>
    </w:p>
    <w:p>
      <w:pPr>
        <w:pStyle w:val="7"/>
        <w:ind w:left="360" w:firstLine="0" w:firstLineChars="0"/>
        <w:jc w:val="left"/>
      </w:pPr>
      <w:r>
        <w:drawing>
          <wp:inline distT="0" distB="0" distL="0" distR="0">
            <wp:extent cx="1854200" cy="18618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"http://www.jd.com" </w:instrText>
      </w:r>
      <w:r>
        <w:fldChar w:fldCharType="separate"/>
      </w:r>
      <w:r>
        <w:rPr>
          <w:rStyle w:val="5"/>
        </w:rPr>
        <w:t>www.jd.com</w:t>
      </w:r>
      <w:r>
        <w:rPr>
          <w:rStyle w:val="5"/>
        </w:rPr>
        <w:fldChar w:fldCharType="end"/>
      </w:r>
      <w:r>
        <w:rPr>
          <w:rFonts w:hint="eastAsia"/>
        </w:rPr>
        <w:t>，实现京东中下面这个布局和样式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3368040" cy="1965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9D3"/>
    <w:multiLevelType w:val="multilevel"/>
    <w:tmpl w:val="01BA69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F2328"/>
    <w:multiLevelType w:val="multilevel"/>
    <w:tmpl w:val="0F2F232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16446"/>
    <w:multiLevelType w:val="multilevel"/>
    <w:tmpl w:val="3E116446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29F949"/>
    <w:multiLevelType w:val="singleLevel"/>
    <w:tmpl w:val="3F29F9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0B908F8"/>
    <w:multiLevelType w:val="multilevel"/>
    <w:tmpl w:val="50B908F8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6F0717"/>
    <w:multiLevelType w:val="singleLevel"/>
    <w:tmpl w:val="716F071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9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27768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B730C"/>
    <w:rsid w:val="00CC128B"/>
    <w:rsid w:val="00CC6E09"/>
    <w:rsid w:val="00CE0798"/>
    <w:rsid w:val="00CE5907"/>
    <w:rsid w:val="00CF49DF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  <w:rsid w:val="24A814DD"/>
    <w:rsid w:val="6DD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3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321</Characters>
  <Lines>2</Lines>
  <Paragraphs>1</Paragraphs>
  <TotalTime>27</TotalTime>
  <ScaleCrop>false</ScaleCrop>
  <LinksUpToDate>false</LinksUpToDate>
  <CharactersWithSpaces>376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2018-04-11T01:20:00Z</dcterms:created>
  <dc:creator>谢成</dc:creator>
  <cp:lastModifiedBy>陆力松</cp:lastModifiedBy>
  <dcterms:modified xsi:type="dcterms:W3CDTF">2018-07-18T07:09:28Z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