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A255" w14:textId="77777777" w:rsidR="00B8089B" w:rsidRDefault="005E23AC">
      <w:pPr>
        <w:ind w:right="66"/>
        <w:jc w:val="center"/>
      </w:pPr>
      <w:r>
        <w:rPr>
          <w:rFonts w:ascii="Microsoft YaHei" w:eastAsia="Microsoft YaHei" w:hAnsi="Microsoft YaHei" w:cs="Microsoft YaHei"/>
          <w:color w:val="5D5D5D"/>
          <w:sz w:val="64"/>
        </w:rPr>
        <w:t>陆</w:t>
      </w:r>
      <w:r>
        <w:rPr>
          <w:rFonts w:ascii="Microsoft YaHei" w:eastAsia="Microsoft YaHei" w:hAnsi="Microsoft YaHei" w:cs="Microsoft YaHei"/>
          <w:b/>
          <w:color w:val="333333"/>
          <w:sz w:val="64"/>
        </w:rPr>
        <w:t>龙杉</w:t>
      </w:r>
    </w:p>
    <w:p w14:paraId="51B26DB8" w14:textId="77777777" w:rsidR="00B8089B" w:rsidRPr="00596604" w:rsidRDefault="006C3782">
      <w:pPr>
        <w:spacing w:after="199"/>
        <w:ind w:right="66"/>
        <w:jc w:val="center"/>
        <w:rPr>
          <w:rFonts w:ascii="Kaiti SC" w:eastAsia="Kaiti SC" w:hAnsi="Kaiti SC"/>
        </w:rPr>
      </w:pPr>
      <w:r w:rsidRPr="00596604">
        <w:rPr>
          <w:rFonts w:ascii="Kaiti SC" w:eastAsia="Kaiti SC" w:hAnsi="Kaiti SC" w:cs="Microsoft YaHei" w:hint="eastAsia"/>
          <w:color w:val="DC3522"/>
          <w:sz w:val="15"/>
        </w:rPr>
        <w:t>后端</w:t>
      </w:r>
      <w:r w:rsidR="005E23AC" w:rsidRPr="00596604">
        <w:rPr>
          <w:rFonts w:ascii="Kaiti SC" w:eastAsia="Kaiti SC" w:hAnsi="Kaiti SC" w:cs="Microsoft YaHei"/>
          <w:color w:val="DC3522"/>
          <w:sz w:val="15"/>
        </w:rPr>
        <w:t>开发工程师</w:t>
      </w:r>
    </w:p>
    <w:p w14:paraId="452819B0" w14:textId="396CDB6C" w:rsidR="00B8089B" w:rsidRPr="009E02ED" w:rsidRDefault="00596604" w:rsidP="00596604">
      <w:pPr>
        <w:jc w:val="center"/>
        <w:rPr>
          <w:rFonts w:hint="eastAsia"/>
          <w:sz w:val="11"/>
          <w:szCs w:val="11"/>
        </w:rPr>
      </w:pPr>
      <w:r>
        <w:rPr>
          <mc:AlternateContent>
            <mc:Choice Requires="w16se">
              <w:rFonts w:ascii="Times New Roman" w:eastAsia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333333"/>
          <w:sz w:val="14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14"/>
        </w:rPr>
        <w:t xml:space="preserve">  </w:t>
      </w:r>
      <w:r w:rsidR="005E23AC">
        <w:rPr>
          <w:rFonts w:ascii="Times New Roman" w:eastAsia="Times New Roman" w:hAnsi="Times New Roman" w:cs="Times New Roman"/>
          <w:color w:val="333333"/>
          <w:sz w:val="14"/>
        </w:rPr>
        <w:t>181-8046-180</w:t>
      </w:r>
      <w:r>
        <w:rPr>
          <w:rFonts w:ascii="Times New Roman" w:eastAsia="Times New Roman" w:hAnsi="Times New Roman" w:cs="Times New Roman"/>
          <w:color w:val="333333"/>
          <w:sz w:val="14"/>
        </w:rPr>
        <w:t>5</w:t>
      </w:r>
      <w:r w:rsidR="00D646BE">
        <w:rPr>
          <w:rFonts w:ascii="Times New Roman" w:eastAsia="Times New Roman" w:hAnsi="Times New Roman" w:cs="Times New Roman"/>
          <w:color w:val="333333"/>
          <w:sz w:val="1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14"/>
        </w:rPr>
        <w:t>|</w:t>
      </w:r>
      <w:r>
        <w:rPr>
          <w:rFonts w:hint="eastAsia"/>
          <w:color w:val="333333"/>
          <w:sz w:val="14"/>
        </w:rPr>
        <w:t xml:space="preserve"> </w:t>
      </w:r>
      <w:r>
        <w:rPr>
          <mc:AlternateContent>
            <mc:Choice Requires="w16se">
              <w:rFonts w:ascii="Times New Roman" w:eastAsia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333333"/>
          <w:sz w:val="14"/>
        </w:rPr>
        <mc:AlternateContent>
          <mc:Choice Requires="w16se">
            <w16se:symEx w16se:font="Apple Color Emoji" w16se:char="1F4E7"/>
          </mc:Choice>
          <mc:Fallback>
            <w:t>📧</w:t>
          </mc:Fallback>
        </mc:AlternateContent>
      </w:r>
      <w:r>
        <w:rPr>
          <w:rFonts w:hint="eastAsia"/>
          <w:color w:val="333333"/>
          <w:sz w:val="14"/>
        </w:rPr>
        <w:t xml:space="preserve"> </w:t>
      </w:r>
      <w:hyperlink r:id="rId8" w:history="1">
        <w:r w:rsidRPr="008F76B6">
          <w:rPr>
            <w:rStyle w:val="Hyperlink"/>
            <w:rFonts w:ascii="Times New Roman" w:eastAsia="Times New Roman" w:hAnsi="Times New Roman" w:cs="Times New Roman"/>
            <w:sz w:val="14"/>
          </w:rPr>
          <w:t>497295670@qq.com</w:t>
        </w:r>
      </w:hyperlink>
      <w:r>
        <w:rPr>
          <w:rFonts w:ascii="Times New Roman" w:eastAsia="Times New Roman" w:hAnsi="Times New Roman" w:cs="Times New Roman"/>
          <w:color w:val="333333"/>
          <w:sz w:val="14"/>
        </w:rPr>
        <w:t xml:space="preserve"> </w:t>
      </w:r>
      <w:r w:rsidR="009E02ED">
        <w:rPr>
          <w:rFonts w:hint="eastAsia"/>
          <w:color w:val="333333"/>
          <w:sz w:val="14"/>
        </w:rPr>
        <w:t xml:space="preserve"> </w:t>
      </w:r>
    </w:p>
    <w:p w14:paraId="2E6E59B8" w14:textId="77777777" w:rsidR="00596604" w:rsidRPr="00596604" w:rsidRDefault="00596604" w:rsidP="00596604">
      <w:pPr>
        <w:jc w:val="center"/>
        <w:rPr>
          <w:rFonts w:ascii="Kaiti SC" w:eastAsia="Kaiti SC" w:hAnsi="Kaiti SC"/>
          <w:sz w:val="13"/>
          <w:szCs w:val="13"/>
        </w:rPr>
      </w:pPr>
    </w:p>
    <w:p w14:paraId="5A74A715" w14:textId="77777777" w:rsidR="00B8089B" w:rsidRDefault="005E23AC" w:rsidP="00655D09">
      <w:pPr>
        <w:spacing w:after="240"/>
        <w:ind w:right="68"/>
        <w:jc w:val="center"/>
      </w:pPr>
      <w:r>
        <w:rPr>
          <w:rFonts w:ascii="Times New Roman" w:eastAsia="Times New Roman" w:hAnsi="Times New Roman" w:cs="Times New Roman"/>
          <w:i/>
          <w:color w:val="414141"/>
          <w:sz w:val="18"/>
        </w:rPr>
        <w:t>“Be the change that you want to see in the world.”</w:t>
      </w:r>
    </w:p>
    <w:p w14:paraId="483AB628" w14:textId="77777777" w:rsidR="00B8089B" w:rsidRDefault="005E23AC">
      <w:pPr>
        <w:pStyle w:val="Heading1"/>
        <w:ind w:left="-5"/>
      </w:pPr>
      <w:r>
        <w:t>自我介</w:t>
      </w:r>
      <w:r>
        <w:rPr>
          <w:b/>
          <w:color w:val="333333"/>
        </w:rPr>
        <w:t>绍</w:t>
      </w:r>
      <w:r>
        <w:rPr>
          <w:noProof/>
        </w:rPr>
        <mc:AlternateContent>
          <mc:Choice Requires="wpg">
            <w:drawing>
              <wp:inline distT="0" distB="0" distL="0" distR="0" wp14:anchorId="7FF245C2" wp14:editId="0C6B1A3E">
                <wp:extent cx="5686819" cy="11387"/>
                <wp:effectExtent l="0" t="0" r="0" b="0"/>
                <wp:docPr id="1620" name="Group 1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819" cy="11387"/>
                          <a:chOff x="0" y="0"/>
                          <a:chExt cx="5686819" cy="11387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686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819">
                                <a:moveTo>
                                  <a:pt x="0" y="0"/>
                                </a:moveTo>
                                <a:lnTo>
                                  <a:pt x="568681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0" style="width:447.781pt;height:0.8966pt;mso-position-horizontal-relative:char;mso-position-vertical-relative:line" coordsize="56868,113">
                <v:shape id="Shape 19" style="position:absolute;width:56868;height:0;left:0;top:0;" coordsize="5686819,0" path="m0,0l568681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0F6AFB18" w14:textId="77777777" w:rsidR="00B8089B" w:rsidRDefault="005E23AC" w:rsidP="00655D09">
      <w:pPr>
        <w:spacing w:after="120"/>
        <w:ind w:firstLine="6"/>
        <w:rPr>
          <w:rFonts w:ascii="Kaiti SC" w:eastAsia="Kaiti SC" w:hAnsi="Kaiti SC" w:cs="Microsoft YaHei"/>
          <w:color w:val="333333"/>
          <w:sz w:val="18"/>
        </w:rPr>
      </w:pPr>
      <w:r w:rsidRPr="00766268">
        <w:rPr>
          <w:rFonts w:ascii="Kaiti SC" w:eastAsia="Kaiti SC" w:hAnsi="Kaiti SC" w:cs="Microsoft YaHei"/>
          <w:color w:val="333333"/>
          <w:sz w:val="18"/>
        </w:rPr>
        <w:t>本人是软件工程本科毕业生，有扎实的 Java 基础和算法基础；对于 IT 技术前沿和动向有一定的了解</w:t>
      </w:r>
      <w:r w:rsidR="00E554D2">
        <w:rPr>
          <w:rFonts w:ascii="Kaiti SC" w:eastAsia="Kaiti SC" w:hAnsi="Kaiti SC" w:cs="Microsoft YaHei" w:hint="eastAsia"/>
          <w:color w:val="333333"/>
          <w:sz w:val="18"/>
        </w:rPr>
        <w:t>，喜欢钻研、学习新技术。</w:t>
      </w:r>
      <w:r w:rsidRPr="00766268">
        <w:rPr>
          <w:rFonts w:ascii="Kaiti SC" w:eastAsia="Kaiti SC" w:hAnsi="Kaiti SC" w:cs="Microsoft YaHei"/>
          <w:color w:val="333333"/>
          <w:sz w:val="18"/>
        </w:rPr>
        <w:t>有一定的项目经验和开发经验，也善于分析和吸取经验，对于新的技术知识有极高的学习热情。对于团队开发项目有一定的经验，有较强的组织和沟通能力，执行力极强，能够及时有效的处理突发问题。同时，有独到的个人见解和经验，个性开朗，容易相处，团队荣誉感强，归属感强。</w:t>
      </w:r>
    </w:p>
    <w:p w14:paraId="162F840A" w14:textId="77777777" w:rsidR="00655D09" w:rsidRPr="00766268" w:rsidRDefault="00655D09" w:rsidP="00655D09">
      <w:pPr>
        <w:pStyle w:val="Heading1"/>
        <w:ind w:left="-5"/>
      </w:pPr>
      <w:r w:rsidRPr="00766268">
        <w:rPr>
          <w:rFonts w:hint="eastAsia"/>
        </w:rPr>
        <w:t>教育经</w:t>
      </w:r>
      <w:r w:rsidRPr="00E554D2">
        <w:rPr>
          <w:rFonts w:hint="eastAsia"/>
          <w:color w:val="000000" w:themeColor="text1"/>
        </w:rPr>
        <w:t>历</w:t>
      </w:r>
      <w:r w:rsidRPr="00766268">
        <w:rPr>
          <w:noProof/>
        </w:rPr>
        <mc:AlternateContent>
          <mc:Choice Requires="wpg">
            <w:drawing>
              <wp:inline distT="0" distB="0" distL="0" distR="0" wp14:anchorId="03DA6C42" wp14:editId="6D77C823">
                <wp:extent cx="5659108" cy="11387"/>
                <wp:effectExtent l="0" t="0" r="0" b="0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9108" cy="11387"/>
                          <a:chOff x="0" y="0"/>
                          <a:chExt cx="5659108" cy="11387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5659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108">
                                <a:moveTo>
                                  <a:pt x="0" y="0"/>
                                </a:moveTo>
                                <a:lnTo>
                                  <a:pt x="565910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DAA51" id="Group 1623" o:spid="_x0000_s1026" style="width:445.6pt;height:.9pt;mso-position-horizontal-relative:char;mso-position-vertical-relative:line" coordsize="56591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">
                <v:shape id="Shape 158" o:spid="_x0000_s1027" style="position:absolute;width:56591;height:0;visibility:visible;mso-wrap-style:square;v-text-anchor:top" coordsize="565910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" path="m,l5659108,e" filled="f" strokecolor="#5d5d5d" strokeweight=".31631mm">
                  <v:stroke miterlimit="83231f" joinstyle="miter"/>
                  <v:path arrowok="t" textboxrect="0,0,5659108,0"/>
                </v:shape>
                <w10:anchorlock/>
              </v:group>
            </w:pict>
          </mc:Fallback>
        </mc:AlternateContent>
      </w:r>
    </w:p>
    <w:p w14:paraId="37E92F94" w14:textId="77777777" w:rsidR="00655D09" w:rsidRPr="00766268" w:rsidRDefault="00655D09" w:rsidP="00655D09">
      <w:pPr>
        <w:rPr>
          <w:rFonts w:ascii="Microsoft YaHei" w:eastAsia="Microsoft YaHei" w:hAnsi="Microsoft YaHei" w:cs="Microsoft YaHei"/>
          <w:b/>
          <w:color w:val="414141"/>
          <w:sz w:val="20"/>
        </w:rPr>
      </w:pPr>
      <w:r w:rsidRPr="00766268">
        <w:rPr>
          <w:rFonts w:ascii="Microsoft YaHei" w:eastAsia="Microsoft YaHei" w:hAnsi="Microsoft YaHei" w:cs="Microsoft YaHei" w:hint="eastAsia"/>
          <w:b/>
          <w:color w:val="414141"/>
          <w:sz w:val="20"/>
        </w:rPr>
        <w:t>成都东软学院</w:t>
      </w:r>
      <w:r w:rsidRPr="00766268"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 w:rsidRPr="00766268">
        <w:rPr>
          <w:rFonts w:ascii="Kaiti SC" w:eastAsia="Kaiti SC" w:hAnsi="Kaiti SC" w:cs="Microsoft YaHei" w:hint="eastAsia"/>
          <w:bCs/>
          <w:color w:val="FF0000"/>
          <w:sz w:val="20"/>
        </w:rPr>
        <w:t>四川</w:t>
      </w:r>
      <w:r w:rsidRPr="00766268">
        <w:rPr>
          <w:rFonts w:ascii="Kaiti SC" w:eastAsia="Kaiti SC" w:hAnsi="Kaiti SC" w:cs="Microsoft YaHei"/>
          <w:bCs/>
          <w:color w:val="FF0000"/>
          <w:sz w:val="20"/>
        </w:rPr>
        <w:t>·</w:t>
      </w:r>
      <w:r w:rsidRPr="00766268">
        <w:rPr>
          <w:rFonts w:ascii="Kaiti SC" w:eastAsia="Kaiti SC" w:hAnsi="Kaiti SC" w:cs="Microsoft YaHei" w:hint="eastAsia"/>
          <w:bCs/>
          <w:color w:val="FF0000"/>
          <w:sz w:val="20"/>
        </w:rPr>
        <w:t>成都</w:t>
      </w:r>
      <w:r w:rsidRPr="00766268">
        <w:rPr>
          <w:rFonts w:ascii="Kaiti SC" w:eastAsia="Kaiti SC" w:hAnsi="Kaiti SC" w:cs="Microsoft YaHei"/>
          <w:bCs/>
          <w:color w:val="FF0000"/>
          <w:sz w:val="20"/>
        </w:rPr>
        <w:t>·</w:t>
      </w:r>
      <w:r w:rsidRPr="00766268">
        <w:rPr>
          <w:rFonts w:ascii="Kaiti SC" w:eastAsia="Kaiti SC" w:hAnsi="Kaiti SC" w:cs="Microsoft YaHei" w:hint="eastAsia"/>
          <w:bCs/>
          <w:color w:val="FF0000"/>
          <w:sz w:val="20"/>
        </w:rPr>
        <w:t>青城山</w:t>
      </w:r>
    </w:p>
    <w:p w14:paraId="07D3003C" w14:textId="77777777" w:rsidR="00655D09" w:rsidRDefault="00655D09" w:rsidP="00655D09">
      <w:pPr>
        <w:pStyle w:val="ListParagraph"/>
        <w:numPr>
          <w:ilvl w:val="0"/>
          <w:numId w:val="10"/>
        </w:numPr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>
        <w:rPr>
          <w:rFonts w:ascii="Microsoft YaHei" w:eastAsia="Microsoft YaHei" w:hAnsi="Microsoft YaHei" w:cs="Microsoft YaHei" w:hint="eastAsia"/>
          <w:color w:val="5D5D5D"/>
          <w:sz w:val="16"/>
        </w:rPr>
        <w:t>本科</w:t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>·</w:t>
      </w:r>
      <w:r w:rsidRPr="00737781">
        <w:rPr>
          <w:rFonts w:ascii="Microsoft YaHei" w:eastAsia="Microsoft YaHei" w:hAnsi="Microsoft YaHei" w:cs="Microsoft YaHei" w:hint="eastAsia"/>
          <w:color w:val="5D5D5D"/>
          <w:sz w:val="16"/>
        </w:rPr>
        <w:t>软件工程</w:t>
      </w:r>
      <w:r>
        <w:rPr>
          <w:rFonts w:ascii="Microsoft YaHei" w:eastAsia="Microsoft YaHei" w:hAnsi="Microsoft YaHei" w:cs="Microsoft YaHei" w:hint="eastAsia"/>
          <w:color w:val="5D5D5D"/>
          <w:sz w:val="16"/>
        </w:rPr>
        <w:t>专业</w:t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  <w:t xml:space="preserve">          </w:t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37781">
        <w:rPr>
          <w:rFonts w:ascii="Microsoft YaHei" w:eastAsia="Microsoft YaHei" w:hAnsi="Microsoft YaHei" w:cs="Microsoft YaHei"/>
          <w:color w:val="5D5D5D"/>
          <w:sz w:val="16"/>
        </w:rPr>
        <w:tab/>
        <w:t>2014.09 - 2018.06</w:t>
      </w:r>
    </w:p>
    <w:p w14:paraId="44BCAB81" w14:textId="77777777" w:rsidR="00655D09" w:rsidRDefault="00655D09" w:rsidP="00655D09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737781">
        <w:rPr>
          <w:rFonts w:ascii="Microsoft YaHei" w:eastAsia="Microsoft YaHei" w:hAnsi="Microsoft YaHei" w:cs="Microsoft YaHei"/>
          <w:color w:val="5D5D5D"/>
          <w:sz w:val="16"/>
        </w:rPr>
        <w:t>GPA 3.4/4.0.</w:t>
      </w:r>
    </w:p>
    <w:p w14:paraId="150C4610" w14:textId="77777777" w:rsidR="00655D09" w:rsidRPr="00655D09" w:rsidRDefault="00655D09" w:rsidP="00655D09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737781">
        <w:rPr>
          <w:rFonts w:ascii="Microsoft YaHei" w:eastAsia="Microsoft YaHei" w:hAnsi="Microsoft YaHei" w:cs="Microsoft YaHei"/>
          <w:color w:val="5D5D5D"/>
          <w:sz w:val="16"/>
        </w:rPr>
        <w:t>核心课程：外语、高等数学、线性代数、高等代数、离散数学、计算机引论（C 语言）、数据结构、Java 程序设计、算法设计与分析、计算机组成原理与体系结构、数据库系统、计算机网络、软件工程、软件测试技术、软件需求与项目管理、软件设计实例分析</w:t>
      </w:r>
    </w:p>
    <w:p w14:paraId="12E89142" w14:textId="77777777" w:rsidR="006C3782" w:rsidRDefault="005E23AC" w:rsidP="006C3782">
      <w:pPr>
        <w:pStyle w:val="Heading1"/>
        <w:ind w:left="-5"/>
        <w:rPr>
          <w:b/>
          <w:color w:val="333333"/>
        </w:rPr>
      </w:pPr>
      <w:r>
        <w:t>工作经</w:t>
      </w:r>
      <w:r>
        <w:rPr>
          <w:b/>
          <w:color w:val="333333"/>
        </w:rPr>
        <w:t>历</w:t>
      </w:r>
      <w:r>
        <w:rPr>
          <w:noProof/>
        </w:rPr>
        <mc:AlternateContent>
          <mc:Choice Requires="wpg">
            <w:drawing>
              <wp:inline distT="0" distB="0" distL="0" distR="0" wp14:anchorId="2745CE58" wp14:editId="3C09C18A">
                <wp:extent cx="5686819" cy="11387"/>
                <wp:effectExtent l="0" t="0" r="0" b="0"/>
                <wp:docPr id="1621" name="Group 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819" cy="11387"/>
                          <a:chOff x="0" y="0"/>
                          <a:chExt cx="5686819" cy="11387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5686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819">
                                <a:moveTo>
                                  <a:pt x="0" y="0"/>
                                </a:moveTo>
                                <a:lnTo>
                                  <a:pt x="568681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1" style="width:447.781pt;height:0.8966pt;mso-position-horizontal-relative:char;mso-position-vertical-relative:line" coordsize="56868,113">
                <v:shape id="Shape 29" style="position:absolute;width:56868;height:0;left:0;top:0;" coordsize="5686819,0" path="m0,0l568681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F19425A" w14:textId="2AD3C647" w:rsidR="009A55DA" w:rsidRDefault="009A55DA" w:rsidP="00737781">
      <w:pPr>
        <w:rPr>
          <w:rFonts w:ascii="Kaiti SC" w:eastAsia="Kaiti SC" w:hAnsi="Kaiti SC" w:cs="Microsoft YaHei"/>
          <w:bCs/>
          <w:color w:val="FF0000"/>
          <w:sz w:val="20"/>
        </w:rPr>
      </w:pPr>
      <w:r w:rsidRPr="009A55DA">
        <w:rPr>
          <w:rFonts w:ascii="Microsoft YaHei" w:eastAsia="Microsoft YaHei" w:hAnsi="Microsoft YaHei" w:cs="Microsoft YaHei"/>
          <w:b/>
          <w:color w:val="414141"/>
          <w:sz w:val="20"/>
        </w:rPr>
        <w:t>拓尔思信息技术股份有限公司</w:t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>
        <w:rPr>
          <w:rFonts w:ascii="Microsoft YaHei" w:eastAsia="Microsoft YaHei" w:hAnsi="Microsoft YaHei" w:cs="Microsoft YaHei"/>
          <w:b/>
          <w:color w:val="414141"/>
          <w:sz w:val="20"/>
        </w:rPr>
        <w:tab/>
      </w:r>
      <w:r w:rsidRPr="00766268">
        <w:rPr>
          <w:rFonts w:ascii="Kaiti SC" w:eastAsia="Kaiti SC" w:hAnsi="Kaiti SC" w:cs="Microsoft YaHei" w:hint="eastAsia"/>
          <w:bCs/>
          <w:color w:val="FF0000"/>
          <w:sz w:val="20"/>
        </w:rPr>
        <w:t>四川</w:t>
      </w:r>
      <w:r w:rsidRPr="00766268">
        <w:rPr>
          <w:rFonts w:ascii="Kaiti SC" w:eastAsia="Kaiti SC" w:hAnsi="Kaiti SC" w:cs="Microsoft YaHei"/>
          <w:bCs/>
          <w:color w:val="FF0000"/>
          <w:sz w:val="20"/>
        </w:rPr>
        <w:t>·</w:t>
      </w:r>
      <w:r w:rsidRPr="00766268">
        <w:rPr>
          <w:rFonts w:ascii="Kaiti SC" w:eastAsia="Kaiti SC" w:hAnsi="Kaiti SC" w:cs="Microsoft YaHei" w:hint="eastAsia"/>
          <w:bCs/>
          <w:color w:val="FF0000"/>
          <w:sz w:val="20"/>
        </w:rPr>
        <w:t>成都</w:t>
      </w:r>
    </w:p>
    <w:p w14:paraId="196A56F5" w14:textId="77777777" w:rsidR="00CF3EA3" w:rsidRDefault="00CF3EA3" w:rsidP="00737781">
      <w:pPr>
        <w:rPr>
          <w:rFonts w:ascii="Kaiti SC" w:eastAsia="Kaiti SC" w:hAnsi="Kaiti SC" w:cs="Microsoft YaHei"/>
          <w:bCs/>
          <w:color w:val="FF0000"/>
          <w:sz w:val="20"/>
        </w:rPr>
      </w:pPr>
    </w:p>
    <w:p w14:paraId="4049A066" w14:textId="77777777" w:rsidR="00CF3EA3" w:rsidRDefault="00CF3EA3" w:rsidP="00CF3EA3">
      <w:pPr>
        <w:pStyle w:val="ListParagraph"/>
        <w:numPr>
          <w:ilvl w:val="0"/>
          <w:numId w:val="9"/>
        </w:numPr>
        <w:spacing w:line="240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834898">
        <w:rPr>
          <w:rFonts w:ascii="Microsoft YaHei" w:eastAsia="Microsoft YaHei" w:hAnsi="Microsoft YaHei" w:cs="Microsoft YaHei"/>
          <w:color w:val="5D5D5D"/>
          <w:sz w:val="16"/>
        </w:rPr>
        <w:t>智能分析预警系统</w:t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>
        <w:rPr>
          <w:rFonts w:ascii="Microsoft YaHei" w:eastAsia="Microsoft YaHei" w:hAnsi="Microsoft YaHei" w:cs="Microsoft YaHei"/>
          <w:color w:val="5D5D5D"/>
          <w:sz w:val="16"/>
        </w:rPr>
        <w:tab/>
      </w:r>
      <w:r w:rsidRPr="00793852">
        <w:rPr>
          <w:rFonts w:ascii="Microsoft YaHei" w:eastAsia="Microsoft YaHei" w:hAnsi="Microsoft YaHei" w:cs="Microsoft YaHei"/>
          <w:color w:val="5D5D5D"/>
          <w:sz w:val="16"/>
        </w:rPr>
        <w:t>201</w:t>
      </w:r>
      <w:r>
        <w:rPr>
          <w:rFonts w:ascii="Microsoft YaHei" w:eastAsia="Microsoft YaHei" w:hAnsi="Microsoft YaHei" w:cs="Microsoft YaHei"/>
          <w:color w:val="5D5D5D"/>
          <w:sz w:val="16"/>
        </w:rPr>
        <w:t>8</w:t>
      </w:r>
      <w:r w:rsidRPr="00793852">
        <w:rPr>
          <w:rFonts w:ascii="Microsoft YaHei" w:eastAsia="Microsoft YaHei" w:hAnsi="Microsoft YaHei" w:cs="Microsoft YaHei"/>
          <w:color w:val="5D5D5D"/>
          <w:sz w:val="16"/>
        </w:rPr>
        <w:t>.</w:t>
      </w:r>
      <w:r>
        <w:rPr>
          <w:rFonts w:ascii="Microsoft YaHei" w:eastAsia="Microsoft YaHei" w:hAnsi="Microsoft YaHei" w:cs="Microsoft YaHei"/>
          <w:color w:val="5D5D5D"/>
          <w:sz w:val="16"/>
        </w:rPr>
        <w:t>07</w:t>
      </w:r>
      <w:r w:rsidRPr="00793852">
        <w:rPr>
          <w:rFonts w:ascii="Microsoft YaHei" w:eastAsia="Microsoft YaHei" w:hAnsi="Microsoft YaHei" w:cs="Microsoft YaHei"/>
          <w:color w:val="5D5D5D"/>
          <w:sz w:val="16"/>
        </w:rPr>
        <w:t xml:space="preserve"> - PRESENT</w:t>
      </w:r>
    </w:p>
    <w:p w14:paraId="639B32B5" w14:textId="77777777" w:rsidR="00CF3EA3" w:rsidRDefault="00CF3EA3" w:rsidP="00CF3EA3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834898">
        <w:rPr>
          <w:rFonts w:ascii="Microsoft YaHei" w:eastAsia="Microsoft YaHei" w:hAnsi="Microsoft YaHei" w:cs="Microsoft YaHei"/>
          <w:color w:val="5D5D5D"/>
          <w:sz w:val="16"/>
        </w:rPr>
        <w:t>使用敏捷开发与TDD的模式进行功能模块的开发</w:t>
      </w:r>
    </w:p>
    <w:p w14:paraId="53F538CC" w14:textId="77777777" w:rsidR="00CF3EA3" w:rsidRDefault="00CF3EA3" w:rsidP="00CF3EA3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834898">
        <w:rPr>
          <w:rFonts w:ascii="Microsoft YaHei" w:eastAsia="Microsoft YaHei" w:hAnsi="Microsoft YaHei" w:cs="Microsoft YaHei"/>
          <w:color w:val="5D5D5D"/>
          <w:sz w:val="16"/>
        </w:rPr>
        <w:t>使用ElasticSearch框架</w:t>
      </w:r>
      <w:r>
        <w:rPr>
          <w:rFonts w:ascii="Microsoft YaHei" w:eastAsia="Microsoft YaHei" w:hAnsi="Microsoft YaHei" w:cs="Microsoft YaHei" w:hint="eastAsia"/>
          <w:color w:val="5D5D5D"/>
          <w:sz w:val="16"/>
        </w:rPr>
        <w:t>实现</w:t>
      </w:r>
      <w:r w:rsidRPr="00834898">
        <w:rPr>
          <w:rFonts w:ascii="Microsoft YaHei" w:eastAsia="Microsoft YaHei" w:hAnsi="Microsoft YaHei" w:cs="Microsoft YaHei"/>
          <w:color w:val="5D5D5D"/>
          <w:sz w:val="16"/>
        </w:rPr>
        <w:t>全文检索功能</w:t>
      </w:r>
      <w:r>
        <w:rPr>
          <w:rFonts w:ascii="Microsoft YaHei" w:eastAsia="Microsoft YaHei" w:hAnsi="Microsoft YaHei" w:cs="Microsoft YaHei" w:hint="eastAsia"/>
          <w:color w:val="5D5D5D"/>
          <w:sz w:val="16"/>
        </w:rPr>
        <w:t>并通过使用ngram分词同时支持数字和中文同时检索</w:t>
      </w:r>
    </w:p>
    <w:p w14:paraId="0190CB4C" w14:textId="5C81C7CB" w:rsidR="00CF3EA3" w:rsidRDefault="00CF3EA3" w:rsidP="00CF3EA3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>
        <w:rPr>
          <w:rFonts w:ascii="Microsoft YaHei" w:eastAsia="Microsoft YaHei" w:hAnsi="Microsoft YaHei" w:cs="Microsoft YaHei" w:hint="eastAsia"/>
          <w:color w:val="5D5D5D"/>
          <w:sz w:val="16"/>
        </w:rPr>
        <w:t>通过SpringBoot集成Neo</w:t>
      </w:r>
      <w:r>
        <w:rPr>
          <w:rFonts w:ascii="Microsoft YaHei" w:eastAsia="Microsoft YaHei" w:hAnsi="Microsoft YaHei" w:cs="Microsoft YaHei"/>
          <w:color w:val="5D5D5D"/>
          <w:sz w:val="16"/>
        </w:rPr>
        <w:t>4</w:t>
      </w:r>
      <w:r>
        <w:rPr>
          <w:rFonts w:ascii="Microsoft YaHei" w:eastAsia="Microsoft YaHei" w:hAnsi="Microsoft YaHei" w:cs="Microsoft YaHei" w:hint="eastAsia"/>
          <w:color w:val="5D5D5D"/>
          <w:sz w:val="16"/>
        </w:rPr>
        <w:t>j，设计图谱存储模型与构建业务相关的知识图谱</w:t>
      </w:r>
    </w:p>
    <w:p w14:paraId="79DAA03E" w14:textId="29BDE6B7" w:rsidR="009C03E0" w:rsidRDefault="009C03E0" w:rsidP="00CF3EA3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>
        <w:rPr>
          <w:rFonts w:ascii="Microsoft YaHei" w:eastAsia="Microsoft YaHei" w:hAnsi="Microsoft YaHei" w:cs="Microsoft YaHei" w:hint="eastAsia"/>
          <w:color w:val="5D5D5D"/>
          <w:sz w:val="16"/>
        </w:rPr>
        <w:t>使用Spring</w:t>
      </w:r>
      <w:r>
        <w:rPr>
          <w:rFonts w:ascii="Microsoft YaHei" w:eastAsia="Microsoft YaHei" w:hAnsi="Microsoft YaHei" w:cs="Microsoft YaHei"/>
          <w:color w:val="5D5D5D"/>
          <w:sz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5D5D5D"/>
          <w:sz w:val="16"/>
        </w:rPr>
        <w:t>Secuirty</w:t>
      </w:r>
      <w:r>
        <w:rPr>
          <w:rFonts w:ascii="Microsoft YaHei" w:eastAsia="Microsoft YaHei" w:hAnsi="Microsoft YaHei" w:cs="Microsoft YaHei"/>
          <w:color w:val="5D5D5D"/>
          <w:sz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5D5D5D"/>
          <w:sz w:val="16"/>
        </w:rPr>
        <w:t>并独自负责单点登录认证系统的实现</w:t>
      </w:r>
    </w:p>
    <w:p w14:paraId="48BAC5F8" w14:textId="77777777" w:rsidR="00CF3EA3" w:rsidRDefault="00CF3EA3" w:rsidP="00737781">
      <w:pPr>
        <w:rPr>
          <w:rFonts w:ascii="Kaiti SC" w:eastAsia="Kaiti SC" w:hAnsi="Kaiti SC" w:cs="Microsoft YaHei"/>
          <w:bCs/>
          <w:color w:val="FF0000"/>
          <w:sz w:val="20"/>
        </w:rPr>
      </w:pPr>
    </w:p>
    <w:p w14:paraId="07136B70" w14:textId="2BDCEC1C" w:rsidR="00737781" w:rsidRPr="00737781" w:rsidRDefault="00834898" w:rsidP="00737781">
      <w:pPr>
        <w:pStyle w:val="ListParagraph"/>
        <w:numPr>
          <w:ilvl w:val="0"/>
          <w:numId w:val="9"/>
        </w:numPr>
        <w:spacing w:line="240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>
        <w:rPr>
          <w:rFonts w:ascii="Microsoft YaHei" w:eastAsia="Microsoft YaHei" w:hAnsi="Microsoft YaHei" w:cs="Microsoft YaHei" w:hint="eastAsia"/>
          <w:color w:val="5D5D5D"/>
          <w:sz w:val="16"/>
        </w:rPr>
        <w:t>智能辅助办案系统</w:t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>
        <w:rPr>
          <w:rFonts w:ascii="Microsoft YaHei" w:eastAsia="Microsoft YaHei" w:hAnsi="Microsoft YaHei" w:cs="Microsoft YaHei"/>
          <w:color w:val="5D5D5D"/>
          <w:sz w:val="16"/>
        </w:rPr>
        <w:tab/>
      </w:r>
      <w:r w:rsidR="00793852" w:rsidRPr="00793852">
        <w:rPr>
          <w:rFonts w:ascii="Microsoft YaHei" w:eastAsia="Microsoft YaHei" w:hAnsi="Microsoft YaHei" w:cs="Microsoft YaHei"/>
          <w:color w:val="5D5D5D"/>
          <w:sz w:val="16"/>
        </w:rPr>
        <w:t>201</w:t>
      </w:r>
      <w:r w:rsidR="00CF3EA3">
        <w:rPr>
          <w:rFonts w:ascii="Microsoft YaHei" w:eastAsia="Microsoft YaHei" w:hAnsi="Microsoft YaHei" w:cs="Microsoft YaHei"/>
          <w:color w:val="5D5D5D"/>
          <w:sz w:val="16"/>
        </w:rPr>
        <w:t>7</w:t>
      </w:r>
      <w:r w:rsidR="00793852" w:rsidRPr="00793852">
        <w:rPr>
          <w:rFonts w:ascii="Microsoft YaHei" w:eastAsia="Microsoft YaHei" w:hAnsi="Microsoft YaHei" w:cs="Microsoft YaHei"/>
          <w:color w:val="5D5D5D"/>
          <w:sz w:val="16"/>
        </w:rPr>
        <w:t xml:space="preserve">.10 </w:t>
      </w:r>
      <w:r w:rsidR="00737781">
        <w:rPr>
          <w:rFonts w:ascii="Microsoft YaHei" w:eastAsia="Microsoft YaHei" w:hAnsi="Microsoft YaHei" w:cs="Microsoft YaHei"/>
          <w:color w:val="5D5D5D"/>
          <w:sz w:val="16"/>
        </w:rPr>
        <w:t>–</w:t>
      </w:r>
      <w:r w:rsidR="00793852" w:rsidRPr="00793852">
        <w:rPr>
          <w:rFonts w:ascii="Microsoft YaHei" w:eastAsia="Microsoft YaHei" w:hAnsi="Microsoft YaHei" w:cs="Microsoft YaHei"/>
          <w:color w:val="5D5D5D"/>
          <w:sz w:val="16"/>
        </w:rPr>
        <w:t xml:space="preserve"> </w:t>
      </w:r>
      <w:r w:rsidR="004D58B9">
        <w:rPr>
          <w:rFonts w:ascii="Microsoft YaHei" w:eastAsia="Microsoft YaHei" w:hAnsi="Microsoft YaHei" w:cs="Microsoft YaHei"/>
          <w:color w:val="5D5D5D"/>
          <w:sz w:val="16"/>
        </w:rPr>
        <w:t>2018.06</w:t>
      </w:r>
    </w:p>
    <w:p w14:paraId="0F0D5B2B" w14:textId="77777777" w:rsidR="00834898" w:rsidRDefault="00834898" w:rsidP="00655D09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834898">
        <w:rPr>
          <w:rFonts w:ascii="Microsoft YaHei" w:eastAsia="Microsoft YaHei" w:hAnsi="Microsoft YaHei" w:cs="Microsoft YaHei"/>
          <w:color w:val="5D5D5D"/>
          <w:sz w:val="16"/>
        </w:rPr>
        <w:t>基于SpringBoot、MyBatis框架设计并研发系统后端功能与模块</w:t>
      </w:r>
    </w:p>
    <w:p w14:paraId="0E6F2BEF" w14:textId="77777777" w:rsidR="00737781" w:rsidRPr="00834898" w:rsidRDefault="00737781" w:rsidP="00655D09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834898">
        <w:rPr>
          <w:rFonts w:ascii="Microsoft YaHei" w:eastAsia="Microsoft YaHei" w:hAnsi="Microsoft YaHei" w:cs="Microsoft YaHei"/>
          <w:color w:val="5D5D5D"/>
          <w:sz w:val="16"/>
        </w:rPr>
        <w:t>通过构建读写分离的模型，通过消息队列和worker池机制，实现服务端的能模块的高内聚与低耦合，提高系统可用性</w:t>
      </w:r>
    </w:p>
    <w:p w14:paraId="59F522D9" w14:textId="77777777" w:rsidR="00737781" w:rsidRPr="00834898" w:rsidRDefault="00737781" w:rsidP="00655D09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834898">
        <w:rPr>
          <w:rFonts w:ascii="Microsoft YaHei" w:eastAsia="Microsoft YaHei" w:hAnsi="Microsoft YaHei" w:cs="Microsoft YaHei"/>
          <w:color w:val="5D5D5D"/>
          <w:sz w:val="16"/>
        </w:rPr>
        <w:t>优化数据库（mysql），在处理百万级数据的同时支持毫秒级的查询</w:t>
      </w:r>
    </w:p>
    <w:p w14:paraId="2C46D36C" w14:textId="77777777" w:rsidR="00737781" w:rsidRDefault="00737781" w:rsidP="00655D09">
      <w:pPr>
        <w:pStyle w:val="ListParagraph"/>
        <w:numPr>
          <w:ilvl w:val="1"/>
          <w:numId w:val="10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834898">
        <w:rPr>
          <w:rFonts w:ascii="Microsoft YaHei" w:eastAsia="Microsoft YaHei" w:hAnsi="Microsoft YaHei" w:cs="Microsoft YaHei"/>
          <w:color w:val="5D5D5D"/>
          <w:sz w:val="16"/>
        </w:rPr>
        <w:t>使用多线程技术，充分利用系统资源，使后台任务能够高效稳定的运行</w:t>
      </w:r>
    </w:p>
    <w:p w14:paraId="3429A1FD" w14:textId="77777777" w:rsidR="008E03B4" w:rsidRPr="008E03B4" w:rsidRDefault="008E03B4" w:rsidP="008E03B4">
      <w:pPr>
        <w:spacing w:line="156" w:lineRule="auto"/>
        <w:ind w:left="420"/>
        <w:rPr>
          <w:rFonts w:ascii="Microsoft YaHei" w:eastAsia="Microsoft YaHei" w:hAnsi="Microsoft YaHei" w:cs="Microsoft YaHei"/>
          <w:color w:val="5D5D5D"/>
          <w:sz w:val="16"/>
        </w:rPr>
      </w:pPr>
    </w:p>
    <w:p w14:paraId="1A12C830" w14:textId="77777777" w:rsidR="008E03B4" w:rsidRPr="008E03B4" w:rsidRDefault="008E03B4" w:rsidP="008E03B4">
      <w:pPr>
        <w:spacing w:line="156" w:lineRule="auto"/>
        <w:ind w:left="420"/>
        <w:rPr>
          <w:rFonts w:ascii="Microsoft YaHei" w:eastAsia="Microsoft YaHei" w:hAnsi="Microsoft YaHei" w:cs="Microsoft YaHei"/>
          <w:color w:val="5D5D5D"/>
          <w:sz w:val="16"/>
        </w:rPr>
      </w:pPr>
    </w:p>
    <w:p w14:paraId="5D968D36" w14:textId="1F96A6B9" w:rsidR="00E554D2" w:rsidRDefault="00E554D2" w:rsidP="00E554D2">
      <w:pPr>
        <w:pStyle w:val="Heading1"/>
        <w:ind w:left="-5"/>
        <w:rPr>
          <w:color w:val="000000" w:themeColor="text1"/>
        </w:rPr>
      </w:pPr>
      <w:r>
        <w:rPr>
          <w:rFonts w:hint="eastAsia"/>
        </w:rPr>
        <w:t>技能清</w:t>
      </w:r>
      <w:r w:rsidRPr="00E554D2">
        <w:rPr>
          <w:rFonts w:hint="eastAsia"/>
          <w:color w:val="000000" w:themeColor="text1"/>
        </w:rPr>
        <w:t>单</w:t>
      </w:r>
      <w:r w:rsidRPr="00766268">
        <w:rPr>
          <w:noProof/>
        </w:rPr>
        <mc:AlternateContent>
          <mc:Choice Requires="wpg">
            <w:drawing>
              <wp:inline distT="0" distB="0" distL="0" distR="0" wp14:anchorId="5D528E1E" wp14:editId="4322FD93">
                <wp:extent cx="5659108" cy="11387"/>
                <wp:effectExtent l="0" t="0" r="0" b="0"/>
                <wp:docPr id="7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9108" cy="11387"/>
                          <a:chOff x="0" y="0"/>
                          <a:chExt cx="5659108" cy="11387"/>
                        </a:xfrm>
                      </wpg:grpSpPr>
                      <wps:wsp>
                        <wps:cNvPr id="8" name="Shape 158"/>
                        <wps:cNvSpPr/>
                        <wps:spPr>
                          <a:xfrm>
                            <a:off x="0" y="0"/>
                            <a:ext cx="5659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108">
                                <a:moveTo>
                                  <a:pt x="0" y="0"/>
                                </a:moveTo>
                                <a:lnTo>
                                  <a:pt x="565910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29FC9" id="Group 1623" o:spid="_x0000_s1026" style="width:445.6pt;height:.9pt;mso-position-horizontal-relative:char;mso-position-vertical-relative:line" coordsize="56591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">
                <v:shape id="Shape 158" o:spid="_x0000_s1027" style="position:absolute;width:56591;height:0;visibility:visible;mso-wrap-style:square;v-text-anchor:top" coordsize="565910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" path="m,l5659108,e" filled="f" strokecolor="#5d5d5d" strokeweight=".31631mm">
                  <v:stroke miterlimit="83231f" joinstyle="miter"/>
                  <v:path arrowok="t" textboxrect="0,0,5659108,0"/>
                </v:shape>
                <w10:anchorlock/>
              </v:group>
            </w:pict>
          </mc:Fallback>
        </mc:AlternateContent>
      </w:r>
    </w:p>
    <w:p w14:paraId="7186BB64" w14:textId="77777777" w:rsidR="00CF3EA3" w:rsidRPr="00CF3EA3" w:rsidRDefault="00CF3EA3" w:rsidP="00CF3EA3"/>
    <w:p w14:paraId="73B43E29" w14:textId="4DE5DA78" w:rsidR="00655D09" w:rsidRPr="00655D09" w:rsidRDefault="00655D09" w:rsidP="00655D09">
      <w:pPr>
        <w:pStyle w:val="ListParagraph"/>
        <w:numPr>
          <w:ilvl w:val="0"/>
          <w:numId w:val="11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熟悉掌握Java、SQL</w:t>
      </w:r>
      <w:r w:rsidR="006139A7">
        <w:rPr>
          <w:rFonts w:ascii="Microsoft YaHei" w:eastAsia="Microsoft YaHei" w:hAnsi="Microsoft YaHei" w:cs="Microsoft YaHei" w:hint="eastAsia"/>
          <w:color w:val="5D5D5D"/>
          <w:sz w:val="16"/>
        </w:rPr>
        <w:t>，了解Python</w:t>
      </w:r>
      <w:r w:rsidR="002F37CF">
        <w:rPr>
          <w:rFonts w:ascii="Microsoft YaHei" w:eastAsia="Microsoft YaHei" w:hAnsi="Microsoft YaHei" w:cs="Microsoft YaHei" w:hint="eastAsia"/>
          <w:color w:val="5D5D5D"/>
          <w:sz w:val="16"/>
        </w:rPr>
        <w:t>、</w:t>
      </w:r>
      <w:r w:rsidR="002F37CF" w:rsidRPr="00655D09">
        <w:rPr>
          <w:rFonts w:ascii="Microsoft YaHei" w:eastAsia="Microsoft YaHei" w:hAnsi="Microsoft YaHei" w:cs="Microsoft YaHei" w:hint="eastAsia"/>
          <w:color w:val="5D5D5D"/>
          <w:sz w:val="16"/>
        </w:rPr>
        <w:t>Golang</w:t>
      </w:r>
      <w:r w:rsidR="006139A7">
        <w:rPr>
          <w:rFonts w:ascii="Microsoft YaHei" w:eastAsia="Microsoft YaHei" w:hAnsi="Microsoft YaHei" w:cs="Microsoft YaHei" w:hint="eastAsia"/>
          <w:color w:val="5D5D5D"/>
          <w:sz w:val="16"/>
        </w:rPr>
        <w:t>、Rust、Scala</w:t>
      </w:r>
    </w:p>
    <w:p w14:paraId="64C19A29" w14:textId="77777777" w:rsidR="00655D09" w:rsidRPr="00655D09" w:rsidRDefault="00655D09" w:rsidP="00655D09">
      <w:pPr>
        <w:pStyle w:val="ListParagraph"/>
        <w:numPr>
          <w:ilvl w:val="0"/>
          <w:numId w:val="11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熟悉SpringBoot框架，了解SpringCloud和WebFlux的使用方法</w:t>
      </w:r>
    </w:p>
    <w:p w14:paraId="72440D0E" w14:textId="77777777" w:rsidR="00655D09" w:rsidRPr="00655D09" w:rsidRDefault="00655D09" w:rsidP="00655D09">
      <w:pPr>
        <w:pStyle w:val="ListParagraph"/>
        <w:numPr>
          <w:ilvl w:val="0"/>
          <w:numId w:val="11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熟悉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 xml:space="preserve"> MySQL</w:t>
      </w: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，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Redis</w:t>
      </w: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数据库的使用和基本原理，了解数据库原理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.</w:t>
      </w:r>
    </w:p>
    <w:p w14:paraId="37B5BD16" w14:textId="77777777" w:rsidR="00655D09" w:rsidRPr="00655D09" w:rsidRDefault="00655D09" w:rsidP="00655D09">
      <w:pPr>
        <w:pStyle w:val="ListParagraph"/>
        <w:numPr>
          <w:ilvl w:val="0"/>
          <w:numId w:val="11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有扎实的计算机理论基础，良好的算法与数据结构基础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.</w:t>
      </w:r>
    </w:p>
    <w:p w14:paraId="5223B727" w14:textId="77777777" w:rsidR="00655D09" w:rsidRPr="00655D09" w:rsidRDefault="00655D09" w:rsidP="00655D09">
      <w:pPr>
        <w:pStyle w:val="ListParagraph"/>
        <w:numPr>
          <w:ilvl w:val="0"/>
          <w:numId w:val="11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熟悉计算机网络，熟悉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TCP/IP</w:t>
      </w: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，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HTTP</w:t>
      </w: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等网络协议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.</w:t>
      </w:r>
    </w:p>
    <w:p w14:paraId="3F363BEB" w14:textId="77777777" w:rsidR="00655D09" w:rsidRPr="00655D09" w:rsidRDefault="00655D09" w:rsidP="00655D09">
      <w:pPr>
        <w:pStyle w:val="ListParagraph"/>
        <w:numPr>
          <w:ilvl w:val="0"/>
          <w:numId w:val="11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熟悉操作系统原理，掌握多线程编程的方法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.</w:t>
      </w:r>
    </w:p>
    <w:p w14:paraId="265E04FE" w14:textId="5D3B9D26" w:rsidR="00B8089B" w:rsidRPr="00664C8E" w:rsidRDefault="00655D09" w:rsidP="00664C8E">
      <w:pPr>
        <w:pStyle w:val="ListParagraph"/>
        <w:numPr>
          <w:ilvl w:val="0"/>
          <w:numId w:val="11"/>
        </w:numPr>
        <w:spacing w:line="156" w:lineRule="auto"/>
        <w:ind w:firstLineChars="0"/>
        <w:rPr>
          <w:rFonts w:ascii="Microsoft YaHei" w:eastAsia="Microsoft YaHei" w:hAnsi="Microsoft YaHei" w:cs="Microsoft YaHei"/>
          <w:color w:val="5D5D5D"/>
          <w:sz w:val="16"/>
        </w:rPr>
      </w:pP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了解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Linux</w:t>
      </w: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系统，熟悉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Linux</w:t>
      </w: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的基本操作，能够使用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Git</w:t>
      </w:r>
      <w:r w:rsidRPr="00655D09">
        <w:rPr>
          <w:rFonts w:ascii="Microsoft YaHei" w:eastAsia="Microsoft YaHei" w:hAnsi="Microsoft YaHei" w:cs="Microsoft YaHei" w:hint="eastAsia"/>
          <w:color w:val="5D5D5D"/>
          <w:sz w:val="16"/>
        </w:rPr>
        <w:t>进行项目开发</w:t>
      </w:r>
      <w:r w:rsidRPr="00655D09">
        <w:rPr>
          <w:rFonts w:ascii="Microsoft YaHei" w:eastAsia="Microsoft YaHei" w:hAnsi="Microsoft YaHei" w:cs="Microsoft YaHei"/>
          <w:color w:val="5D5D5D"/>
          <w:sz w:val="16"/>
        </w:rPr>
        <w:t>.</w:t>
      </w:r>
    </w:p>
    <w:sectPr w:rsidR="00B8089B" w:rsidRPr="00664C8E" w:rsidSect="00CA23CE">
      <w:footerReference w:type="default" r:id="rId9"/>
      <w:pgSz w:w="11906" w:h="16838"/>
      <w:pgMar w:top="402" w:right="670" w:bottom="513" w:left="794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CC86" w14:textId="77777777" w:rsidR="000C7C25" w:rsidRDefault="000C7C25" w:rsidP="00596604">
      <w:r>
        <w:separator/>
      </w:r>
    </w:p>
  </w:endnote>
  <w:endnote w:type="continuationSeparator" w:id="0">
    <w:p w14:paraId="3490B6F1" w14:textId="77777777" w:rsidR="000C7C25" w:rsidRDefault="000C7C25" w:rsidP="0059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94516" w14:textId="77777777" w:rsidR="00596604" w:rsidRPr="00596604" w:rsidRDefault="00596604" w:rsidP="00596604">
    <w:pPr>
      <w:pStyle w:val="Footer"/>
      <w:jc w:val="center"/>
      <w:rPr>
        <w:rFonts w:ascii="Kaiti SC" w:eastAsia="Kaiti SC" w:hAnsi="Kaiti SC"/>
        <w:color w:val="A6A6A6" w:themeColor="background1" w:themeShade="A6"/>
      </w:rPr>
    </w:pPr>
    <w:r w:rsidRPr="00596604">
      <w:rPr>
        <w:rFonts w:ascii="Kaiti SC" w:eastAsia="Kaiti SC" w:hAnsi="Kaiti SC" w:cs="Microsoft YaHei" w:hint="eastAsia"/>
        <w:color w:val="A6A6A6" w:themeColor="background1" w:themeShade="A6"/>
      </w:rPr>
      <w:t>陆龙杉·简历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4639C" w14:textId="77777777" w:rsidR="000C7C25" w:rsidRDefault="000C7C25" w:rsidP="00596604">
      <w:r>
        <w:separator/>
      </w:r>
    </w:p>
  </w:footnote>
  <w:footnote w:type="continuationSeparator" w:id="0">
    <w:p w14:paraId="1F853F3B" w14:textId="77777777" w:rsidR="000C7C25" w:rsidRDefault="000C7C25" w:rsidP="0059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6E6"/>
    <w:multiLevelType w:val="hybridMultilevel"/>
    <w:tmpl w:val="FC665D54"/>
    <w:lvl w:ilvl="0" w:tplc="DE4239B6">
      <w:start w:val="1"/>
      <w:numFmt w:val="bullet"/>
      <w:lvlText w:val="•"/>
      <w:lvlJc w:val="left"/>
      <w:pPr>
        <w:ind w:left="0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780B36">
      <w:start w:val="1"/>
      <w:numFmt w:val="bullet"/>
      <w:lvlText w:val="o"/>
      <w:lvlJc w:val="left"/>
      <w:pPr>
        <w:ind w:left="109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FE559C">
      <w:start w:val="1"/>
      <w:numFmt w:val="bullet"/>
      <w:lvlText w:val="▪"/>
      <w:lvlJc w:val="left"/>
      <w:pPr>
        <w:ind w:left="181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0C4BE0">
      <w:start w:val="1"/>
      <w:numFmt w:val="bullet"/>
      <w:lvlText w:val="•"/>
      <w:lvlJc w:val="left"/>
      <w:pPr>
        <w:ind w:left="253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2EA073A">
      <w:start w:val="1"/>
      <w:numFmt w:val="bullet"/>
      <w:lvlText w:val="o"/>
      <w:lvlJc w:val="left"/>
      <w:pPr>
        <w:ind w:left="325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602140">
      <w:start w:val="1"/>
      <w:numFmt w:val="bullet"/>
      <w:lvlText w:val="▪"/>
      <w:lvlJc w:val="left"/>
      <w:pPr>
        <w:ind w:left="397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68EB20">
      <w:start w:val="1"/>
      <w:numFmt w:val="bullet"/>
      <w:lvlText w:val="•"/>
      <w:lvlJc w:val="left"/>
      <w:pPr>
        <w:ind w:left="469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96A72E">
      <w:start w:val="1"/>
      <w:numFmt w:val="bullet"/>
      <w:lvlText w:val="o"/>
      <w:lvlJc w:val="left"/>
      <w:pPr>
        <w:ind w:left="541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AE1920">
      <w:start w:val="1"/>
      <w:numFmt w:val="bullet"/>
      <w:lvlText w:val="▪"/>
      <w:lvlJc w:val="left"/>
      <w:pPr>
        <w:ind w:left="613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553BA"/>
    <w:multiLevelType w:val="hybridMultilevel"/>
    <w:tmpl w:val="8B2A6CC6"/>
    <w:lvl w:ilvl="0" w:tplc="50C02F22">
      <w:start w:val="1"/>
      <w:numFmt w:val="bullet"/>
      <w:lvlText w:val="•"/>
      <w:lvlJc w:val="left"/>
      <w:pPr>
        <w:ind w:left="1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B87DD8">
      <w:start w:val="1"/>
      <w:numFmt w:val="bullet"/>
      <w:lvlText w:val="o"/>
      <w:lvlJc w:val="left"/>
      <w:pPr>
        <w:ind w:left="109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D80A50">
      <w:start w:val="1"/>
      <w:numFmt w:val="bullet"/>
      <w:lvlText w:val="▪"/>
      <w:lvlJc w:val="left"/>
      <w:pPr>
        <w:ind w:left="181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E06B66">
      <w:start w:val="1"/>
      <w:numFmt w:val="bullet"/>
      <w:lvlText w:val="•"/>
      <w:lvlJc w:val="left"/>
      <w:pPr>
        <w:ind w:left="253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7D04B38">
      <w:start w:val="1"/>
      <w:numFmt w:val="bullet"/>
      <w:lvlText w:val="o"/>
      <w:lvlJc w:val="left"/>
      <w:pPr>
        <w:ind w:left="325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90F9E2">
      <w:start w:val="1"/>
      <w:numFmt w:val="bullet"/>
      <w:lvlText w:val="▪"/>
      <w:lvlJc w:val="left"/>
      <w:pPr>
        <w:ind w:left="397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6A5E0A">
      <w:start w:val="1"/>
      <w:numFmt w:val="bullet"/>
      <w:lvlText w:val="•"/>
      <w:lvlJc w:val="left"/>
      <w:pPr>
        <w:ind w:left="469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B2BC40">
      <w:start w:val="1"/>
      <w:numFmt w:val="bullet"/>
      <w:lvlText w:val="o"/>
      <w:lvlJc w:val="left"/>
      <w:pPr>
        <w:ind w:left="541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06CE150">
      <w:start w:val="1"/>
      <w:numFmt w:val="bullet"/>
      <w:lvlText w:val="▪"/>
      <w:lvlJc w:val="left"/>
      <w:pPr>
        <w:ind w:left="613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062809"/>
    <w:multiLevelType w:val="hybridMultilevel"/>
    <w:tmpl w:val="27124A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CF2F3E"/>
    <w:multiLevelType w:val="hybridMultilevel"/>
    <w:tmpl w:val="2FA68264"/>
    <w:lvl w:ilvl="0" w:tplc="CE202A76">
      <w:start w:val="1"/>
      <w:numFmt w:val="bullet"/>
      <w:lvlText w:val="•"/>
      <w:lvlJc w:val="left"/>
      <w:pPr>
        <w:ind w:left="172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9079B6">
      <w:start w:val="1"/>
      <w:numFmt w:val="bullet"/>
      <w:lvlText w:val="o"/>
      <w:lvlJc w:val="left"/>
      <w:pPr>
        <w:ind w:left="109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22F06E">
      <w:start w:val="1"/>
      <w:numFmt w:val="bullet"/>
      <w:lvlText w:val="▪"/>
      <w:lvlJc w:val="left"/>
      <w:pPr>
        <w:ind w:left="181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922C56A">
      <w:start w:val="1"/>
      <w:numFmt w:val="bullet"/>
      <w:lvlText w:val="•"/>
      <w:lvlJc w:val="left"/>
      <w:pPr>
        <w:ind w:left="253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1459EC">
      <w:start w:val="1"/>
      <w:numFmt w:val="bullet"/>
      <w:lvlText w:val="o"/>
      <w:lvlJc w:val="left"/>
      <w:pPr>
        <w:ind w:left="325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243302">
      <w:start w:val="1"/>
      <w:numFmt w:val="bullet"/>
      <w:lvlText w:val="▪"/>
      <w:lvlJc w:val="left"/>
      <w:pPr>
        <w:ind w:left="397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6A4D42">
      <w:start w:val="1"/>
      <w:numFmt w:val="bullet"/>
      <w:lvlText w:val="•"/>
      <w:lvlJc w:val="left"/>
      <w:pPr>
        <w:ind w:left="469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424B3E">
      <w:start w:val="1"/>
      <w:numFmt w:val="bullet"/>
      <w:lvlText w:val="o"/>
      <w:lvlJc w:val="left"/>
      <w:pPr>
        <w:ind w:left="541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AE6A4C">
      <w:start w:val="1"/>
      <w:numFmt w:val="bullet"/>
      <w:lvlText w:val="▪"/>
      <w:lvlJc w:val="left"/>
      <w:pPr>
        <w:ind w:left="6133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A3786B"/>
    <w:multiLevelType w:val="hybridMultilevel"/>
    <w:tmpl w:val="4E36E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72543"/>
    <w:multiLevelType w:val="hybridMultilevel"/>
    <w:tmpl w:val="15769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0C02F22">
      <w:start w:val="1"/>
      <w:numFmt w:val="bullet"/>
      <w:lvlText w:val="•"/>
      <w:lvlJc w:val="left"/>
      <w:pPr>
        <w:ind w:left="840" w:hanging="420"/>
      </w:pPr>
      <w:rPr>
        <w:rFonts w:ascii="Microsoft YaHei" w:eastAsia="Microsoft YaHei" w:hAnsi="Microsoft YaHei" w:cs="Microsoft YaHei" w:hint="default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3103BB"/>
    <w:multiLevelType w:val="hybridMultilevel"/>
    <w:tmpl w:val="A9F831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F757DB"/>
    <w:multiLevelType w:val="hybridMultilevel"/>
    <w:tmpl w:val="87206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E70482"/>
    <w:multiLevelType w:val="hybridMultilevel"/>
    <w:tmpl w:val="56626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1D7629"/>
    <w:multiLevelType w:val="hybridMultilevel"/>
    <w:tmpl w:val="CA163C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872A7D"/>
    <w:multiLevelType w:val="hybridMultilevel"/>
    <w:tmpl w:val="92F2C2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89B"/>
    <w:rsid w:val="000C7C25"/>
    <w:rsid w:val="000F0C4C"/>
    <w:rsid w:val="00102B59"/>
    <w:rsid w:val="001D6014"/>
    <w:rsid w:val="0023351F"/>
    <w:rsid w:val="002F37CF"/>
    <w:rsid w:val="00496D65"/>
    <w:rsid w:val="004D58B9"/>
    <w:rsid w:val="00596604"/>
    <w:rsid w:val="005E23AC"/>
    <w:rsid w:val="006073D9"/>
    <w:rsid w:val="006139A7"/>
    <w:rsid w:val="00655D09"/>
    <w:rsid w:val="00664C8E"/>
    <w:rsid w:val="006C3782"/>
    <w:rsid w:val="006D6BAD"/>
    <w:rsid w:val="00737781"/>
    <w:rsid w:val="00766268"/>
    <w:rsid w:val="00793852"/>
    <w:rsid w:val="00801D07"/>
    <w:rsid w:val="00834898"/>
    <w:rsid w:val="0084257A"/>
    <w:rsid w:val="008E03B4"/>
    <w:rsid w:val="00907202"/>
    <w:rsid w:val="009355D3"/>
    <w:rsid w:val="009A55DA"/>
    <w:rsid w:val="009C03E0"/>
    <w:rsid w:val="009E02ED"/>
    <w:rsid w:val="009E0AD2"/>
    <w:rsid w:val="00A11C0B"/>
    <w:rsid w:val="00AF358A"/>
    <w:rsid w:val="00B021B8"/>
    <w:rsid w:val="00B407A8"/>
    <w:rsid w:val="00B67009"/>
    <w:rsid w:val="00B8089B"/>
    <w:rsid w:val="00C7490A"/>
    <w:rsid w:val="00C91C0C"/>
    <w:rsid w:val="00CA23CE"/>
    <w:rsid w:val="00CF3EA3"/>
    <w:rsid w:val="00D646BE"/>
    <w:rsid w:val="00E554D2"/>
    <w:rsid w:val="00F44CBC"/>
    <w:rsid w:val="00F81409"/>
    <w:rsid w:val="00FA35FB"/>
    <w:rsid w:val="00FB2010"/>
    <w:rsid w:val="00FC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5CA8"/>
  <w15:docId w15:val="{EFCE8482-FD48-4B91-A730-282510E4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38"/>
    <w:rPr>
      <w:rFonts w:ascii="SimSun" w:eastAsia="SimSun" w:hAnsi="SimSun" w:cs="SimSun"/>
      <w:kern w:val="0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10" w:hanging="10"/>
      <w:outlineLvl w:val="0"/>
    </w:pPr>
    <w:rPr>
      <w:rFonts w:ascii="Microsoft YaHei" w:eastAsia="Microsoft YaHei" w:hAnsi="Microsoft YaHei" w:cs="Microsoft YaHei"/>
      <w:color w:val="DC352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icrosoft YaHei" w:eastAsia="Microsoft YaHei" w:hAnsi="Microsoft YaHei" w:cs="Microsoft YaHei"/>
      <w:color w:val="DC3522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C3782"/>
    <w:pPr>
      <w:spacing w:after="160" w:line="259" w:lineRule="auto"/>
      <w:ind w:firstLineChars="200" w:firstLine="420"/>
    </w:pPr>
    <w:rPr>
      <w:rFonts w:ascii="Calibri" w:eastAsia="Calibri" w:hAnsi="Calibri" w:cs="Calibri"/>
      <w:color w:val="000000"/>
      <w:kern w:val="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5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4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="Calibri" w:eastAsia="Calibri" w:hAnsi="Calibri" w:cs="Calibri"/>
      <w:color w:val="000000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6604"/>
    <w:rPr>
      <w:rFonts w:ascii="Calibri" w:eastAsia="Calibri" w:hAnsi="Calibri" w:cs="Calibr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6604"/>
    <w:pPr>
      <w:tabs>
        <w:tab w:val="center" w:pos="4153"/>
        <w:tab w:val="right" w:pos="8306"/>
      </w:tabs>
      <w:snapToGrid w:val="0"/>
      <w:spacing w:after="160"/>
    </w:pPr>
    <w:rPr>
      <w:rFonts w:ascii="Calibri" w:eastAsia="Calibri" w:hAnsi="Calibri" w:cs="Calibri"/>
      <w:color w:val="000000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6604"/>
    <w:rPr>
      <w:rFonts w:ascii="Calibri" w:eastAsia="Calibri" w:hAnsi="Calibri" w:cs="Calibri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59660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AD"/>
    <w:rPr>
      <w:rFonts w:ascii="SimSun" w:eastAsia="SimSun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4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97295670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F66E6-E67B-864D-97AF-51BCB8CC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Joe</dc:creator>
  <cp:keywords/>
  <cp:lastModifiedBy>Joe Taki</cp:lastModifiedBy>
  <cp:revision>29</cp:revision>
  <cp:lastPrinted>2019-08-05T14:46:00Z</cp:lastPrinted>
  <dcterms:created xsi:type="dcterms:W3CDTF">2019-08-05T14:46:00Z</dcterms:created>
  <dcterms:modified xsi:type="dcterms:W3CDTF">2019-10-26T09:35:00Z</dcterms:modified>
</cp:coreProperties>
</file>