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3" w:rsidRPr="00AA58C8" w:rsidRDefault="00E34D62" w:rsidP="00F35467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 w:rsidRPr="00AA58C8">
        <w:rPr>
          <w:b/>
          <w:sz w:val="32"/>
          <w:lang w:val="en-US"/>
        </w:rPr>
        <w:t>Webex Teams Hackathon 2018</w:t>
      </w:r>
    </w:p>
    <w:p w:rsidR="00E34D62" w:rsidRPr="00AA58C8" w:rsidRDefault="00E34D62" w:rsidP="00593E53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 w:rsidRPr="00AA58C8">
        <w:rPr>
          <w:noProof/>
        </w:rPr>
        <w:drawing>
          <wp:inline distT="0" distB="0" distL="0" distR="0" wp14:anchorId="03305AF3" wp14:editId="711DDAD7">
            <wp:extent cx="1749425" cy="1000342"/>
            <wp:effectExtent l="0" t="0" r="317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8" w:rsidRPr="00AA58C8" w:rsidRDefault="00D60169">
      <w:pPr>
        <w:spacing w:after="202" w:line="276" w:lineRule="auto"/>
        <w:ind w:left="0" w:firstLine="0"/>
        <w:rPr>
          <w:lang w:val="en-US"/>
        </w:rPr>
      </w:pPr>
      <w:r w:rsidRPr="00D60169">
        <w:rPr>
          <w:b/>
          <w:sz w:val="32"/>
          <w:lang w:val="en-US"/>
        </w:rPr>
        <w:t>Lab5 – Creating Webex Teams Bot</w:t>
      </w:r>
    </w:p>
    <w:p w:rsidR="003B7F88" w:rsidRPr="00AA58C8" w:rsidRDefault="009002D1">
      <w:pPr>
        <w:pStyle w:val="Cmsor1"/>
        <w:ind w:left="-5"/>
        <w:rPr>
          <w:lang w:val="en-US"/>
        </w:rPr>
      </w:pPr>
      <w:r w:rsidRPr="00AA58C8">
        <w:rPr>
          <w:lang w:val="en-US"/>
        </w:rPr>
        <w:t xml:space="preserve">Objectives </w:t>
      </w:r>
    </w:p>
    <w:p w:rsidR="003B7F88" w:rsidRPr="00AA58C8" w:rsidRDefault="009002D1">
      <w:pPr>
        <w:ind w:left="355"/>
        <w:rPr>
          <w:lang w:val="en-US"/>
        </w:rPr>
      </w:pPr>
      <w:r w:rsidRPr="00AA58C8">
        <w:rPr>
          <w:lang w:val="en-US"/>
        </w:rPr>
        <w:t>In this lab, you will complete the following objectives:</w:t>
      </w:r>
      <w:r w:rsidRPr="00AA58C8">
        <w:rPr>
          <w:b/>
          <w:lang w:val="en-US"/>
        </w:rPr>
        <w:t xml:space="preserve"> </w:t>
      </w:r>
    </w:p>
    <w:p w:rsidR="006F13B4" w:rsidRDefault="00D60169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Create </w:t>
      </w:r>
      <w:r w:rsidR="00ED7C48">
        <w:rPr>
          <w:color w:val="auto"/>
          <w:lang w:val="en-US"/>
        </w:rPr>
        <w:t>a Webex Teams bot</w:t>
      </w:r>
    </w:p>
    <w:p w:rsidR="00ED7C48" w:rsidRDefault="00ED7C48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>Add the bot to a 1-to-1 Webex Teams space and send a message</w:t>
      </w:r>
    </w:p>
    <w:p w:rsidR="00ED7C48" w:rsidRPr="00ED7C48" w:rsidRDefault="00ED7C48" w:rsidP="00ED7C48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Add the bot to a </w:t>
      </w:r>
      <w:r w:rsidRPr="00ED7C48">
        <w:rPr>
          <w:color w:val="auto"/>
          <w:lang w:val="en-US"/>
        </w:rPr>
        <w:t>Webex Teams</w:t>
      </w:r>
      <w:r>
        <w:rPr>
          <w:color w:val="auto"/>
          <w:lang w:val="en-US"/>
        </w:rPr>
        <w:t xml:space="preserve"> group</w:t>
      </w:r>
      <w:r w:rsidRPr="00ED7C48">
        <w:rPr>
          <w:color w:val="auto"/>
          <w:lang w:val="en-US"/>
        </w:rPr>
        <w:t xml:space="preserve"> space</w:t>
      </w:r>
      <w:r>
        <w:rPr>
          <w:color w:val="auto"/>
          <w:lang w:val="en-US"/>
        </w:rPr>
        <w:t xml:space="preserve"> and send a message with the bot mentioned in it</w:t>
      </w:r>
    </w:p>
    <w:p w:rsidR="003B7F88" w:rsidRPr="00AA58C8" w:rsidRDefault="009002D1">
      <w:pPr>
        <w:pStyle w:val="Cmsor1"/>
        <w:ind w:left="-5"/>
        <w:rPr>
          <w:lang w:val="en-US"/>
        </w:rPr>
      </w:pPr>
      <w:r w:rsidRPr="00AA58C8">
        <w:rPr>
          <w:lang w:val="en-US"/>
        </w:rPr>
        <w:t xml:space="preserve">Background / Scenario </w:t>
      </w:r>
    </w:p>
    <w:p w:rsidR="00837710" w:rsidRDefault="00C70F8A" w:rsidP="006F13B4">
      <w:pPr>
        <w:ind w:left="355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C70F8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Bots are similar to regular Webex Teams users. They can participate in 1-to-1 and group spaces and users can message them directly or add them to a group space.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C70F8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 bot can only access messages sent to it directly. In group spaces, bots must be @mentioned to access the message. In 1-to-1 spaces, a bot has access to all messages from the user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C7158D" w:rsidRDefault="00C70F8A" w:rsidP="006F13B4">
      <w:pPr>
        <w:ind w:left="355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Webhook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is used to send notifications about actions where a bot is affected (e.g. a message was sent where bot was mentioned). When we create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webhook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we have to define an URL of a POST type REST API endpoint</w:t>
      </w:r>
      <w:r w:rsidR="00C7158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. When a bot action happens Webex Teams environment will send a POST request to this endpoint with the details of the action. </w:t>
      </w:r>
    </w:p>
    <w:p w:rsidR="00C70F8A" w:rsidRDefault="00C7158D" w:rsidP="006F13B4">
      <w:pPr>
        <w:ind w:left="355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If we would like to create a </w:t>
      </w:r>
      <w:r w:rsidRPr="00C70F8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Webex Teams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bot application we have to create a bot, create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webhook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and develop a back end system at least with a POST type endpoint for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webhook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. Backend system will responsible </w:t>
      </w:r>
      <w:r w:rsidR="00BF768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for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process</w:t>
      </w:r>
      <w:r w:rsidR="00BF768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data received by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webhook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request and </w:t>
      </w:r>
      <w:r w:rsidR="008E0C4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it also can be used to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send </w:t>
      </w:r>
      <w:r w:rsidR="008E0C4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Webex Teams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messages in the name of the bot.</w:t>
      </w:r>
    </w:p>
    <w:p w:rsidR="00BF7682" w:rsidRPr="00C70F8A" w:rsidRDefault="00BF7682" w:rsidP="006F13B4">
      <w:pPr>
        <w:ind w:left="355"/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In this lab we will create a Webex Teams bot.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Webhook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creation procedure will be described in the next lab.</w:t>
      </w:r>
    </w:p>
    <w:p w:rsidR="003B7F88" w:rsidRPr="00C70F8A" w:rsidRDefault="009002D1">
      <w:pPr>
        <w:spacing w:after="109"/>
        <w:ind w:left="355"/>
        <w:rPr>
          <w:color w:val="auto"/>
          <w:lang w:val="en-US"/>
        </w:rPr>
      </w:pPr>
      <w:r w:rsidRPr="00C70F8A">
        <w:rPr>
          <w:color w:val="auto"/>
          <w:lang w:val="en-US"/>
        </w:rPr>
        <w:t xml:space="preserve">When completed, </w:t>
      </w:r>
      <w:r w:rsidR="003C20EA">
        <w:rPr>
          <w:color w:val="auto"/>
          <w:lang w:val="en-US"/>
        </w:rPr>
        <w:t xml:space="preserve">you </w:t>
      </w:r>
      <w:r w:rsidR="00BF7682">
        <w:rPr>
          <w:color w:val="auto"/>
          <w:lang w:val="en-US"/>
        </w:rPr>
        <w:t xml:space="preserve">will have a </w:t>
      </w:r>
      <w:r w:rsidR="008E0C4C">
        <w:rPr>
          <w:color w:val="auto"/>
          <w:lang w:val="en-US"/>
        </w:rPr>
        <w:t xml:space="preserve">new Webex Teams </w:t>
      </w:r>
      <w:r w:rsidR="00BF7682">
        <w:rPr>
          <w:color w:val="auto"/>
          <w:lang w:val="en-US"/>
        </w:rPr>
        <w:t xml:space="preserve">bot </w:t>
      </w:r>
      <w:r w:rsidR="00BF7682" w:rsidRPr="00BF7682">
        <w:rPr>
          <w:color w:val="auto"/>
          <w:lang w:val="en-US"/>
        </w:rPr>
        <w:t>which can be added to a Webex Teams space.</w:t>
      </w:r>
    </w:p>
    <w:p w:rsidR="003B7F88" w:rsidRPr="00AA58C8" w:rsidRDefault="009002D1">
      <w:pPr>
        <w:pStyle w:val="Cmsor1"/>
        <w:ind w:left="-5"/>
        <w:rPr>
          <w:lang w:val="en-US"/>
        </w:rPr>
      </w:pPr>
      <w:r w:rsidRPr="00AA58C8">
        <w:rPr>
          <w:lang w:val="en-US"/>
        </w:rPr>
        <w:t xml:space="preserve">Required Resources </w:t>
      </w:r>
    </w:p>
    <w:p w:rsidR="003B7F88" w:rsidRPr="00BF7682" w:rsidRDefault="00BF7682" w:rsidP="00BF7682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Webex Teams client</w:t>
      </w:r>
    </w:p>
    <w:p w:rsidR="003B7F88" w:rsidRPr="00AA58C8" w:rsidRDefault="009002D1">
      <w:pPr>
        <w:spacing w:after="104" w:line="259" w:lineRule="auto"/>
        <w:ind w:left="-5"/>
        <w:rPr>
          <w:lang w:val="en-US"/>
        </w:rPr>
      </w:pPr>
      <w:r w:rsidRPr="00AA58C8">
        <w:rPr>
          <w:b/>
          <w:sz w:val="24"/>
          <w:lang w:val="en-US"/>
        </w:rPr>
        <w:t xml:space="preserve">Step 1: </w:t>
      </w:r>
      <w:r w:rsidR="00643EF6" w:rsidRPr="00AA58C8">
        <w:rPr>
          <w:b/>
          <w:sz w:val="24"/>
          <w:lang w:val="en-US"/>
        </w:rPr>
        <w:t>Create Project for Deploy</w:t>
      </w:r>
      <w:r w:rsidR="00235A22">
        <w:rPr>
          <w:b/>
          <w:sz w:val="24"/>
          <w:lang w:val="en-US"/>
        </w:rPr>
        <w:t>ment</w:t>
      </w:r>
    </w:p>
    <w:p w:rsidR="003B7F88" w:rsidRPr="00AA58C8" w:rsidRDefault="009002D1">
      <w:pPr>
        <w:ind w:left="355"/>
        <w:rPr>
          <w:lang w:val="en-US"/>
        </w:rPr>
      </w:pPr>
      <w:r w:rsidRPr="00AA58C8">
        <w:rPr>
          <w:lang w:val="en-US"/>
        </w:rPr>
        <w:t xml:space="preserve">In this step, you will </w:t>
      </w:r>
      <w:r w:rsidR="003066B5" w:rsidRPr="00AA58C8">
        <w:rPr>
          <w:lang w:val="en-US"/>
        </w:rPr>
        <w:t xml:space="preserve">create your </w:t>
      </w:r>
      <w:r w:rsidR="00BF7682">
        <w:rPr>
          <w:lang w:val="en-US"/>
        </w:rPr>
        <w:t>first bot</w:t>
      </w:r>
      <w:r w:rsidR="003066B5" w:rsidRPr="00AA58C8">
        <w:rPr>
          <w:lang w:val="en-US"/>
        </w:rPr>
        <w:t>.</w:t>
      </w:r>
    </w:p>
    <w:p w:rsidR="00E01458" w:rsidRDefault="00BF7682" w:rsidP="00BF7682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In your web browser navigate to </w:t>
      </w:r>
      <w:hyperlink r:id="rId9" w:history="1">
        <w:r w:rsidR="00A30571" w:rsidRPr="00BE6944">
          <w:rPr>
            <w:rStyle w:val="Hiperhivatkozs"/>
            <w:lang w:val="en-US"/>
          </w:rPr>
          <w:t>https://developer.webex.com</w:t>
        </w:r>
      </w:hyperlink>
      <w:r w:rsidR="00A30571">
        <w:rPr>
          <w:lang w:val="en-US"/>
        </w:rPr>
        <w:t xml:space="preserve"> </w:t>
      </w:r>
      <w:r>
        <w:rPr>
          <w:lang w:val="en-US"/>
        </w:rPr>
        <w:t>page.</w:t>
      </w:r>
      <w:r w:rsidR="00E01458">
        <w:rPr>
          <w:lang w:val="en-US"/>
        </w:rPr>
        <w:t xml:space="preserve"> </w:t>
      </w:r>
    </w:p>
    <w:p w:rsidR="00BF7682" w:rsidRDefault="00E01458" w:rsidP="00BF7682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Click to “Login” link on the top right part of the page and </w:t>
      </w:r>
      <w:r w:rsidR="008E0C4C">
        <w:rPr>
          <w:lang w:val="en-US"/>
        </w:rPr>
        <w:t>login with</w:t>
      </w:r>
      <w:r>
        <w:rPr>
          <w:lang w:val="en-US"/>
        </w:rPr>
        <w:t xml:space="preserve"> your Webex Teams username and password.</w:t>
      </w:r>
    </w:p>
    <w:p w:rsidR="00A30571" w:rsidRDefault="00A30571" w:rsidP="00ED7C48">
      <w:pPr>
        <w:keepNext/>
        <w:numPr>
          <w:ilvl w:val="0"/>
          <w:numId w:val="4"/>
        </w:numPr>
        <w:ind w:left="703" w:hanging="357"/>
        <w:rPr>
          <w:lang w:val="en-US"/>
        </w:rPr>
      </w:pPr>
      <w:r>
        <w:rPr>
          <w:lang w:val="en-US"/>
        </w:rPr>
        <w:lastRenderedPageBreak/>
        <w:t xml:space="preserve">Click to your profile </w:t>
      </w:r>
      <w:r w:rsidR="00ED7C48">
        <w:rPr>
          <w:lang w:val="en-US"/>
        </w:rPr>
        <w:t>icon</w:t>
      </w:r>
      <w:r>
        <w:rPr>
          <w:lang w:val="en-US"/>
        </w:rPr>
        <w:t xml:space="preserve"> on the </w:t>
      </w:r>
      <w:r w:rsidR="00ED7C48">
        <w:rPr>
          <w:lang w:val="en-US"/>
        </w:rPr>
        <w:t>top right part of the page</w:t>
      </w:r>
      <w:r>
        <w:rPr>
          <w:lang w:val="en-US"/>
        </w:rPr>
        <w:t>.</w:t>
      </w:r>
      <w:r>
        <w:rPr>
          <w:lang w:val="en-US"/>
        </w:rPr>
        <w:t xml:space="preserve"> Select “My Webex Teams App” link.</w:t>
      </w:r>
    </w:p>
    <w:p w:rsidR="00ED7C48" w:rsidRDefault="00ED7C48" w:rsidP="00ED7C48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2B2B3751" wp14:editId="7D7BC34C">
            <wp:extent cx="1300709" cy="149013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461" cy="15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1" w:rsidRDefault="00A30571" w:rsidP="00A30571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Click to “Create a New App”.</w:t>
      </w:r>
    </w:p>
    <w:p w:rsidR="00BF7682" w:rsidRDefault="00BF7682" w:rsidP="00BF7682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Click to “Create a Bot” button</w:t>
      </w:r>
    </w:p>
    <w:p w:rsidR="00A30571" w:rsidRDefault="00A30571" w:rsidP="00A30571">
      <w:pPr>
        <w:ind w:left="705" w:firstLine="0"/>
        <w:rPr>
          <w:lang w:val="en-US"/>
        </w:rPr>
      </w:pPr>
      <w:r w:rsidRPr="00A30571">
        <w:rPr>
          <w:b/>
          <w:lang w:val="en-US"/>
        </w:rPr>
        <w:t>Note:</w:t>
      </w:r>
      <w:r>
        <w:rPr>
          <w:lang w:val="en-US"/>
        </w:rPr>
        <w:t xml:space="preserve"> For detailed description of Webex Teams bots you can navigate to the documentation page using “Learn more” link.</w:t>
      </w:r>
    </w:p>
    <w:p w:rsidR="00E01458" w:rsidRDefault="00E01458" w:rsidP="005E7C74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On the next page choose a name for your bot.</w:t>
      </w:r>
      <w:r w:rsidR="00BF7682" w:rsidRPr="00BF7682">
        <w:rPr>
          <w:lang w:val="en-US"/>
        </w:rPr>
        <w:t xml:space="preserve"> </w:t>
      </w:r>
      <w:r>
        <w:rPr>
          <w:lang w:val="en-US"/>
        </w:rPr>
        <w:t xml:space="preserve">Use </w:t>
      </w:r>
      <w:r w:rsidR="005E7C74">
        <w:rPr>
          <w:rFonts w:ascii="Courier New" w:hAnsi="Courier New" w:cs="Courier New"/>
          <w:lang w:val="en-US"/>
        </w:rPr>
        <w:t>wth2018-</w:t>
      </w:r>
      <w:r w:rsidR="005E7C74" w:rsidRPr="005E7C74">
        <w:rPr>
          <w:rFonts w:ascii="Courier New" w:hAnsi="Courier New" w:cs="Courier New"/>
          <w:lang w:val="en-US"/>
        </w:rPr>
        <w:t>&lt;</w:t>
      </w:r>
      <w:proofErr w:type="spellStart"/>
      <w:r w:rsidR="005E7C74" w:rsidRPr="005E7C74">
        <w:rPr>
          <w:rFonts w:ascii="Courier New" w:hAnsi="Courier New" w:cs="Courier New"/>
          <w:lang w:val="en-US"/>
        </w:rPr>
        <w:t>nnnn</w:t>
      </w:r>
      <w:proofErr w:type="spellEnd"/>
      <w:r w:rsidR="005E7C74" w:rsidRPr="005E7C74">
        <w:rPr>
          <w:rFonts w:ascii="Courier New" w:hAnsi="Courier New" w:cs="Courier New"/>
          <w:lang w:val="en-US"/>
        </w:rPr>
        <w:t>&gt;</w:t>
      </w:r>
      <w:r w:rsidR="005E7C74">
        <w:rPr>
          <w:lang w:val="en-US"/>
        </w:rPr>
        <w:t xml:space="preserve"> as bot name where </w:t>
      </w:r>
      <w:r w:rsidR="005E7C74" w:rsidRPr="005E7C74">
        <w:rPr>
          <w:rFonts w:ascii="Courier New" w:hAnsi="Courier New" w:cs="Courier New"/>
          <w:lang w:val="en-US"/>
        </w:rPr>
        <w:t>&lt;</w:t>
      </w:r>
      <w:proofErr w:type="spellStart"/>
      <w:r w:rsidR="005E7C74" w:rsidRPr="005E7C74">
        <w:rPr>
          <w:rFonts w:ascii="Courier New" w:hAnsi="Courier New" w:cs="Courier New"/>
          <w:lang w:val="en-US"/>
        </w:rPr>
        <w:t>nnnn</w:t>
      </w:r>
      <w:proofErr w:type="spellEnd"/>
      <w:r w:rsidR="005E7C74" w:rsidRPr="005E7C74">
        <w:rPr>
          <w:rFonts w:ascii="Courier New" w:hAnsi="Courier New" w:cs="Courier New"/>
          <w:lang w:val="en-US"/>
        </w:rPr>
        <w:t>&gt;</w:t>
      </w:r>
      <w:r w:rsidR="005E7C74">
        <w:rPr>
          <w:lang w:val="en-US"/>
        </w:rPr>
        <w:t xml:space="preserve"> is a randomly selected four-digit number (e.g. </w:t>
      </w:r>
      <w:r w:rsidR="005E7C74" w:rsidRPr="005E7C74">
        <w:rPr>
          <w:rFonts w:ascii="Courier New" w:hAnsi="Courier New" w:cs="Courier New"/>
          <w:lang w:val="en-US"/>
        </w:rPr>
        <w:t>wth2018-065</w:t>
      </w:r>
      <w:r w:rsidR="00550AF5">
        <w:rPr>
          <w:rFonts w:ascii="Courier New" w:hAnsi="Courier New" w:cs="Courier New"/>
          <w:lang w:val="en-US"/>
        </w:rPr>
        <w:t>4</w:t>
      </w:r>
      <w:r w:rsidR="005E7C74">
        <w:rPr>
          <w:lang w:val="en-US"/>
        </w:rPr>
        <w:t xml:space="preserve">). </w:t>
      </w:r>
    </w:p>
    <w:p w:rsidR="008E0C4C" w:rsidRDefault="005E7C74" w:rsidP="005E7C74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Choose username for your bot. Use </w:t>
      </w:r>
      <w:r>
        <w:rPr>
          <w:rFonts w:ascii="Courier New" w:hAnsi="Courier New" w:cs="Courier New"/>
          <w:lang w:val="en-US"/>
        </w:rPr>
        <w:t>wth2018-</w:t>
      </w:r>
      <w:r w:rsidRPr="005E7C74">
        <w:rPr>
          <w:rFonts w:ascii="Courier New" w:hAnsi="Courier New" w:cs="Courier New"/>
          <w:lang w:val="en-US"/>
        </w:rPr>
        <w:t>&lt;</w:t>
      </w:r>
      <w:proofErr w:type="spellStart"/>
      <w:r w:rsidRPr="005E7C74">
        <w:rPr>
          <w:rFonts w:ascii="Courier New" w:hAnsi="Courier New" w:cs="Courier New"/>
          <w:lang w:val="en-US"/>
        </w:rPr>
        <w:t>nnnn</w:t>
      </w:r>
      <w:proofErr w:type="spellEnd"/>
      <w:r w:rsidRPr="005E7C74">
        <w:rPr>
          <w:rFonts w:ascii="Courier New" w:hAnsi="Courier New" w:cs="Courier New"/>
          <w:lang w:val="en-US"/>
        </w:rPr>
        <w:t>&gt;@</w:t>
      </w:r>
      <w:proofErr w:type="spellStart"/>
      <w:r w:rsidRPr="005E7C74">
        <w:rPr>
          <w:rFonts w:ascii="Courier New" w:hAnsi="Courier New" w:cs="Courier New"/>
          <w:lang w:val="en-US"/>
        </w:rPr>
        <w:t>webex.bot</w:t>
      </w:r>
      <w:proofErr w:type="spellEnd"/>
      <w:r>
        <w:rPr>
          <w:lang w:val="en-US"/>
        </w:rPr>
        <w:t xml:space="preserve"> as bot username </w:t>
      </w:r>
      <w:r w:rsidRPr="005E7C74">
        <w:rPr>
          <w:lang w:val="en-US"/>
        </w:rPr>
        <w:t xml:space="preserve">where </w:t>
      </w:r>
      <w:r w:rsidR="00ED7C48">
        <w:rPr>
          <w:rFonts w:ascii="Courier New" w:hAnsi="Courier New" w:cs="Courier New"/>
          <w:lang w:val="en-US"/>
        </w:rPr>
        <w:t>wth2018-</w:t>
      </w:r>
      <w:r w:rsidR="00ED7C48" w:rsidRPr="005E7C74">
        <w:rPr>
          <w:rFonts w:ascii="Courier New" w:hAnsi="Courier New" w:cs="Courier New"/>
          <w:lang w:val="en-US"/>
        </w:rPr>
        <w:t>&lt;</w:t>
      </w:r>
      <w:proofErr w:type="spellStart"/>
      <w:r w:rsidR="00ED7C48" w:rsidRPr="005E7C74">
        <w:rPr>
          <w:rFonts w:ascii="Courier New" w:hAnsi="Courier New" w:cs="Courier New"/>
          <w:lang w:val="en-US"/>
        </w:rPr>
        <w:t>nnnn</w:t>
      </w:r>
      <w:proofErr w:type="spellEnd"/>
      <w:r w:rsidR="00ED7C48" w:rsidRPr="005E7C74">
        <w:rPr>
          <w:rFonts w:ascii="Courier New" w:hAnsi="Courier New" w:cs="Courier New"/>
          <w:lang w:val="en-US"/>
        </w:rPr>
        <w:t>&gt;</w:t>
      </w:r>
      <w:r w:rsidRPr="005E7C74">
        <w:rPr>
          <w:lang w:val="en-US"/>
        </w:rPr>
        <w:t xml:space="preserve"> is </w:t>
      </w:r>
      <w:r>
        <w:rPr>
          <w:lang w:val="en-US"/>
        </w:rPr>
        <w:t xml:space="preserve">the name of </w:t>
      </w:r>
      <w:r w:rsidR="008E0C4C">
        <w:rPr>
          <w:lang w:val="en-US"/>
        </w:rPr>
        <w:t xml:space="preserve">the </w:t>
      </w:r>
      <w:r w:rsidR="00AC7357">
        <w:rPr>
          <w:lang w:val="en-US"/>
        </w:rPr>
        <w:t xml:space="preserve">bot you chose during in the </w:t>
      </w:r>
      <w:r>
        <w:rPr>
          <w:lang w:val="en-US"/>
        </w:rPr>
        <w:t>previous step.</w:t>
      </w:r>
    </w:p>
    <w:p w:rsidR="008E0C4C" w:rsidRDefault="00A30571" w:rsidP="008E0C4C">
      <w:pPr>
        <w:ind w:left="705"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300A26EF" wp14:editId="449F19F6">
            <wp:extent cx="4500034" cy="74285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247" cy="7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74" w:rsidRDefault="005E7C74" w:rsidP="008E0C4C">
      <w:pPr>
        <w:ind w:left="705" w:firstLine="0"/>
        <w:rPr>
          <w:lang w:val="en-US"/>
        </w:rPr>
      </w:pPr>
      <w:r w:rsidRPr="008E0C4C">
        <w:rPr>
          <w:b/>
          <w:lang w:val="en-US"/>
        </w:rPr>
        <w:t>Note:</w:t>
      </w:r>
      <w:r>
        <w:rPr>
          <w:lang w:val="en-US"/>
        </w:rPr>
        <w:t xml:space="preserve"> Bot username must be identical for the </w:t>
      </w:r>
      <w:r w:rsidR="000A3D78">
        <w:rPr>
          <w:lang w:val="en-US"/>
        </w:rPr>
        <w:t xml:space="preserve">scope of the </w:t>
      </w:r>
      <w:r>
        <w:rPr>
          <w:lang w:val="en-US"/>
        </w:rPr>
        <w:t>whole Webex Teams environment.</w:t>
      </w:r>
      <w:r w:rsidR="000A3D78">
        <w:rPr>
          <w:lang w:val="en-US"/>
        </w:rPr>
        <w:t xml:space="preserve"> </w:t>
      </w:r>
    </w:p>
    <w:p w:rsidR="003B7F88" w:rsidRDefault="000A3D78" w:rsidP="000A3D78">
      <w:pPr>
        <w:numPr>
          <w:ilvl w:val="0"/>
          <w:numId w:val="4"/>
        </w:numPr>
        <w:ind w:hanging="360"/>
        <w:rPr>
          <w:lang w:val="en-US"/>
        </w:rPr>
      </w:pPr>
      <w:r w:rsidRPr="000A3D78">
        <w:rPr>
          <w:lang w:val="en-US"/>
        </w:rPr>
        <w:t>A special badge is added to a bot's avatar in the Webex Teams clients so users know they're interacting with a bot instead of a human.</w:t>
      </w:r>
      <w:r>
        <w:rPr>
          <w:lang w:val="en-US"/>
        </w:rPr>
        <w:t xml:space="preserve"> Select a badge icon for your bot. You can choose</w:t>
      </w:r>
      <w:r w:rsidR="008E0C4C">
        <w:rPr>
          <w:lang w:val="en-US"/>
        </w:rPr>
        <w:t xml:space="preserve"> from the three predefined icons or you can upload your </w:t>
      </w:r>
      <w:r w:rsidR="00AC7357">
        <w:rPr>
          <w:lang w:val="en-US"/>
        </w:rPr>
        <w:t xml:space="preserve">own </w:t>
      </w:r>
      <w:r w:rsidR="008E0C4C">
        <w:rPr>
          <w:lang w:val="en-US"/>
        </w:rPr>
        <w:t>image too.</w:t>
      </w:r>
    </w:p>
    <w:p w:rsidR="008E0C4C" w:rsidRPr="00AA58C8" w:rsidRDefault="008E0C4C" w:rsidP="008E0C4C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02184EF9" wp14:editId="2F088DFE">
            <wp:extent cx="4770967" cy="1046788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075" cy="10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59" w:rsidRDefault="008E0C4C" w:rsidP="00E86DE7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Add the following description: “My first Webex Teams bot”.</w:t>
      </w:r>
    </w:p>
    <w:p w:rsidR="008E0C4C" w:rsidRDefault="008E0C4C" w:rsidP="00E86DE7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Click to “Add Bot” button.</w:t>
      </w:r>
    </w:p>
    <w:p w:rsidR="008E0C4C" w:rsidRDefault="00550AF5" w:rsidP="00E86DE7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After the bot successfully created you can check all the details of your bot.</w:t>
      </w:r>
    </w:p>
    <w:p w:rsidR="00550AF5" w:rsidRDefault="00550AF5" w:rsidP="00550AF5">
      <w:pPr>
        <w:ind w:left="70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39C5AF" wp14:editId="5689CADE">
            <wp:extent cx="4519181" cy="3501602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030" cy="35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5" w:rsidRDefault="00550AF5" w:rsidP="00550AF5">
      <w:pPr>
        <w:ind w:left="705" w:firstLine="0"/>
        <w:rPr>
          <w:lang w:val="en-US"/>
        </w:rPr>
      </w:pPr>
      <w:r>
        <w:rPr>
          <w:lang w:val="en-US"/>
        </w:rPr>
        <w:t xml:space="preserve">Congratulation! You have created your first Webex Teams bot! </w:t>
      </w:r>
      <w:r w:rsidRPr="00550AF5">
        <w:rPr>
          <w:lang w:val="en-US"/>
        </w:rPr>
        <w:sym w:font="Wingdings" w:char="F04A"/>
      </w:r>
    </w:p>
    <w:p w:rsidR="00550AF5" w:rsidRDefault="00550AF5" w:rsidP="00E86DE7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Copy the access token to the clipboard and save it to somewhere for further using. </w:t>
      </w:r>
    </w:p>
    <w:p w:rsidR="00550AF5" w:rsidRPr="00AA58C8" w:rsidRDefault="00550AF5" w:rsidP="00550AF5">
      <w:pPr>
        <w:ind w:left="705" w:firstLine="0"/>
        <w:rPr>
          <w:lang w:val="en-US"/>
        </w:rPr>
      </w:pPr>
      <w:r w:rsidRPr="00550AF5">
        <w:rPr>
          <w:b/>
          <w:lang w:val="en-US"/>
        </w:rPr>
        <w:t>Note:</w:t>
      </w:r>
      <w:r>
        <w:rPr>
          <w:lang w:val="en-US"/>
        </w:rPr>
        <w:t xml:space="preserve"> Next time when you navigate back to your bot’s page you will not see the token again. If you </w:t>
      </w:r>
      <w:proofErr w:type="spellStart"/>
      <w:r>
        <w:rPr>
          <w:lang w:val="en-US"/>
        </w:rPr>
        <w:t>loose</w:t>
      </w:r>
      <w:proofErr w:type="spellEnd"/>
      <w:r>
        <w:rPr>
          <w:lang w:val="en-US"/>
        </w:rPr>
        <w:t xml:space="preserve"> the access token you must regenerate it. By regenerating the </w:t>
      </w:r>
      <w:proofErr w:type="gramStart"/>
      <w:r>
        <w:rPr>
          <w:lang w:val="en-US"/>
        </w:rPr>
        <w:t>token</w:t>
      </w:r>
      <w:proofErr w:type="gramEnd"/>
      <w:r>
        <w:rPr>
          <w:lang w:val="en-US"/>
        </w:rPr>
        <w:t xml:space="preserve"> you will revoke your current token.</w:t>
      </w:r>
    </w:p>
    <w:p w:rsidR="000358E0" w:rsidRPr="00AA58C8" w:rsidRDefault="000358E0" w:rsidP="00854668">
      <w:pPr>
        <w:ind w:left="0" w:firstLine="0"/>
        <w:rPr>
          <w:lang w:val="en-US"/>
        </w:rPr>
      </w:pPr>
      <w:r w:rsidRPr="00AA58C8">
        <w:rPr>
          <w:b/>
          <w:sz w:val="24"/>
          <w:lang w:val="en-US"/>
        </w:rPr>
        <w:t xml:space="preserve">Step 2: </w:t>
      </w:r>
      <w:r w:rsidR="002040C2">
        <w:rPr>
          <w:b/>
          <w:sz w:val="24"/>
          <w:lang w:val="en-US"/>
        </w:rPr>
        <w:t>Add your bot to a</w:t>
      </w:r>
      <w:r w:rsidR="003C20EA">
        <w:rPr>
          <w:b/>
          <w:sz w:val="24"/>
          <w:lang w:val="en-US"/>
        </w:rPr>
        <w:t xml:space="preserve"> 1-1</w:t>
      </w:r>
      <w:r w:rsidR="002040C2">
        <w:rPr>
          <w:b/>
          <w:sz w:val="24"/>
          <w:lang w:val="en-US"/>
        </w:rPr>
        <w:t xml:space="preserve"> Webex Teams space</w:t>
      </w:r>
      <w:r w:rsidR="005D44F0" w:rsidRPr="00AA58C8">
        <w:rPr>
          <w:b/>
          <w:sz w:val="24"/>
          <w:lang w:val="en-US"/>
        </w:rPr>
        <w:t xml:space="preserve"> </w:t>
      </w:r>
    </w:p>
    <w:p w:rsidR="00D61EF7" w:rsidRDefault="002040C2" w:rsidP="008A45B9">
      <w:pPr>
        <w:numPr>
          <w:ilvl w:val="0"/>
          <w:numId w:val="31"/>
        </w:numPr>
        <w:ind w:left="720" w:hanging="363"/>
        <w:rPr>
          <w:lang w:val="en-US"/>
        </w:rPr>
      </w:pPr>
      <w:r>
        <w:rPr>
          <w:lang w:val="en-US"/>
        </w:rPr>
        <w:t>Open your Webex Teams client on your PC.</w:t>
      </w:r>
    </w:p>
    <w:p w:rsidR="002040C2" w:rsidRDefault="002040C2" w:rsidP="008A45B9">
      <w:pPr>
        <w:numPr>
          <w:ilvl w:val="0"/>
          <w:numId w:val="31"/>
        </w:numPr>
        <w:ind w:left="720" w:hanging="363"/>
        <w:rPr>
          <w:lang w:val="en-US"/>
        </w:rPr>
      </w:pPr>
      <w:r>
        <w:rPr>
          <w:lang w:val="en-US"/>
        </w:rPr>
        <w:t>In the search field type the username of your bot.</w:t>
      </w:r>
    </w:p>
    <w:p w:rsidR="002040C2" w:rsidRDefault="002040C2" w:rsidP="002040C2">
      <w:pPr>
        <w:ind w:left="720" w:firstLine="0"/>
        <w:rPr>
          <w:noProof/>
        </w:rPr>
      </w:pPr>
    </w:p>
    <w:p w:rsidR="002040C2" w:rsidRDefault="002040C2" w:rsidP="002040C2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 wp14:anchorId="17490D88" wp14:editId="3323FF45">
            <wp:extent cx="3596982" cy="2218267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105" cy="22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C2" w:rsidRDefault="002040C2" w:rsidP="002040C2">
      <w:pPr>
        <w:numPr>
          <w:ilvl w:val="0"/>
          <w:numId w:val="31"/>
        </w:numPr>
        <w:ind w:hanging="363"/>
        <w:rPr>
          <w:lang w:val="en-US"/>
        </w:rPr>
      </w:pPr>
      <w:r>
        <w:rPr>
          <w:lang w:val="en-US"/>
        </w:rPr>
        <w:t>Click to the chat icon. A new 1-to-1 spaces space will be created where your</w:t>
      </w:r>
      <w:r w:rsidRPr="002040C2">
        <w:rPr>
          <w:lang w:val="en-US"/>
        </w:rPr>
        <w:t xml:space="preserve"> bot has access to all messages from </w:t>
      </w:r>
      <w:r>
        <w:rPr>
          <w:lang w:val="en-US"/>
        </w:rPr>
        <w:t>you.</w:t>
      </w:r>
    </w:p>
    <w:p w:rsidR="002040C2" w:rsidRDefault="002040C2" w:rsidP="00AC7357">
      <w:pPr>
        <w:keepNext/>
        <w:numPr>
          <w:ilvl w:val="0"/>
          <w:numId w:val="31"/>
        </w:numPr>
        <w:ind w:left="703" w:hanging="363"/>
        <w:rPr>
          <w:lang w:val="en-US"/>
        </w:rPr>
      </w:pPr>
      <w:r>
        <w:rPr>
          <w:lang w:val="en-US"/>
        </w:rPr>
        <w:lastRenderedPageBreak/>
        <w:t xml:space="preserve">Send a “Hello” message to your bot. The message will be delivered but you will not receive </w:t>
      </w:r>
      <w:r w:rsidR="00AC7357">
        <w:rPr>
          <w:lang w:val="en-US"/>
        </w:rPr>
        <w:t xml:space="preserve">any </w:t>
      </w:r>
      <w:r>
        <w:rPr>
          <w:lang w:val="en-US"/>
        </w:rPr>
        <w:t>response from your bot.</w:t>
      </w:r>
    </w:p>
    <w:p w:rsidR="002040C2" w:rsidRDefault="002040C2" w:rsidP="002040C2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73880205" wp14:editId="6FB2E4B2">
            <wp:extent cx="3135841" cy="2198635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7238" cy="22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EA" w:rsidRPr="003C20EA" w:rsidRDefault="003C20EA" w:rsidP="003C20EA">
      <w:pPr>
        <w:rPr>
          <w:lang w:val="en-US"/>
        </w:rPr>
      </w:pPr>
      <w:r w:rsidRPr="003C20EA">
        <w:rPr>
          <w:b/>
          <w:sz w:val="24"/>
          <w:lang w:val="en-US"/>
        </w:rPr>
        <w:t xml:space="preserve">Step 2: Add your bot to a 1-1 Webex Teams space </w:t>
      </w:r>
    </w:p>
    <w:p w:rsidR="002040C2" w:rsidRDefault="002040C2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>Create a new space and named it to “My demo space with my first bot”.</w:t>
      </w:r>
    </w:p>
    <w:p w:rsidR="00F12E25" w:rsidRDefault="00F12E25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 xml:space="preserve">Start to type your bot name </w:t>
      </w:r>
      <w:r w:rsidR="00AC7357">
        <w:rPr>
          <w:lang w:val="en-US"/>
        </w:rPr>
        <w:t>in</w:t>
      </w:r>
      <w:r>
        <w:rPr>
          <w:lang w:val="en-US"/>
        </w:rPr>
        <w:t xml:space="preserve"> “Add people by name or email (optional)” field. Your bot name will appear </w:t>
      </w:r>
      <w:r w:rsidR="00AC7357">
        <w:rPr>
          <w:lang w:val="en-US"/>
        </w:rPr>
        <w:t>below</w:t>
      </w:r>
      <w:r>
        <w:rPr>
          <w:lang w:val="en-US"/>
        </w:rPr>
        <w:t xml:space="preserve"> the input field. Do not click on it</w:t>
      </w:r>
      <w:r w:rsidR="003C20EA">
        <w:rPr>
          <w:lang w:val="en-US"/>
        </w:rPr>
        <w:t xml:space="preserve"> yet</w:t>
      </w:r>
      <w:r>
        <w:rPr>
          <w:lang w:val="en-US"/>
        </w:rPr>
        <w:t>!</w:t>
      </w:r>
    </w:p>
    <w:p w:rsidR="00F12E25" w:rsidRDefault="00F12E25" w:rsidP="00F12E25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73D02AC4" wp14:editId="366CEBC5">
            <wp:extent cx="3251200" cy="1807344"/>
            <wp:effectExtent l="0" t="0" r="635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7342" cy="18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25" w:rsidRDefault="00F12E25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>Click to “Create” button.</w:t>
      </w:r>
    </w:p>
    <w:p w:rsidR="00F12E25" w:rsidRDefault="00F12E25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>Click the toolbar icon on the right top side of the application window.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60CF6E5" wp14:editId="5FF0D8F7">
            <wp:extent cx="486229" cy="457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163" cy="4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12E25" w:rsidRDefault="00F12E25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>Select People icon from the toolbar then click to Add people icon.</w:t>
      </w:r>
    </w:p>
    <w:p w:rsidR="00F12E25" w:rsidRDefault="00F12E25" w:rsidP="00F12E25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48F5E33B" wp14:editId="5C16D8AA">
            <wp:extent cx="3535960" cy="1621367"/>
            <wp:effectExtent l="0" t="0" r="762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015" cy="16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25" w:rsidRDefault="00F12E25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lastRenderedPageBreak/>
        <w:t>In the input box start to type your bot name. When your bot name appears below the input field, click on it. Your bot will be added to the space.</w:t>
      </w:r>
    </w:p>
    <w:p w:rsidR="003C20EA" w:rsidRDefault="00F12E25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>Send a hello message with your bot</w:t>
      </w:r>
      <w:r w:rsidR="00ED7C48">
        <w:rPr>
          <w:lang w:val="en-US"/>
        </w:rPr>
        <w:t xml:space="preserve"> mentioned in it</w:t>
      </w:r>
      <w:r>
        <w:rPr>
          <w:lang w:val="en-US"/>
        </w:rPr>
        <w:t>. Type @ character first</w:t>
      </w:r>
      <w:r w:rsidR="003C20EA">
        <w:rPr>
          <w:lang w:val="en-US"/>
        </w:rPr>
        <w:t xml:space="preserve">. Members of the space will appear in the list. You </w:t>
      </w:r>
      <w:r w:rsidR="00ED7C48">
        <w:rPr>
          <w:lang w:val="en-US"/>
        </w:rPr>
        <w:t>should</w:t>
      </w:r>
      <w:r w:rsidR="003C20EA">
        <w:rPr>
          <w:lang w:val="en-US"/>
        </w:rPr>
        <w:t xml:space="preserve"> find your bot name there. </w:t>
      </w:r>
    </w:p>
    <w:p w:rsidR="003C20EA" w:rsidRDefault="003C20EA" w:rsidP="00F12E25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16032E19" wp14:editId="69713A73">
            <wp:extent cx="2683934" cy="1080021"/>
            <wp:effectExtent l="0" t="0" r="2540" b="635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4488" cy="10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25" w:rsidRDefault="003C20EA" w:rsidP="003C20EA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 xml:space="preserve">Click on your bot name. Continue to type your “hello” message after your bot name. </w:t>
      </w:r>
    </w:p>
    <w:p w:rsidR="00AC7357" w:rsidRDefault="003C20EA" w:rsidP="00AC7357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60EE7EBC" wp14:editId="3066815F">
            <wp:extent cx="2514600" cy="8001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234" cy="8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EA" w:rsidRDefault="00AC7357" w:rsidP="00AC7357">
      <w:pPr>
        <w:numPr>
          <w:ilvl w:val="0"/>
          <w:numId w:val="34"/>
        </w:numPr>
        <w:ind w:hanging="363"/>
        <w:rPr>
          <w:lang w:val="en-US"/>
        </w:rPr>
      </w:pPr>
      <w:r>
        <w:rPr>
          <w:lang w:val="en-US"/>
        </w:rPr>
        <w:t xml:space="preserve">Send your message. The </w:t>
      </w:r>
      <w:r w:rsidR="003C20EA">
        <w:rPr>
          <w:lang w:val="en-US"/>
        </w:rPr>
        <w:t>message will be deliver</w:t>
      </w:r>
      <w:r w:rsidR="00ED7C48">
        <w:rPr>
          <w:lang w:val="en-US"/>
        </w:rPr>
        <w:t>ed to everyone including your bu</w:t>
      </w:r>
      <w:r w:rsidR="003C20EA">
        <w:rPr>
          <w:lang w:val="en-US"/>
        </w:rPr>
        <w:t xml:space="preserve">t you will not receive any response from your bot. </w:t>
      </w:r>
    </w:p>
    <w:p w:rsidR="002040C2" w:rsidRPr="002040C2" w:rsidRDefault="003C20EA" w:rsidP="002040C2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63CF40AC" wp14:editId="61CD8E9C">
            <wp:extent cx="1624728" cy="2040467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320" cy="20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0C2" w:rsidRPr="002040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80" w:right="1092" w:bottom="720" w:left="1080" w:header="708" w:footer="71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C4" w:rsidRDefault="006B7BC4">
      <w:pPr>
        <w:spacing w:after="0" w:line="240" w:lineRule="auto"/>
      </w:pPr>
      <w:r>
        <w:separator/>
      </w:r>
    </w:p>
  </w:endnote>
  <w:endnote w:type="continuationSeparator" w:id="0">
    <w:p w:rsidR="006B7BC4" w:rsidRDefault="006B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45C41" w:rsidRPr="00345C41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6B7BC4">
      <w:fldChar w:fldCharType="begin"/>
    </w:r>
    <w:r w:rsidR="006B7BC4">
      <w:instrText xml:space="preserve"> NUMPAGES   \* MERGEFORMAT </w:instrText>
    </w:r>
    <w:r w:rsidR="006B7BC4">
      <w:fldChar w:fldCharType="separate"/>
    </w:r>
    <w:r w:rsidR="00345C41" w:rsidRPr="00345C41">
      <w:rPr>
        <w:b/>
        <w:noProof/>
        <w:sz w:val="16"/>
      </w:rPr>
      <w:t>5</w:t>
    </w:r>
    <w:r w:rsidR="006B7BC4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  <w:p w:rsidR="003B7F88" w:rsidRPr="00E34D62" w:rsidRDefault="003B7F88" w:rsidP="00E3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45C41" w:rsidRPr="00345C41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6B7BC4">
      <w:fldChar w:fldCharType="begin"/>
    </w:r>
    <w:r w:rsidR="006B7BC4">
      <w:instrText xml:space="preserve"> NUMPAGES   \* MERGEFORMAT </w:instrText>
    </w:r>
    <w:r w:rsidR="006B7BC4">
      <w:fldChar w:fldCharType="separate"/>
    </w:r>
    <w:r w:rsidR="00345C41" w:rsidRPr="00345C41">
      <w:rPr>
        <w:b/>
        <w:noProof/>
        <w:sz w:val="16"/>
      </w:rPr>
      <w:t>5</w:t>
    </w:r>
    <w:r w:rsidR="006B7BC4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45C41" w:rsidRPr="00345C41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6B7BC4">
      <w:fldChar w:fldCharType="begin"/>
    </w:r>
    <w:r w:rsidR="006B7BC4">
      <w:instrText xml:space="preserve"> NUMPAGES   \* MERGEFORMAT </w:instrText>
    </w:r>
    <w:r w:rsidR="006B7BC4">
      <w:fldChar w:fldCharType="separate"/>
    </w:r>
    <w:r w:rsidR="00345C41" w:rsidRPr="00345C41">
      <w:rPr>
        <w:b/>
        <w:noProof/>
        <w:sz w:val="16"/>
      </w:rPr>
      <w:t>5</w:t>
    </w:r>
    <w:r w:rsidR="006B7BC4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C4" w:rsidRDefault="006B7BC4">
      <w:pPr>
        <w:spacing w:after="0" w:line="240" w:lineRule="auto"/>
      </w:pPr>
      <w:r>
        <w:separator/>
      </w:r>
    </w:p>
  </w:footnote>
  <w:footnote w:type="continuationSeparator" w:id="0">
    <w:p w:rsidR="006B7BC4" w:rsidRDefault="006B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700911" w:rsidRDefault="009002D1" w:rsidP="00E72FD2">
    <w:pPr>
      <w:spacing w:after="504" w:line="259" w:lineRule="auto"/>
      <w:ind w:left="0" w:firstLine="0"/>
      <w:rPr>
        <w:b/>
        <w:szCs w:val="20"/>
      </w:rPr>
    </w:pPr>
    <w:r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5F3B4E" wp14:editId="4F72FA4C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507pt;height:2.15997pt;position:absolute;mso-position-horizontal-relative:page;mso-position-horizontal:absolute;margin-left:52.56pt;mso-position-vertical-relative:page;margin-top:53.16pt;" coordsize="64389,274">
              <v:shape id="Shape 6884" style="position:absolute;width:64389;height:274;left:0;top:0;" coordsize="6438900,27432" path="m0,0l6438900,0l643890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3C20EA" w:rsidRPr="003C20EA">
      <w:t xml:space="preserve"> </w:t>
    </w:r>
    <w:r w:rsidR="003C20EA" w:rsidRPr="003C20EA">
      <w:rPr>
        <w:rFonts w:eastAsia="Calibri"/>
        <w:b/>
        <w:noProof/>
        <w:szCs w:val="20"/>
      </w:rPr>
      <w:t>Lab5 – Creating Webex Teams Bot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F1" w:rsidRPr="00700911" w:rsidRDefault="00E72FD2" w:rsidP="006926F1">
    <w:pPr>
      <w:spacing w:after="504" w:line="259" w:lineRule="auto"/>
      <w:ind w:left="0" w:firstLine="0"/>
      <w:rPr>
        <w:b/>
        <w:szCs w:val="20"/>
      </w:rPr>
    </w:pPr>
    <w:r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54BDD0" wp14:editId="400289B0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4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DDFF5" id="Group 6733" o:spid="_x0000_s1026" style="position:absolute;margin-left:52.55pt;margin-top:53.15pt;width:507pt;height:2.15pt;z-index:25166438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VVKTrnkCAABX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="003C20EA" w:rsidRPr="003C20EA">
      <w:t xml:space="preserve"> </w:t>
    </w:r>
    <w:r w:rsidR="003C20EA" w:rsidRPr="003C20EA">
      <w:rPr>
        <w:rFonts w:eastAsia="Calibri"/>
        <w:b/>
        <w:noProof/>
        <w:szCs w:val="20"/>
      </w:rPr>
      <w:t>Lab5 – Creating Webex Teams Bot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3B7F8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6DA"/>
    <w:multiLevelType w:val="hybridMultilevel"/>
    <w:tmpl w:val="9F40F6F8"/>
    <w:lvl w:ilvl="0" w:tplc="096232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4CC4">
      <w:start w:val="1"/>
      <w:numFmt w:val="lowerLetter"/>
      <w:lvlText w:val="%2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C4D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8077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1CB71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84A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A9506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CF3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01D7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0391B"/>
    <w:multiLevelType w:val="hybridMultilevel"/>
    <w:tmpl w:val="95F68540"/>
    <w:lvl w:ilvl="0" w:tplc="5E88F1A0">
      <w:start w:val="1"/>
      <w:numFmt w:val="lowerLetter"/>
      <w:pStyle w:val="stepa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56491"/>
    <w:multiLevelType w:val="hybridMultilevel"/>
    <w:tmpl w:val="9BBCFF12"/>
    <w:lvl w:ilvl="0" w:tplc="04FEF6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60B1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0B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B0928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48E4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FA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F9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0A9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443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31DC9"/>
    <w:multiLevelType w:val="hybridMultilevel"/>
    <w:tmpl w:val="9F74AFE2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970B42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B55585"/>
    <w:multiLevelType w:val="hybridMultilevel"/>
    <w:tmpl w:val="2DD0E7BC"/>
    <w:lvl w:ilvl="0" w:tplc="C45450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09360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EE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F90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E49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615D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77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819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CEB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BC64DC"/>
    <w:multiLevelType w:val="hybridMultilevel"/>
    <w:tmpl w:val="3D068340"/>
    <w:lvl w:ilvl="0" w:tplc="CF2A09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EC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C55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884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068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2FF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EBF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5B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E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E1E8F"/>
    <w:multiLevelType w:val="hybridMultilevel"/>
    <w:tmpl w:val="F6C21D20"/>
    <w:lvl w:ilvl="0" w:tplc="040E000F">
      <w:start w:val="1"/>
      <w:numFmt w:val="decimal"/>
      <w:lvlText w:val="%1."/>
      <w:lvlJc w:val="left"/>
      <w:pPr>
        <w:ind w:left="1065" w:hanging="360"/>
      </w:p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B07111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173EA4"/>
    <w:multiLevelType w:val="hybridMultilevel"/>
    <w:tmpl w:val="CFF0BD9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2C703F"/>
    <w:multiLevelType w:val="hybridMultilevel"/>
    <w:tmpl w:val="EB7CBD0C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9C500E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AA6F11"/>
    <w:multiLevelType w:val="hybridMultilevel"/>
    <w:tmpl w:val="680CF80A"/>
    <w:lvl w:ilvl="0" w:tplc="1B4EC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E5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3A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4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EF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03E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E2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E6D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00501D"/>
    <w:multiLevelType w:val="hybridMultilevel"/>
    <w:tmpl w:val="102A79B6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156FED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2C16D5"/>
    <w:multiLevelType w:val="hybridMultilevel"/>
    <w:tmpl w:val="5D68C9CC"/>
    <w:lvl w:ilvl="0" w:tplc="32F2E9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2EB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4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66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019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E4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5E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1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44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7A0FBA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E915FA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762B31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C93D22"/>
    <w:multiLevelType w:val="hybridMultilevel"/>
    <w:tmpl w:val="EBEEA97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EE439BB"/>
    <w:multiLevelType w:val="hybridMultilevel"/>
    <w:tmpl w:val="18ACF6A8"/>
    <w:lvl w:ilvl="0" w:tplc="0E0E964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AD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EB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D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2AB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4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18A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F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864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2108DC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25080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730411"/>
    <w:multiLevelType w:val="hybridMultilevel"/>
    <w:tmpl w:val="6D468238"/>
    <w:lvl w:ilvl="0" w:tplc="1EEE0B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A3A8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2917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EC13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EC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29B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094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4E15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0A0F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D468ED"/>
    <w:multiLevelType w:val="hybridMultilevel"/>
    <w:tmpl w:val="5652D93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8320D36"/>
    <w:multiLevelType w:val="hybridMultilevel"/>
    <w:tmpl w:val="99A4C9B8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A84AB6"/>
    <w:multiLevelType w:val="hybridMultilevel"/>
    <w:tmpl w:val="C8529D78"/>
    <w:lvl w:ilvl="0" w:tplc="97A05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21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A5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62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4F8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95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B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4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C66186"/>
    <w:multiLevelType w:val="hybridMultilevel"/>
    <w:tmpl w:val="190C2A26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BF52B8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-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-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5A061A"/>
    <w:multiLevelType w:val="hybridMultilevel"/>
    <w:tmpl w:val="7E20FD66"/>
    <w:lvl w:ilvl="0" w:tplc="EB48A8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8BC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0F84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469E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84A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26D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A2E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DD2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0DA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5"/>
  </w:num>
  <w:num w:numId="3">
    <w:abstractNumId w:val="26"/>
  </w:num>
  <w:num w:numId="4">
    <w:abstractNumId w:val="17"/>
  </w:num>
  <w:num w:numId="5">
    <w:abstractNumId w:val="5"/>
  </w:num>
  <w:num w:numId="6">
    <w:abstractNumId w:val="23"/>
  </w:num>
  <w:num w:numId="7">
    <w:abstractNumId w:val="6"/>
  </w:num>
  <w:num w:numId="8">
    <w:abstractNumId w:val="2"/>
  </w:num>
  <w:num w:numId="9">
    <w:abstractNumId w:val="0"/>
  </w:num>
  <w:num w:numId="10">
    <w:abstractNumId w:val="29"/>
  </w:num>
  <w:num w:numId="11">
    <w:abstractNumId w:val="20"/>
  </w:num>
  <w:num w:numId="12">
    <w:abstractNumId w:val="4"/>
  </w:num>
  <w:num w:numId="13">
    <w:abstractNumId w:val="1"/>
  </w:num>
  <w:num w:numId="14">
    <w:abstractNumId w:val="1"/>
  </w:num>
  <w:num w:numId="15">
    <w:abstractNumId w:val="25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9"/>
  </w:num>
  <w:num w:numId="19">
    <w:abstractNumId w:val="1"/>
  </w:num>
  <w:num w:numId="20">
    <w:abstractNumId w:val="24"/>
  </w:num>
  <w:num w:numId="21">
    <w:abstractNumId w:val="7"/>
  </w:num>
  <w:num w:numId="22">
    <w:abstractNumId w:val="19"/>
  </w:num>
  <w:num w:numId="23">
    <w:abstractNumId w:val="11"/>
  </w:num>
  <w:num w:numId="24">
    <w:abstractNumId w:val="16"/>
  </w:num>
  <w:num w:numId="25">
    <w:abstractNumId w:val="22"/>
  </w:num>
  <w:num w:numId="26">
    <w:abstractNumId w:val="28"/>
  </w:num>
  <w:num w:numId="27">
    <w:abstractNumId w:val="8"/>
  </w:num>
  <w:num w:numId="28">
    <w:abstractNumId w:val="10"/>
  </w:num>
  <w:num w:numId="29">
    <w:abstractNumId w:val="13"/>
  </w:num>
  <w:num w:numId="30">
    <w:abstractNumId w:val="14"/>
  </w:num>
  <w:num w:numId="31">
    <w:abstractNumId w:val="21"/>
  </w:num>
  <w:num w:numId="32">
    <w:abstractNumId w:val="27"/>
  </w:num>
  <w:num w:numId="33">
    <w:abstractNumId w:val="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8"/>
    <w:rsid w:val="0000355B"/>
    <w:rsid w:val="00015E63"/>
    <w:rsid w:val="000358E0"/>
    <w:rsid w:val="00043358"/>
    <w:rsid w:val="00046A61"/>
    <w:rsid w:val="00093CBF"/>
    <w:rsid w:val="00097758"/>
    <w:rsid w:val="000A3D78"/>
    <w:rsid w:val="000E7722"/>
    <w:rsid w:val="000F737F"/>
    <w:rsid w:val="00120E5F"/>
    <w:rsid w:val="00140E09"/>
    <w:rsid w:val="00150D14"/>
    <w:rsid w:val="00153D67"/>
    <w:rsid w:val="00191409"/>
    <w:rsid w:val="00196232"/>
    <w:rsid w:val="001E324C"/>
    <w:rsid w:val="001E6628"/>
    <w:rsid w:val="002040C2"/>
    <w:rsid w:val="0021258A"/>
    <w:rsid w:val="002125B4"/>
    <w:rsid w:val="00235A22"/>
    <w:rsid w:val="00246B91"/>
    <w:rsid w:val="0026259D"/>
    <w:rsid w:val="002D0AF1"/>
    <w:rsid w:val="00303397"/>
    <w:rsid w:val="003066B5"/>
    <w:rsid w:val="003120D0"/>
    <w:rsid w:val="00330A37"/>
    <w:rsid w:val="00344735"/>
    <w:rsid w:val="00345C41"/>
    <w:rsid w:val="00354B95"/>
    <w:rsid w:val="003A3661"/>
    <w:rsid w:val="003B5F9B"/>
    <w:rsid w:val="003B6EC6"/>
    <w:rsid w:val="003B7F88"/>
    <w:rsid w:val="003C20EA"/>
    <w:rsid w:val="003D3F84"/>
    <w:rsid w:val="004130F3"/>
    <w:rsid w:val="004400EA"/>
    <w:rsid w:val="00451E89"/>
    <w:rsid w:val="00550AF5"/>
    <w:rsid w:val="005737FE"/>
    <w:rsid w:val="00593E53"/>
    <w:rsid w:val="005A6E39"/>
    <w:rsid w:val="005B03A4"/>
    <w:rsid w:val="005D44F0"/>
    <w:rsid w:val="005E7C74"/>
    <w:rsid w:val="005F5E6E"/>
    <w:rsid w:val="006224FB"/>
    <w:rsid w:val="006242B1"/>
    <w:rsid w:val="006413CD"/>
    <w:rsid w:val="00643EF6"/>
    <w:rsid w:val="00655E84"/>
    <w:rsid w:val="006677B5"/>
    <w:rsid w:val="006926F1"/>
    <w:rsid w:val="006B05F1"/>
    <w:rsid w:val="006B1D57"/>
    <w:rsid w:val="006B7BC4"/>
    <w:rsid w:val="006F13B4"/>
    <w:rsid w:val="00700911"/>
    <w:rsid w:val="00726ABC"/>
    <w:rsid w:val="00765159"/>
    <w:rsid w:val="007C340A"/>
    <w:rsid w:val="007F4C0C"/>
    <w:rsid w:val="007F64FE"/>
    <w:rsid w:val="0081316C"/>
    <w:rsid w:val="00814B56"/>
    <w:rsid w:val="00835F6F"/>
    <w:rsid w:val="00837710"/>
    <w:rsid w:val="00850EB6"/>
    <w:rsid w:val="00854668"/>
    <w:rsid w:val="00865593"/>
    <w:rsid w:val="008933CB"/>
    <w:rsid w:val="008A45B9"/>
    <w:rsid w:val="008E0C4C"/>
    <w:rsid w:val="008E6B0D"/>
    <w:rsid w:val="008F53A1"/>
    <w:rsid w:val="009002D1"/>
    <w:rsid w:val="00931995"/>
    <w:rsid w:val="0097354E"/>
    <w:rsid w:val="009866EE"/>
    <w:rsid w:val="009D4731"/>
    <w:rsid w:val="009F040E"/>
    <w:rsid w:val="00A30571"/>
    <w:rsid w:val="00A37000"/>
    <w:rsid w:val="00AA58C8"/>
    <w:rsid w:val="00AB3CDA"/>
    <w:rsid w:val="00AC7357"/>
    <w:rsid w:val="00B158DD"/>
    <w:rsid w:val="00B72308"/>
    <w:rsid w:val="00BB05CF"/>
    <w:rsid w:val="00BD0B71"/>
    <w:rsid w:val="00BF7682"/>
    <w:rsid w:val="00C15D72"/>
    <w:rsid w:val="00C2491F"/>
    <w:rsid w:val="00C378A4"/>
    <w:rsid w:val="00C70F8A"/>
    <w:rsid w:val="00C7158D"/>
    <w:rsid w:val="00C849D4"/>
    <w:rsid w:val="00CA6A28"/>
    <w:rsid w:val="00CB0424"/>
    <w:rsid w:val="00CE5868"/>
    <w:rsid w:val="00D47ED0"/>
    <w:rsid w:val="00D60169"/>
    <w:rsid w:val="00D61EF7"/>
    <w:rsid w:val="00D948CC"/>
    <w:rsid w:val="00DC512A"/>
    <w:rsid w:val="00DD22D2"/>
    <w:rsid w:val="00DF1885"/>
    <w:rsid w:val="00E01458"/>
    <w:rsid w:val="00E34D62"/>
    <w:rsid w:val="00E63982"/>
    <w:rsid w:val="00E72FD2"/>
    <w:rsid w:val="00E86DE7"/>
    <w:rsid w:val="00EC1772"/>
    <w:rsid w:val="00ED7C48"/>
    <w:rsid w:val="00F12E25"/>
    <w:rsid w:val="00F15AF5"/>
    <w:rsid w:val="00F15DC3"/>
    <w:rsid w:val="00F35467"/>
    <w:rsid w:val="00F50B83"/>
    <w:rsid w:val="00FB1EDB"/>
    <w:rsid w:val="00FB5D45"/>
    <w:rsid w:val="00F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97ACA"/>
  <w15:docId w15:val="{5F27261A-D810-4D5C-B5A3-B5D0CCC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3CDA"/>
    <w:pPr>
      <w:spacing w:after="95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D0A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8E0"/>
    <w:rPr>
      <w:color w:val="0563C1" w:themeColor="hyperlink"/>
      <w:u w:val="single"/>
    </w:rPr>
  </w:style>
  <w:style w:type="paragraph" w:customStyle="1" w:styleId="stepa">
    <w:name w:val="step_a"/>
    <w:basedOn w:val="Norml"/>
    <w:link w:val="stepaChar"/>
    <w:qFormat/>
    <w:rsid w:val="001E6628"/>
    <w:pPr>
      <w:numPr>
        <w:numId w:val="16"/>
      </w:numPr>
    </w:pPr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34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epaChar">
    <w:name w:val="step_a Char"/>
    <w:basedOn w:val="Bekezdsalapbettpusa"/>
    <w:link w:val="stepa"/>
    <w:rsid w:val="001E6628"/>
    <w:rPr>
      <w:rFonts w:ascii="Arial" w:eastAsia="Arial" w:hAnsi="Arial" w:cs="Arial"/>
      <w:color w:val="000000"/>
      <w:sz w:val="20"/>
      <w:lang w:val="en-US"/>
    </w:rPr>
  </w:style>
  <w:style w:type="character" w:customStyle="1" w:styleId="llbChar">
    <w:name w:val="Élőláb Char"/>
    <w:basedOn w:val="Bekezdsalapbettpusa"/>
    <w:link w:val="llb"/>
    <w:uiPriority w:val="99"/>
    <w:rsid w:val="00E34D62"/>
    <w:rPr>
      <w:rFonts w:ascii="Arial" w:eastAsia="Arial" w:hAnsi="Arial" w:cs="Arial"/>
      <w:color w:val="000000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E72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72FD2"/>
    <w:rPr>
      <w:rFonts w:ascii="Arial" w:eastAsia="Arial" w:hAnsi="Arial" w:cs="Arial"/>
      <w:color w:val="000000"/>
      <w:sz w:val="20"/>
    </w:rPr>
  </w:style>
  <w:style w:type="paragraph" w:styleId="Vltozat">
    <w:name w:val="Revision"/>
    <w:hidden/>
    <w:uiPriority w:val="99"/>
    <w:semiHidden/>
    <w:rsid w:val="00246B91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B91"/>
    <w:rPr>
      <w:rFonts w:ascii="Segoe UI" w:eastAsia="Arial" w:hAnsi="Segoe UI" w:cs="Segoe UI"/>
      <w:color w:val="000000"/>
      <w:sz w:val="18"/>
      <w:szCs w:val="18"/>
    </w:rPr>
  </w:style>
  <w:style w:type="character" w:styleId="HTML-kd">
    <w:name w:val="HTML Code"/>
    <w:basedOn w:val="Bekezdsalapbettpusa"/>
    <w:uiPriority w:val="99"/>
    <w:semiHidden/>
    <w:unhideWhenUsed/>
    <w:rsid w:val="00931995"/>
    <w:rPr>
      <w:rFonts w:ascii="Courier New" w:eastAsia="Times New Roman" w:hAnsi="Courier New" w:cs="Courier New"/>
      <w:sz w:val="20"/>
      <w:szCs w:val="20"/>
    </w:rPr>
  </w:style>
  <w:style w:type="paragraph" w:customStyle="1" w:styleId="commands">
    <w:name w:val="commands"/>
    <w:basedOn w:val="Norml"/>
    <w:link w:val="commandsChar"/>
    <w:qFormat/>
    <w:rsid w:val="003D3F84"/>
    <w:pPr>
      <w:spacing w:after="240" w:line="240" w:lineRule="auto"/>
      <w:ind w:left="709" w:firstLine="0"/>
      <w:contextualSpacing/>
    </w:pPr>
    <w:rPr>
      <w:rFonts w:ascii="Courier New" w:hAnsi="Courier New" w:cs="Courier New"/>
      <w:lang w:val="en-US"/>
    </w:rPr>
  </w:style>
  <w:style w:type="character" w:customStyle="1" w:styleId="commandsChar">
    <w:name w:val="commands Char"/>
    <w:basedOn w:val="Bekezdsalapbettpusa"/>
    <w:link w:val="commands"/>
    <w:rsid w:val="003D3F84"/>
    <w:rPr>
      <w:rFonts w:ascii="Courier New" w:eastAsia="Arial" w:hAnsi="Courier New" w:cs="Courier New"/>
      <w:color w:val="000000"/>
      <w:sz w:val="20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0A3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webex.com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98A4E-B68F-43F7-9E2C-D4C944FD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595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Zoltán Sisák</cp:lastModifiedBy>
  <cp:revision>13</cp:revision>
  <cp:lastPrinted>2019-02-12T18:14:00Z</cp:lastPrinted>
  <dcterms:created xsi:type="dcterms:W3CDTF">2019-02-08T11:04:00Z</dcterms:created>
  <dcterms:modified xsi:type="dcterms:W3CDTF">2019-02-12T18:16:00Z</dcterms:modified>
</cp:coreProperties>
</file>