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0198" w:rsidRDefault="00A00198" w:rsidP="00F21031">
      <w:pPr>
        <w:pStyle w:val="Ttulo2"/>
        <w:jc w:val="both"/>
        <w:rPr>
          <w:lang w:val="en-GB"/>
        </w:rPr>
      </w:pPr>
      <w:r w:rsidRPr="00081104">
        <w:rPr>
          <w:lang w:val="en-GB"/>
        </w:rPr>
        <w:t>User Guide to FLUNETS</w:t>
      </w:r>
    </w:p>
    <w:p w:rsidR="0084136F" w:rsidRPr="0084136F" w:rsidRDefault="0084136F" w:rsidP="0084136F">
      <w:pPr>
        <w:rPr>
          <w:lang w:val="en-GB"/>
        </w:rPr>
      </w:pPr>
    </w:p>
    <w:p w:rsidR="00F21031" w:rsidRDefault="0084136F" w:rsidP="002D19B2">
      <w:pPr>
        <w:rPr>
          <w:lang w:val="en-US"/>
        </w:rPr>
      </w:pPr>
      <w:r>
        <w:rPr>
          <w:lang w:val="en-GB"/>
        </w:rPr>
        <w:t>FLUNETS</w:t>
      </w:r>
      <w:r w:rsidRPr="0084136F">
        <w:rPr>
          <w:lang w:val="en-GB"/>
        </w:rPr>
        <w:t xml:space="preserve"> is a </w:t>
      </w:r>
      <w:r>
        <w:rPr>
          <w:lang w:val="en-GB"/>
        </w:rPr>
        <w:t>MATLAB-based tool</w:t>
      </w:r>
      <w:r w:rsidRPr="0084136F">
        <w:rPr>
          <w:lang w:val="en-GB"/>
        </w:rPr>
        <w:t xml:space="preserve"> </w:t>
      </w:r>
      <w:r>
        <w:rPr>
          <w:lang w:val="en-GB"/>
        </w:rPr>
        <w:t xml:space="preserve">built up </w:t>
      </w:r>
      <w:r w:rsidR="0057363C">
        <w:rPr>
          <w:lang w:val="en-GB"/>
        </w:rPr>
        <w:t>in the form of</w:t>
      </w:r>
      <w:r>
        <w:rPr>
          <w:lang w:val="en-GB"/>
        </w:rPr>
        <w:t xml:space="preserve"> 6 MATLAB</w:t>
      </w:r>
      <w:r w:rsidRPr="0084136F">
        <w:rPr>
          <w:lang w:val="en-GB"/>
        </w:rPr>
        <w:t xml:space="preserve"> functions. </w:t>
      </w:r>
      <w:r>
        <w:rPr>
          <w:lang w:val="en-GB"/>
        </w:rPr>
        <w:t xml:space="preserve">The aim </w:t>
      </w:r>
      <w:r w:rsidR="00EB3507">
        <w:rPr>
          <w:lang w:val="en-GB"/>
        </w:rPr>
        <w:t xml:space="preserve">of this tool </w:t>
      </w:r>
      <w:r>
        <w:rPr>
          <w:lang w:val="en-GB"/>
        </w:rPr>
        <w:t>is to provide a</w:t>
      </w:r>
      <w:r w:rsidRPr="0084136F">
        <w:rPr>
          <w:lang w:val="en-GB"/>
        </w:rPr>
        <w:t xml:space="preserve"> continuous </w:t>
      </w:r>
      <w:r>
        <w:rPr>
          <w:lang w:val="en-GB"/>
        </w:rPr>
        <w:t xml:space="preserve">channel </w:t>
      </w:r>
      <w:r w:rsidRPr="0084136F">
        <w:rPr>
          <w:lang w:val="en-GB"/>
        </w:rPr>
        <w:t xml:space="preserve">network. </w:t>
      </w:r>
      <w:r>
        <w:rPr>
          <w:lang w:val="en-GB"/>
        </w:rPr>
        <w:t>The sorting hierarchy</w:t>
      </w:r>
      <w:r w:rsidRPr="0084136F">
        <w:rPr>
          <w:lang w:val="en-GB"/>
        </w:rPr>
        <w:t xml:space="preserve"> can be </w:t>
      </w:r>
      <w:r>
        <w:rPr>
          <w:lang w:val="en-GB"/>
        </w:rPr>
        <w:t xml:space="preserve">Gravelius/Hack ordering </w:t>
      </w:r>
      <w:r w:rsidRPr="0084136F">
        <w:rPr>
          <w:lang w:val="en-GB"/>
        </w:rPr>
        <w:t xml:space="preserve">system or </w:t>
      </w:r>
      <w:r w:rsidR="00617503">
        <w:rPr>
          <w:lang w:val="en-GB"/>
        </w:rPr>
        <w:t xml:space="preserve">Horton </w:t>
      </w:r>
      <w:r w:rsidRPr="0084136F">
        <w:rPr>
          <w:lang w:val="en-GB"/>
        </w:rPr>
        <w:t xml:space="preserve">hierarchy. Both </w:t>
      </w:r>
      <w:r w:rsidR="00617503">
        <w:rPr>
          <w:lang w:val="en-GB"/>
        </w:rPr>
        <w:t>systems</w:t>
      </w:r>
      <w:r w:rsidRPr="0084136F">
        <w:rPr>
          <w:lang w:val="en-GB"/>
        </w:rPr>
        <w:t xml:space="preserve"> offer a drainage network </w:t>
      </w:r>
      <w:r w:rsidR="00152F6A">
        <w:rPr>
          <w:lang w:val="en-GB"/>
        </w:rPr>
        <w:t>formed by</w:t>
      </w:r>
      <w:r w:rsidRPr="0084136F">
        <w:rPr>
          <w:lang w:val="en-GB"/>
        </w:rPr>
        <w:t xml:space="preserve"> continuous rivers.</w:t>
      </w:r>
      <w:r w:rsidR="000C0C38">
        <w:rPr>
          <w:lang w:val="en-GB"/>
        </w:rPr>
        <w:t xml:space="preserve"> FLUNETS uses some functions from TopoToolbox (</w:t>
      </w:r>
      <w:r w:rsidR="000C0C38" w:rsidRPr="000C0C38">
        <w:rPr>
          <w:lang w:val="en-GB"/>
        </w:rPr>
        <w:t>DOI: 10.5194/esurf-2-1-2014</w:t>
      </w:r>
      <w:r w:rsidR="000C0C38">
        <w:rPr>
          <w:lang w:val="en-GB"/>
        </w:rPr>
        <w:t xml:space="preserve">) </w:t>
      </w:r>
      <w:r w:rsidR="000C0C38" w:rsidRPr="0006325C">
        <w:rPr>
          <w:lang w:val="en-US"/>
        </w:rPr>
        <w:t>and requires</w:t>
      </w:r>
      <w:r w:rsidR="00156FAC">
        <w:rPr>
          <w:lang w:val="en-US"/>
        </w:rPr>
        <w:t xml:space="preserve"> MATLAB 2011b version and</w:t>
      </w:r>
      <w:r w:rsidR="000C0C38" w:rsidRPr="0006325C">
        <w:rPr>
          <w:lang w:val="en-US"/>
        </w:rPr>
        <w:t xml:space="preserve"> the Image Processing</w:t>
      </w:r>
      <w:r w:rsidR="000C0C38">
        <w:rPr>
          <w:lang w:val="en-US"/>
        </w:rPr>
        <w:t xml:space="preserve"> Toolbox for some of </w:t>
      </w:r>
      <w:r w:rsidR="00085EA3">
        <w:rPr>
          <w:lang w:val="en-US"/>
        </w:rPr>
        <w:t>its</w:t>
      </w:r>
      <w:r w:rsidR="000C0C38">
        <w:rPr>
          <w:lang w:val="en-US"/>
        </w:rPr>
        <w:t xml:space="preserve"> functions. </w:t>
      </w:r>
      <w:r w:rsidR="00156FAC" w:rsidRPr="00156FAC">
        <w:rPr>
          <w:lang w:val="en-US"/>
        </w:rPr>
        <w:t xml:space="preserve">TopoToolbox terrain analysis </w:t>
      </w:r>
      <w:r w:rsidR="00156FAC">
        <w:rPr>
          <w:lang w:val="en-US"/>
        </w:rPr>
        <w:t xml:space="preserve">toolset </w:t>
      </w:r>
      <w:r w:rsidR="001569FB">
        <w:rPr>
          <w:lang w:val="en-US"/>
        </w:rPr>
        <w:t>is</w:t>
      </w:r>
      <w:r w:rsidR="00156FAC" w:rsidRPr="00156FAC">
        <w:rPr>
          <w:lang w:val="en-US"/>
        </w:rPr>
        <w:t xml:space="preserve"> available for download</w:t>
      </w:r>
      <w:r w:rsidR="00156FAC">
        <w:rPr>
          <w:lang w:val="en-US"/>
        </w:rPr>
        <w:t xml:space="preserve"> </w:t>
      </w:r>
      <w:r w:rsidR="00156FAC" w:rsidRPr="00156FAC">
        <w:rPr>
          <w:lang w:val="en-US"/>
        </w:rPr>
        <w:t>on Wolfgang Schwanghart website</w:t>
      </w:r>
      <w:r w:rsidR="00156FAC">
        <w:rPr>
          <w:lang w:val="en-US"/>
        </w:rPr>
        <w:t>, where you can find</w:t>
      </w:r>
      <w:r w:rsidR="00156FAC" w:rsidRPr="00156FAC">
        <w:rPr>
          <w:lang w:val="en-US"/>
        </w:rPr>
        <w:t xml:space="preserve"> a direct download link </w:t>
      </w:r>
      <w:r w:rsidR="001569FB">
        <w:rPr>
          <w:lang w:val="en-US"/>
        </w:rPr>
        <w:t xml:space="preserve">from Github </w:t>
      </w:r>
      <w:r w:rsidR="00156FAC" w:rsidRPr="00156FAC">
        <w:rPr>
          <w:lang w:val="en-US"/>
        </w:rPr>
        <w:t>(</w:t>
      </w:r>
      <w:hyperlink r:id="rId7" w:history="1">
        <w:r w:rsidR="00156FAC" w:rsidRPr="00156FAC">
          <w:rPr>
            <w:rStyle w:val="Hipervnculo"/>
            <w:lang w:val="en-US"/>
          </w:rPr>
          <w:t>https://github.com/wschwanghart/topotoolbox</w:t>
        </w:r>
      </w:hyperlink>
      <w:r w:rsidR="00156FAC" w:rsidRPr="00156FAC">
        <w:rPr>
          <w:lang w:val="en-US"/>
        </w:rPr>
        <w:t>).</w:t>
      </w:r>
    </w:p>
    <w:p w:rsidR="00CD2789" w:rsidRDefault="00CD2789" w:rsidP="002D19B2">
      <w:pPr>
        <w:rPr>
          <w:lang w:val="en-US"/>
        </w:rPr>
      </w:pPr>
      <w:r w:rsidRPr="00CD2789">
        <w:rPr>
          <w:lang w:val="en-US"/>
        </w:rPr>
        <w:t xml:space="preserve">Before starting, it is necessary to </w:t>
      </w:r>
      <w:r>
        <w:rPr>
          <w:lang w:val="en-US"/>
        </w:rPr>
        <w:t>set</w:t>
      </w:r>
      <w:r w:rsidRPr="00CD2789">
        <w:rPr>
          <w:lang w:val="en-US"/>
        </w:rPr>
        <w:t xml:space="preserve"> the </w:t>
      </w:r>
      <w:r>
        <w:rPr>
          <w:lang w:val="en-US"/>
        </w:rPr>
        <w:t>paths</w:t>
      </w:r>
      <w:r w:rsidRPr="00CD2789">
        <w:rPr>
          <w:lang w:val="en-US"/>
        </w:rPr>
        <w:t xml:space="preserve"> where the FLUNETS functions </w:t>
      </w:r>
      <w:r>
        <w:rPr>
          <w:lang w:val="en-US"/>
        </w:rPr>
        <w:t xml:space="preserve">and the TopoToolbox </w:t>
      </w:r>
      <w:r w:rsidRPr="00CD2789">
        <w:rPr>
          <w:lang w:val="en-US"/>
        </w:rPr>
        <w:t xml:space="preserve">are located. These directories </w:t>
      </w:r>
      <w:r>
        <w:rPr>
          <w:lang w:val="en-US"/>
        </w:rPr>
        <w:t>should be set at the start of</w:t>
      </w:r>
      <w:r w:rsidRPr="00CD2789">
        <w:rPr>
          <w:lang w:val="en-US"/>
        </w:rPr>
        <w:t xml:space="preserve"> the FLUNETS_mai</w:t>
      </w:r>
      <w:r>
        <w:rPr>
          <w:lang w:val="en-US"/>
        </w:rPr>
        <w:t>n</w:t>
      </w:r>
      <w:r w:rsidRPr="00CD2789">
        <w:rPr>
          <w:lang w:val="en-US"/>
        </w:rPr>
        <w:t>.m file</w:t>
      </w:r>
      <w:r>
        <w:rPr>
          <w:lang w:val="en-US"/>
        </w:rPr>
        <w:t>.</w:t>
      </w:r>
    </w:p>
    <w:p w:rsidR="00710A93" w:rsidRDefault="00BB36CB" w:rsidP="002D19B2">
      <w:pPr>
        <w:rPr>
          <w:lang w:val="en-US"/>
        </w:rPr>
      </w:pPr>
      <w:r>
        <w:rPr>
          <w:lang w:val="en-US"/>
        </w:rPr>
        <w:t>Something like:</w:t>
      </w:r>
    </w:p>
    <w:p w:rsidR="00710A93" w:rsidRDefault="00710A93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796E25E" wp14:editId="1C247DDF">
            <wp:extent cx="1590675" cy="13049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93" w:rsidRDefault="00700FD9" w:rsidP="002D19B2">
      <w:pPr>
        <w:rPr>
          <w:lang w:val="en-GB"/>
        </w:rPr>
      </w:pPr>
      <w:r>
        <w:rPr>
          <w:lang w:val="en-GB"/>
        </w:rPr>
        <w:t>And set the paths i</w:t>
      </w:r>
      <w:r w:rsidR="00710A93">
        <w:rPr>
          <w:lang w:val="en-GB"/>
        </w:rPr>
        <w:t>nside FLUNETS_main.m:</w:t>
      </w:r>
    </w:p>
    <w:p w:rsidR="00710A93" w:rsidRDefault="00721F75" w:rsidP="002D19B2">
      <w:pPr>
        <w:rPr>
          <w:lang w:val="en-GB"/>
        </w:rPr>
      </w:pPr>
      <w:r>
        <w:rPr>
          <w:noProof/>
          <w:lang w:val="es-ES" w:eastAsia="es-ES"/>
        </w:rPr>
        <w:drawing>
          <wp:inline distT="0" distB="0" distL="0" distR="0" wp14:anchorId="2D270050" wp14:editId="4C43C6B7">
            <wp:extent cx="5400040" cy="666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516"/>
                    <a:stretch/>
                  </pic:blipFill>
                  <pic:spPr bwMode="auto">
                    <a:xfrm>
                      <a:off x="0" y="0"/>
                      <a:ext cx="5400040" cy="66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1BB0" w:rsidRDefault="00931BB0" w:rsidP="002D19B2">
      <w:pPr>
        <w:rPr>
          <w:lang w:val="en-GB"/>
        </w:rPr>
      </w:pPr>
    </w:p>
    <w:p w:rsidR="00931BB0" w:rsidRDefault="00931BB0" w:rsidP="002D19B2">
      <w:pPr>
        <w:rPr>
          <w:lang w:val="en-GB"/>
        </w:rPr>
      </w:pPr>
      <w:r>
        <w:rPr>
          <w:b/>
          <w:lang w:val="en-GB"/>
        </w:rPr>
        <w:t xml:space="preserve">Important: </w:t>
      </w:r>
      <w:r>
        <w:rPr>
          <w:lang w:val="en-GB"/>
        </w:rPr>
        <w:t xml:space="preserve"> If you get the following error message “</w:t>
      </w:r>
      <w:r w:rsidRPr="00931BB0">
        <w:rPr>
          <w:lang w:val="en-GB"/>
        </w:rPr>
        <w:t>Warning: Method directories not allowed in MATLAB path:</w:t>
      </w:r>
      <w:r>
        <w:rPr>
          <w:lang w:val="en-GB"/>
        </w:rPr>
        <w:t xml:space="preserve">”, delete the </w:t>
      </w:r>
      <w:r>
        <w:rPr>
          <w:lang w:val="en-GB"/>
        </w:rPr>
        <w:t>topotoolbox</w:t>
      </w:r>
      <w:r>
        <w:rPr>
          <w:lang w:val="en-GB"/>
        </w:rPr>
        <w:t xml:space="preserve"> path </w:t>
      </w:r>
      <w:r>
        <w:rPr>
          <w:lang w:val="en-GB"/>
        </w:rPr>
        <w:t>from MATLAB paths</w:t>
      </w:r>
      <w:r w:rsidR="00E85143">
        <w:rPr>
          <w:lang w:val="en-GB"/>
        </w:rPr>
        <w:t xml:space="preserve"> (if yo</w:t>
      </w:r>
      <w:r w:rsidR="008A2111">
        <w:rPr>
          <w:lang w:val="en-GB"/>
        </w:rPr>
        <w:t>u</w:t>
      </w:r>
      <w:r w:rsidR="007F7FBC">
        <w:rPr>
          <w:lang w:val="en-GB"/>
        </w:rPr>
        <w:t xml:space="preserve"> have</w:t>
      </w:r>
      <w:r w:rsidR="00E85143">
        <w:rPr>
          <w:lang w:val="en-GB"/>
        </w:rPr>
        <w:t xml:space="preserve"> previously added)</w:t>
      </w:r>
      <w:r>
        <w:rPr>
          <w:lang w:val="en-GB"/>
        </w:rPr>
        <w:t>, rename the folder, and add the path again</w:t>
      </w:r>
      <w:r w:rsidR="008A2111">
        <w:rPr>
          <w:lang w:val="en-GB"/>
        </w:rPr>
        <w:t xml:space="preserve"> to MATLAB</w:t>
      </w:r>
      <w:r>
        <w:rPr>
          <w:lang w:val="en-GB"/>
        </w:rPr>
        <w:t>. You can do this in MATLAB command window, e.g.:</w:t>
      </w:r>
    </w:p>
    <w:p w:rsidR="00931BB0" w:rsidRDefault="00931BB0" w:rsidP="002D19B2">
      <w:pPr>
        <w:rPr>
          <w:rFonts w:ascii="Courier New" w:hAnsi="Courier New" w:cs="Courier New"/>
          <w:sz w:val="18"/>
          <w:lang w:val="en-GB"/>
        </w:rPr>
      </w:pPr>
      <w:r>
        <w:rPr>
          <w:rFonts w:ascii="Courier New" w:hAnsi="Courier New" w:cs="Courier New"/>
          <w:sz w:val="18"/>
          <w:lang w:val="en-GB"/>
        </w:rPr>
        <w:t>rmpath('topotoolbox-master'</w:t>
      </w:r>
      <w:r w:rsidR="00507D41">
        <w:rPr>
          <w:rFonts w:ascii="Courier New" w:hAnsi="Courier New" w:cs="Courier New"/>
          <w:sz w:val="18"/>
          <w:lang w:val="en-GB"/>
        </w:rPr>
        <w:t>)</w:t>
      </w:r>
    </w:p>
    <w:p w:rsidR="00931BB0" w:rsidRDefault="00931BB0" w:rsidP="002D19B2">
      <w:pPr>
        <w:rPr>
          <w:lang w:val="en-GB"/>
        </w:rPr>
      </w:pPr>
      <w:r>
        <w:rPr>
          <w:lang w:val="en-GB"/>
        </w:rPr>
        <w:t xml:space="preserve">rename the folder </w:t>
      </w:r>
      <w:r w:rsidR="00C9713A">
        <w:rPr>
          <w:lang w:val="en-GB"/>
        </w:rPr>
        <w:t xml:space="preserve">from </w:t>
      </w:r>
      <w:r w:rsidR="00C9713A">
        <w:rPr>
          <w:lang w:val="en-GB"/>
        </w:rPr>
        <w:t>‘topotoolbox</w:t>
      </w:r>
      <w:r w:rsidR="00C9713A">
        <w:rPr>
          <w:lang w:val="en-GB"/>
        </w:rPr>
        <w:t>-master</w:t>
      </w:r>
      <w:r w:rsidR="00C9713A">
        <w:rPr>
          <w:lang w:val="en-GB"/>
        </w:rPr>
        <w:t>’</w:t>
      </w:r>
      <w:r w:rsidR="00C9713A">
        <w:rPr>
          <w:lang w:val="en-GB"/>
        </w:rPr>
        <w:t xml:space="preserve"> </w:t>
      </w:r>
      <w:r>
        <w:rPr>
          <w:lang w:val="en-GB"/>
        </w:rPr>
        <w:t>to ‘topotoolbox’</w:t>
      </w:r>
    </w:p>
    <w:p w:rsidR="00931BB0" w:rsidRPr="00931BB0" w:rsidRDefault="00931BB0" w:rsidP="00931BB0">
      <w:pPr>
        <w:tabs>
          <w:tab w:val="left" w:pos="1320"/>
        </w:tabs>
        <w:rPr>
          <w:rFonts w:ascii="Courier New" w:hAnsi="Courier New" w:cs="Courier New"/>
          <w:sz w:val="18"/>
          <w:lang w:val="en-GB"/>
        </w:rPr>
      </w:pPr>
      <w:r w:rsidRPr="00931BB0">
        <w:rPr>
          <w:rFonts w:ascii="Courier New" w:hAnsi="Courier New" w:cs="Courier New"/>
          <w:sz w:val="18"/>
          <w:lang w:val="en-GB"/>
        </w:rPr>
        <w:t>addpath ‘topotoolbox’</w:t>
      </w:r>
    </w:p>
    <w:p w:rsidR="00931BB0" w:rsidRDefault="00931BB0" w:rsidP="002D19B2">
      <w:pPr>
        <w:rPr>
          <w:lang w:val="en-GB"/>
        </w:rPr>
      </w:pPr>
    </w:p>
    <w:p w:rsidR="0057363C" w:rsidRDefault="00015931" w:rsidP="00F21031">
      <w:pPr>
        <w:jc w:val="both"/>
        <w:rPr>
          <w:lang w:val="en-GB"/>
        </w:rPr>
      </w:pPr>
      <w:r w:rsidRPr="0057363C">
        <w:rPr>
          <w:lang w:val="en-GB"/>
        </w:rPr>
        <w:t>FLUNETS</w:t>
      </w:r>
      <w:r w:rsidR="0057363C" w:rsidRPr="0057363C">
        <w:rPr>
          <w:lang w:val="en-GB"/>
        </w:rPr>
        <w:t xml:space="preserve"> runs from the </w:t>
      </w:r>
      <w:r w:rsidR="00CD2789" w:rsidRPr="00CD2789">
        <w:rPr>
          <w:lang w:val="en-US"/>
        </w:rPr>
        <w:t>FLUNETS_mai</w:t>
      </w:r>
      <w:r w:rsidR="00CD2789">
        <w:rPr>
          <w:lang w:val="en-US"/>
        </w:rPr>
        <w:t>n</w:t>
      </w:r>
      <w:r w:rsidR="00CD2789" w:rsidRPr="00CD2789">
        <w:rPr>
          <w:lang w:val="en-US"/>
        </w:rPr>
        <w:t>.m</w:t>
      </w:r>
      <w:r w:rsidR="00CD2789">
        <w:rPr>
          <w:lang w:val="en-US"/>
        </w:rPr>
        <w:t xml:space="preserve"> file</w:t>
      </w:r>
      <w:r w:rsidR="0057363C" w:rsidRPr="0057363C">
        <w:rPr>
          <w:lang w:val="en-GB"/>
        </w:rPr>
        <w:t xml:space="preserve">. In this </w:t>
      </w:r>
      <w:r w:rsidR="007F06BB">
        <w:rPr>
          <w:lang w:val="en-GB"/>
        </w:rPr>
        <w:t>file</w:t>
      </w:r>
      <w:r w:rsidR="00AC1C18">
        <w:rPr>
          <w:lang w:val="en-GB"/>
        </w:rPr>
        <w:t>,</w:t>
      </w:r>
      <w:r w:rsidR="0057363C" w:rsidRPr="0057363C">
        <w:rPr>
          <w:lang w:val="en-GB"/>
        </w:rPr>
        <w:t xml:space="preserve"> the user </w:t>
      </w:r>
      <w:r w:rsidR="0057363C">
        <w:rPr>
          <w:lang w:val="en-GB"/>
        </w:rPr>
        <w:t>set</w:t>
      </w:r>
      <w:r w:rsidR="0057363C" w:rsidRPr="0057363C">
        <w:rPr>
          <w:lang w:val="en-GB"/>
        </w:rPr>
        <w:t xml:space="preserve">s the values of </w:t>
      </w:r>
      <w:r w:rsidR="0009750B">
        <w:rPr>
          <w:lang w:val="en-GB"/>
        </w:rPr>
        <w:t xml:space="preserve">paths, </w:t>
      </w:r>
      <w:r w:rsidR="0057363C" w:rsidRPr="0057363C">
        <w:rPr>
          <w:lang w:val="en-GB"/>
        </w:rPr>
        <w:t>the mandatory and optional parameters</w:t>
      </w:r>
      <w:r w:rsidR="0009750B">
        <w:rPr>
          <w:lang w:val="en-GB"/>
        </w:rPr>
        <w:t xml:space="preserve"> value</w:t>
      </w:r>
      <w:r w:rsidR="0057363C" w:rsidRPr="0057363C">
        <w:rPr>
          <w:lang w:val="en-GB"/>
        </w:rPr>
        <w:t xml:space="preserve">. </w:t>
      </w:r>
      <w:r w:rsidR="00AA7B1A">
        <w:rPr>
          <w:lang w:val="en-GB"/>
        </w:rPr>
        <w:t xml:space="preserve">The </w:t>
      </w:r>
      <w:r w:rsidR="00AA7B1A" w:rsidRPr="00F749DD">
        <w:rPr>
          <w:b/>
          <w:lang w:val="en-GB"/>
        </w:rPr>
        <w:t>mandatory</w:t>
      </w:r>
      <w:r w:rsidR="00AA7B1A">
        <w:rPr>
          <w:lang w:val="en-GB"/>
        </w:rPr>
        <w:t xml:space="preserve"> ones are a total of</w:t>
      </w:r>
      <w:r w:rsidR="003423AE">
        <w:rPr>
          <w:lang w:val="en-GB"/>
        </w:rPr>
        <w:t xml:space="preserve"> 3 parameter</w:t>
      </w:r>
      <w:r w:rsidR="001516B0">
        <w:rPr>
          <w:lang w:val="en-GB"/>
        </w:rPr>
        <w:t>s</w:t>
      </w:r>
      <w:r w:rsidR="003423AE">
        <w:rPr>
          <w:lang w:val="en-GB"/>
        </w:rPr>
        <w:t xml:space="preserve">. </w:t>
      </w:r>
      <w:r w:rsidR="00FF0D8C">
        <w:rPr>
          <w:lang w:val="en-GB"/>
        </w:rPr>
        <w:t xml:space="preserve">This set </w:t>
      </w:r>
      <w:r w:rsidR="001516B0">
        <w:rPr>
          <w:lang w:val="en-GB"/>
        </w:rPr>
        <w:t>should</w:t>
      </w:r>
      <w:r w:rsidR="00FF0D8C">
        <w:rPr>
          <w:lang w:val="en-GB"/>
        </w:rPr>
        <w:t xml:space="preserve"> be fulfilled </w:t>
      </w:r>
      <w:r w:rsidR="00E515E3">
        <w:rPr>
          <w:lang w:val="en-GB"/>
        </w:rPr>
        <w:t>previous</w:t>
      </w:r>
      <w:r w:rsidR="00FF0D8C">
        <w:rPr>
          <w:lang w:val="en-GB"/>
        </w:rPr>
        <w:t xml:space="preserve"> to</w:t>
      </w:r>
      <w:r w:rsidR="00AA7B1A">
        <w:rPr>
          <w:lang w:val="en-GB"/>
        </w:rPr>
        <w:t xml:space="preserve"> process</w:t>
      </w:r>
      <w:r w:rsidR="00E515E3">
        <w:rPr>
          <w:lang w:val="en-GB"/>
        </w:rPr>
        <w:t>ing</w:t>
      </w:r>
      <w:r w:rsidR="00AA7B1A">
        <w:rPr>
          <w:lang w:val="en-GB"/>
        </w:rPr>
        <w:t xml:space="preserve"> the tool, otherwise, a MATLAB</w:t>
      </w:r>
      <w:r w:rsidR="00FF0D8C">
        <w:rPr>
          <w:lang w:val="en-GB"/>
        </w:rPr>
        <w:t xml:space="preserve"> error message will show up. </w:t>
      </w:r>
      <w:r w:rsidR="000B7D2C">
        <w:rPr>
          <w:lang w:val="en-GB"/>
        </w:rPr>
        <w:t>T</w:t>
      </w:r>
      <w:r w:rsidR="0057363C" w:rsidRPr="0057363C">
        <w:rPr>
          <w:lang w:val="en-GB"/>
        </w:rPr>
        <w:t>he</w:t>
      </w:r>
      <w:r w:rsidR="003423AE">
        <w:rPr>
          <w:lang w:val="en-GB"/>
        </w:rPr>
        <w:t xml:space="preserve">se parameters </w:t>
      </w:r>
      <w:r w:rsidR="007D6F75">
        <w:rPr>
          <w:lang w:val="en-GB"/>
        </w:rPr>
        <w:t>are</w:t>
      </w:r>
      <w:r w:rsidR="000B7D2C">
        <w:rPr>
          <w:lang w:val="en-GB"/>
        </w:rPr>
        <w:t xml:space="preserve"> the</w:t>
      </w:r>
      <w:r w:rsidR="00AA30A6">
        <w:rPr>
          <w:lang w:val="en-GB"/>
        </w:rPr>
        <w:t xml:space="preserve"> name of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the </w:t>
      </w:r>
      <w:r w:rsidR="003423AE">
        <w:rPr>
          <w:lang w:val="en-GB"/>
        </w:rPr>
        <w:t>DEM</w:t>
      </w:r>
      <w:r w:rsidR="0057363C" w:rsidRPr="0057363C">
        <w:rPr>
          <w:lang w:val="en-GB"/>
        </w:rPr>
        <w:t xml:space="preserve"> </w:t>
      </w:r>
      <w:r w:rsidR="00AA30A6">
        <w:rPr>
          <w:lang w:val="en-GB"/>
        </w:rPr>
        <w:t xml:space="preserve">in ASCII format </w:t>
      </w:r>
      <w:r w:rsidR="0057363C" w:rsidRPr="0057363C">
        <w:rPr>
          <w:lang w:val="en-GB"/>
        </w:rPr>
        <w:t xml:space="preserve">with </w:t>
      </w:r>
      <w:r w:rsidR="000B7D2C">
        <w:rPr>
          <w:lang w:val="en-GB"/>
        </w:rPr>
        <w:t xml:space="preserve">the </w:t>
      </w:r>
      <w:r w:rsidR="0057363C" w:rsidRPr="0057363C">
        <w:rPr>
          <w:lang w:val="en-GB"/>
        </w:rPr>
        <w:t>extension</w:t>
      </w:r>
      <w:r w:rsidR="00721F75">
        <w:rPr>
          <w:lang w:val="en-GB"/>
        </w:rPr>
        <w:t xml:space="preserve"> – if the DEM file is not stored in the same path where the FLUNET_mai.m file is, you should </w:t>
      </w:r>
      <w:r w:rsidR="00D20ADF">
        <w:rPr>
          <w:lang w:val="en-GB"/>
        </w:rPr>
        <w:t xml:space="preserve">also </w:t>
      </w:r>
      <w:r w:rsidR="00721F75">
        <w:rPr>
          <w:lang w:val="en-GB"/>
        </w:rPr>
        <w:t xml:space="preserve">specify the whole path and </w:t>
      </w:r>
      <w:r w:rsidR="000F2052">
        <w:rPr>
          <w:lang w:val="en-GB"/>
        </w:rPr>
        <w:t xml:space="preserve">DEM </w:t>
      </w:r>
      <w:r w:rsidR="00721F75">
        <w:rPr>
          <w:lang w:val="en-GB"/>
        </w:rPr>
        <w:t>name with extension-</w:t>
      </w:r>
      <w:r w:rsidR="0057363C" w:rsidRPr="0057363C">
        <w:rPr>
          <w:lang w:val="en-GB"/>
        </w:rPr>
        <w:t xml:space="preserve">; the ordering </w:t>
      </w:r>
      <w:r w:rsidR="00E515E3">
        <w:rPr>
          <w:lang w:val="en-GB"/>
        </w:rPr>
        <w:t>hierarchy</w:t>
      </w:r>
      <w:r w:rsidR="0057363C" w:rsidRPr="0057363C">
        <w:rPr>
          <w:lang w:val="en-GB"/>
        </w:rPr>
        <w:t xml:space="preserve"> by which the </w:t>
      </w:r>
      <w:r w:rsidR="0057363C" w:rsidRPr="0057363C">
        <w:rPr>
          <w:lang w:val="en-GB"/>
        </w:rPr>
        <w:lastRenderedPageBreak/>
        <w:t xml:space="preserve">rivers of the network will be </w:t>
      </w:r>
      <w:r w:rsidR="003423AE">
        <w:rPr>
          <w:lang w:val="en-GB"/>
        </w:rPr>
        <w:t>sorted</w:t>
      </w:r>
      <w:r w:rsidR="0057363C" w:rsidRPr="0057363C">
        <w:rPr>
          <w:lang w:val="en-GB"/>
        </w:rPr>
        <w:t xml:space="preserve">; and </w:t>
      </w:r>
      <w:r w:rsidR="00872BCB">
        <w:rPr>
          <w:lang w:val="en-GB"/>
        </w:rPr>
        <w:t xml:space="preserve">finally </w:t>
      </w:r>
      <w:r w:rsidR="0057363C" w:rsidRPr="0057363C">
        <w:rPr>
          <w:lang w:val="en-GB"/>
        </w:rPr>
        <w:t xml:space="preserve">the hierarchy attribute, which may be upstream accumulation </w:t>
      </w:r>
      <w:r w:rsidR="00872BCB">
        <w:rPr>
          <w:lang w:val="en-GB"/>
        </w:rPr>
        <w:t>or</w:t>
      </w:r>
      <w:r w:rsidR="0057363C" w:rsidRPr="0057363C">
        <w:rPr>
          <w:lang w:val="en-GB"/>
        </w:rPr>
        <w:t xml:space="preserve"> </w:t>
      </w:r>
      <w:r w:rsidR="00872BCB">
        <w:rPr>
          <w:lang w:val="en-GB"/>
        </w:rPr>
        <w:t>upstream</w:t>
      </w:r>
      <w:r w:rsidR="0057363C" w:rsidRPr="0057363C">
        <w:rPr>
          <w:lang w:val="en-GB"/>
        </w:rPr>
        <w:t xml:space="preserve"> distance</w:t>
      </w:r>
      <w:r w:rsidR="000E54D0">
        <w:rPr>
          <w:lang w:val="en-GB"/>
        </w:rPr>
        <w:t>.</w:t>
      </w:r>
      <w:r w:rsidR="0057363C" w:rsidRPr="0057363C">
        <w:rPr>
          <w:lang w:val="en-GB"/>
        </w:rPr>
        <w:t xml:space="preserve"> This </w:t>
      </w:r>
      <w:r w:rsidR="00872BCB">
        <w:rPr>
          <w:lang w:val="en-GB"/>
        </w:rPr>
        <w:t xml:space="preserve">last </w:t>
      </w:r>
      <w:r w:rsidR="0057363C" w:rsidRPr="0057363C">
        <w:rPr>
          <w:lang w:val="en-GB"/>
        </w:rPr>
        <w:t xml:space="preserve">parameter </w:t>
      </w:r>
      <w:r w:rsidR="006835E8">
        <w:rPr>
          <w:lang w:val="en-GB"/>
        </w:rPr>
        <w:t>identifies the parent stream over the child stream</w:t>
      </w:r>
      <w:r w:rsidR="0057363C" w:rsidRPr="0057363C">
        <w:rPr>
          <w:lang w:val="en-GB"/>
        </w:rPr>
        <w:t xml:space="preserve"> when they </w:t>
      </w:r>
      <w:r w:rsidR="003F3D15">
        <w:rPr>
          <w:lang w:val="en-GB"/>
        </w:rPr>
        <w:t>join</w:t>
      </w:r>
      <w:r w:rsidR="0057363C" w:rsidRPr="0057363C">
        <w:rPr>
          <w:lang w:val="en-GB"/>
        </w:rPr>
        <w:t xml:space="preserve"> in a confluence.</w:t>
      </w:r>
    </w:p>
    <w:p w:rsidR="0057363C" w:rsidRDefault="006D3A1F" w:rsidP="00F21031">
      <w:pPr>
        <w:jc w:val="both"/>
        <w:rPr>
          <w:lang w:val="en-GB"/>
        </w:rPr>
      </w:pPr>
      <w:r>
        <w:rPr>
          <w:lang w:val="en-GB"/>
        </w:rPr>
        <w:t>For example: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% mandatory parameters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20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dem_namefile     </w:t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</w:r>
      <w:r w:rsidR="001417A1">
        <w:rPr>
          <w:rFonts w:ascii="Courier New" w:hAnsi="Courier New" w:cs="Courier New"/>
          <w:sz w:val="18"/>
          <w:szCs w:val="20"/>
          <w:lang w:val="en-US"/>
        </w:rPr>
        <w:tab/>
        <w:t xml:space="preserve">    </w:t>
      </w: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= 'arlanza.asc';     </w:t>
      </w:r>
    </w:p>
    <w:p w:rsidR="00FC6B71" w:rsidRPr="008F4E6C" w:rsidRDefault="00FC6B71" w:rsidP="00FC6B7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  <w:lang w:val="en-US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 xml:space="preserve">sorting_type                  = 'horton';                               hierarchy_attribute           = 'distance';                     </w:t>
      </w:r>
    </w:p>
    <w:p w:rsidR="00CB0C0B" w:rsidRDefault="00CB0C0B" w:rsidP="00F21031">
      <w:pPr>
        <w:jc w:val="both"/>
        <w:rPr>
          <w:lang w:val="en-GB"/>
        </w:rPr>
      </w:pPr>
    </w:p>
    <w:p w:rsidR="00FC6B71" w:rsidRDefault="001D344B" w:rsidP="00F21031">
      <w:pPr>
        <w:jc w:val="both"/>
        <w:rPr>
          <w:lang w:val="en-GB"/>
        </w:rPr>
      </w:pPr>
      <w:r>
        <w:rPr>
          <w:lang w:val="en-GB"/>
        </w:rPr>
        <w:t xml:space="preserve">In contrast, </w:t>
      </w:r>
      <w:r w:rsidRPr="006419EA">
        <w:rPr>
          <w:b/>
          <w:lang w:val="en-GB"/>
        </w:rPr>
        <w:t>optional parameters</w:t>
      </w:r>
      <w:r w:rsidRPr="001D344B">
        <w:rPr>
          <w:lang w:val="en-GB"/>
        </w:rPr>
        <w:t xml:space="preserve"> can be left empty and a default value will be assigned to each </w:t>
      </w:r>
      <w:r w:rsidR="000A5D92">
        <w:rPr>
          <w:lang w:val="en-GB"/>
        </w:rPr>
        <w:t>of them</w:t>
      </w:r>
      <w:r w:rsidRPr="001D344B">
        <w:rPr>
          <w:lang w:val="en-GB"/>
        </w:rPr>
        <w:t>.</w:t>
      </w:r>
      <w:r w:rsidR="000500A9">
        <w:rPr>
          <w:lang w:val="en-GB"/>
        </w:rPr>
        <w:t xml:space="preserve"> </w:t>
      </w:r>
      <w:r w:rsidR="002C047B">
        <w:rPr>
          <w:lang w:val="en-GB"/>
        </w:rPr>
        <w:t>These a</w:t>
      </w:r>
      <w:r w:rsidR="000500A9">
        <w:rPr>
          <w:lang w:val="en-GB"/>
        </w:rPr>
        <w:t>re the following:</w:t>
      </w:r>
    </w:p>
    <w:p w:rsidR="000123DA" w:rsidRDefault="001D344B" w:rsidP="00D922A9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max_trib_order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1D344B">
        <w:rPr>
          <w:lang w:val="en-GB"/>
        </w:rPr>
        <w:t xml:space="preserve"> </w:t>
      </w:r>
      <w:r w:rsidR="00AE3857">
        <w:rPr>
          <w:lang w:val="en-GB"/>
        </w:rPr>
        <w:t>It is</w:t>
      </w:r>
      <w:r w:rsidRPr="001D344B">
        <w:rPr>
          <w:lang w:val="en-GB"/>
        </w:rPr>
        <w:t xml:space="preserve"> the </w:t>
      </w:r>
      <w:r w:rsidR="00AE3857">
        <w:rPr>
          <w:lang w:val="en-GB"/>
        </w:rPr>
        <w:t>ultimate</w:t>
      </w:r>
      <w:r w:rsidRPr="001D344B">
        <w:rPr>
          <w:lang w:val="en-GB"/>
        </w:rPr>
        <w:t xml:space="preserve"> t</w:t>
      </w:r>
      <w:r w:rsidR="00AE3857">
        <w:rPr>
          <w:lang w:val="en-GB"/>
        </w:rPr>
        <w:t>ributary</w:t>
      </w:r>
      <w:r w:rsidR="00572D9F">
        <w:rPr>
          <w:lang w:val="en-GB"/>
        </w:rPr>
        <w:t xml:space="preserve"> order</w:t>
      </w:r>
      <w:r w:rsidR="00D922A9">
        <w:rPr>
          <w:lang w:val="en-GB"/>
        </w:rPr>
        <w:t xml:space="preserve"> (</w:t>
      </w:r>
      <w:r w:rsidR="00D922A9" w:rsidRPr="00D922A9">
        <w:rPr>
          <w:lang w:val="en-GB"/>
        </w:rPr>
        <w:t>the '-ith'</w:t>
      </w:r>
      <w:r w:rsidR="00D922A9">
        <w:rPr>
          <w:lang w:val="en-GB"/>
        </w:rPr>
        <w:t xml:space="preserve"> order up to which the network </w:t>
      </w:r>
      <w:r w:rsidR="00D922A9" w:rsidRPr="00D922A9">
        <w:rPr>
          <w:lang w:val="en-GB"/>
        </w:rPr>
        <w:t>will be sorted</w:t>
      </w:r>
      <w:r w:rsidR="00D922A9">
        <w:rPr>
          <w:lang w:val="en-GB"/>
        </w:rPr>
        <w:t>).</w:t>
      </w:r>
      <w:r w:rsidRPr="001D344B">
        <w:rPr>
          <w:lang w:val="en-GB"/>
        </w:rPr>
        <w:t xml:space="preserve"> If</w:t>
      </w:r>
      <w:r w:rsidR="00AE3857">
        <w:rPr>
          <w:lang w:val="en-GB"/>
        </w:rPr>
        <w:t xml:space="preserve"> the value is set to</w:t>
      </w:r>
      <w:r w:rsidRPr="001D344B">
        <w:rPr>
          <w:lang w:val="en-GB"/>
        </w:rPr>
        <w:t xml:space="preserve"> 1, </w:t>
      </w:r>
      <w:r w:rsidR="00AE3857">
        <w:rPr>
          <w:lang w:val="en-GB"/>
        </w:rPr>
        <w:t xml:space="preserve">only </w:t>
      </w:r>
      <w:r w:rsidRPr="001D344B">
        <w:rPr>
          <w:lang w:val="en-GB"/>
        </w:rPr>
        <w:t xml:space="preserve">the main </w:t>
      </w:r>
      <w:r w:rsidR="00AE3857">
        <w:rPr>
          <w:lang w:val="en-GB"/>
        </w:rPr>
        <w:t>stream</w:t>
      </w:r>
      <w:r w:rsidRPr="001D344B">
        <w:rPr>
          <w:lang w:val="en-GB"/>
        </w:rPr>
        <w:t xml:space="preserve"> and </w:t>
      </w:r>
      <w:r w:rsidR="00AE3857">
        <w:rPr>
          <w:lang w:val="en-GB"/>
        </w:rPr>
        <w:t>first-order</w:t>
      </w:r>
      <w:r w:rsidRPr="001D344B">
        <w:rPr>
          <w:lang w:val="en-GB"/>
        </w:rPr>
        <w:t xml:space="preserve"> tributaries will be </w:t>
      </w:r>
      <w:r w:rsidR="00CB62B9">
        <w:rPr>
          <w:lang w:val="en-GB"/>
        </w:rPr>
        <w:t>ordered.</w:t>
      </w:r>
      <w:r w:rsidRPr="001D344B">
        <w:rPr>
          <w:lang w:val="en-GB"/>
        </w:rPr>
        <w:t xml:space="preserve"> </w:t>
      </w:r>
      <w:r w:rsidR="00CB62B9">
        <w:rPr>
          <w:lang w:val="en-GB"/>
        </w:rPr>
        <w:t>If</w:t>
      </w:r>
      <w:r w:rsidR="000123DA">
        <w:rPr>
          <w:lang w:val="en-GB"/>
        </w:rPr>
        <w:t xml:space="preserve"> the value is set to</w:t>
      </w:r>
      <w:r w:rsidRPr="001D344B">
        <w:rPr>
          <w:lang w:val="en-GB"/>
        </w:rPr>
        <w:t xml:space="preserve"> 2</w:t>
      </w:r>
      <w:r w:rsidR="000123DA">
        <w:rPr>
          <w:lang w:val="en-GB"/>
        </w:rPr>
        <w:t xml:space="preserve">, </w:t>
      </w:r>
      <w:r w:rsidR="00781116">
        <w:rPr>
          <w:lang w:val="en-GB"/>
        </w:rPr>
        <w:t>the master channel</w:t>
      </w:r>
      <w:r w:rsidR="000123DA">
        <w:rPr>
          <w:lang w:val="en-GB"/>
        </w:rPr>
        <w:t xml:space="preserve"> river and first and second-order tributaries will be sorted, and so on. </w:t>
      </w:r>
      <w:r w:rsidR="005A265E">
        <w:rPr>
          <w:lang w:val="en-GB"/>
        </w:rPr>
        <w:t xml:space="preserve"> The value should be an integer.</w:t>
      </w:r>
    </w:p>
    <w:p w:rsidR="00EB3507" w:rsidRDefault="00A443D9" w:rsidP="00F21031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min_drainage_area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="004A02F2">
        <w:rPr>
          <w:lang w:val="en-GB"/>
        </w:rPr>
        <w:t>Is</w:t>
      </w:r>
      <w:r w:rsidRPr="00A443D9">
        <w:rPr>
          <w:lang w:val="en-GB"/>
        </w:rPr>
        <w:t xml:space="preserve"> the minimum area in m</w:t>
      </w:r>
      <w:r w:rsidRPr="004A02F2">
        <w:rPr>
          <w:vertAlign w:val="superscript"/>
          <w:lang w:val="en-GB"/>
        </w:rPr>
        <w:t>2</w:t>
      </w:r>
      <w:r w:rsidRPr="00A443D9">
        <w:rPr>
          <w:lang w:val="en-GB"/>
        </w:rPr>
        <w:t xml:space="preserve"> that </w:t>
      </w:r>
      <w:r w:rsidR="008F147F">
        <w:rPr>
          <w:lang w:val="en-GB"/>
        </w:rPr>
        <w:t>must</w:t>
      </w:r>
      <w:r w:rsidR="004A02F2">
        <w:rPr>
          <w:lang w:val="en-GB"/>
        </w:rPr>
        <w:t xml:space="preserve"> have</w:t>
      </w:r>
      <w:r w:rsidRPr="00A443D9">
        <w:rPr>
          <w:lang w:val="en-GB"/>
        </w:rPr>
        <w:t xml:space="preserve"> a tributary </w:t>
      </w:r>
      <w:r w:rsidR="00C87662">
        <w:rPr>
          <w:lang w:val="en-GB"/>
        </w:rPr>
        <w:t xml:space="preserve">at its pour point </w:t>
      </w:r>
      <w:r w:rsidRPr="00A443D9">
        <w:rPr>
          <w:lang w:val="en-GB"/>
        </w:rPr>
        <w:t xml:space="preserve">to be </w:t>
      </w:r>
      <w:r w:rsidR="005A712F">
        <w:rPr>
          <w:lang w:val="en-GB"/>
        </w:rPr>
        <w:t>sorted</w:t>
      </w:r>
      <w:r w:rsidRPr="00A443D9">
        <w:rPr>
          <w:lang w:val="en-GB"/>
        </w:rPr>
        <w:t xml:space="preserve">. The area is </w:t>
      </w:r>
      <w:r w:rsidR="009729C1">
        <w:rPr>
          <w:lang w:val="en-GB"/>
        </w:rPr>
        <w:t>obtained from</w:t>
      </w:r>
      <w:r w:rsidRPr="00A443D9">
        <w:rPr>
          <w:lang w:val="en-GB"/>
        </w:rPr>
        <w:t xml:space="preserve"> multiplying the accumulation at the </w:t>
      </w:r>
      <w:r w:rsidR="00C87662">
        <w:rPr>
          <w:lang w:val="en-GB"/>
        </w:rPr>
        <w:t>pour point</w:t>
      </w:r>
      <w:r w:rsidRPr="00A443D9">
        <w:rPr>
          <w:lang w:val="en-GB"/>
        </w:rPr>
        <w:t xml:space="preserve"> by the spatial resolution of the </w:t>
      </w:r>
      <w:r w:rsidR="004A02F2">
        <w:rPr>
          <w:lang w:val="en-GB"/>
        </w:rPr>
        <w:t>DEM</w:t>
      </w:r>
      <w:r w:rsidR="006B360F">
        <w:rPr>
          <w:lang w:val="en-GB"/>
        </w:rPr>
        <w:t>,</w:t>
      </w:r>
      <w:r w:rsidR="004A02F2">
        <w:rPr>
          <w:lang w:val="en-GB"/>
        </w:rPr>
        <w:t xml:space="preserve"> to the second power</w:t>
      </w:r>
      <w:r w:rsidRPr="00A443D9">
        <w:rPr>
          <w:lang w:val="en-GB"/>
        </w:rPr>
        <w:t xml:space="preserve">. If </w:t>
      </w:r>
      <w:r w:rsidR="00C87662">
        <w:rPr>
          <w:lang w:val="en-GB"/>
        </w:rPr>
        <w:t>the computed value</w:t>
      </w:r>
      <w:r w:rsidRPr="00A443D9">
        <w:rPr>
          <w:lang w:val="en-GB"/>
        </w:rPr>
        <w:t xml:space="preserve"> </w:t>
      </w:r>
      <w:r w:rsidR="00C87662">
        <w:rPr>
          <w:lang w:val="en-GB"/>
        </w:rPr>
        <w:t xml:space="preserve">is equal or higher than </w:t>
      </w:r>
      <w:r w:rsidRPr="00A443D9">
        <w:rPr>
          <w:lang w:val="en-GB"/>
        </w:rPr>
        <w:t xml:space="preserve">the value </w:t>
      </w:r>
      <w:r w:rsidR="00C87662">
        <w:rPr>
          <w:lang w:val="en-GB"/>
        </w:rPr>
        <w:t>set in this parameter</w:t>
      </w:r>
      <w:r w:rsidRPr="00A443D9">
        <w:rPr>
          <w:lang w:val="en-GB"/>
        </w:rPr>
        <w:t xml:space="preserve">, </w:t>
      </w:r>
      <w:r w:rsidR="00570000">
        <w:rPr>
          <w:lang w:val="en-GB"/>
        </w:rPr>
        <w:t>the channel is sorted</w:t>
      </w:r>
      <w:r w:rsidR="003060CB">
        <w:rPr>
          <w:lang w:val="en-GB"/>
        </w:rPr>
        <w:t>.</w:t>
      </w:r>
      <w:r w:rsidRPr="00A443D9">
        <w:rPr>
          <w:lang w:val="en-GB"/>
        </w:rPr>
        <w:t xml:space="preserve"> </w:t>
      </w:r>
      <w:r w:rsidR="00AB00F0" w:rsidRPr="00AB00F0">
        <w:rPr>
          <w:lang w:val="en-US"/>
        </w:rPr>
        <w:t xml:space="preserve">If </w:t>
      </w:r>
      <w:r w:rsidR="00AB00F0">
        <w:rPr>
          <w:lang w:val="en-US"/>
        </w:rPr>
        <w:t>no value is set</w:t>
      </w:r>
      <w:r w:rsidR="00AB00F0" w:rsidRPr="00AB00F0">
        <w:rPr>
          <w:lang w:val="en-US"/>
        </w:rPr>
        <w:t>, the default value  will be 10^-4 of the total DEM watershed area</w:t>
      </w:r>
      <w:r w:rsidR="00AB00F0">
        <w:rPr>
          <w:lang w:val="en-US"/>
        </w:rPr>
        <w:t xml:space="preserve">. </w:t>
      </w:r>
      <w:r w:rsidR="009D19D4">
        <w:rPr>
          <w:lang w:val="en-GB"/>
        </w:rPr>
        <w:t>Can be</w:t>
      </w:r>
      <w:r w:rsidR="00230D9A">
        <w:rPr>
          <w:lang w:val="en-GB"/>
        </w:rPr>
        <w:t xml:space="preserve"> integer, double or float</w:t>
      </w:r>
      <w:r w:rsidR="005E2F0C">
        <w:rPr>
          <w:lang w:val="en-GB"/>
        </w:rPr>
        <w:t>.</w:t>
      </w:r>
    </w:p>
    <w:p w:rsidR="007F318B" w:rsidRDefault="00DE46F3" w:rsidP="007F318B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maxbase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>
        <w:rPr>
          <w:lang w:val="en-GB"/>
        </w:rPr>
        <w:t>It is</w:t>
      </w:r>
      <w:r w:rsidRPr="00DE46F3">
        <w:rPr>
          <w:lang w:val="en-GB"/>
        </w:rPr>
        <w:t xml:space="preserve"> the </w:t>
      </w:r>
      <w:r w:rsidR="00AB00F0">
        <w:rPr>
          <w:lang w:val="en-GB"/>
        </w:rPr>
        <w:t>highest</w:t>
      </w:r>
      <w:r>
        <w:rPr>
          <w:lang w:val="en-GB"/>
        </w:rPr>
        <w:t xml:space="preserve"> </w:t>
      </w:r>
      <w:r w:rsidRPr="00DE46F3">
        <w:rPr>
          <w:lang w:val="en-GB"/>
        </w:rPr>
        <w:t xml:space="preserve">elevation </w:t>
      </w:r>
      <w:r w:rsidR="007B284F">
        <w:rPr>
          <w:lang w:val="en-GB"/>
        </w:rPr>
        <w:t>range</w:t>
      </w:r>
      <w:r w:rsidRPr="00DE46F3">
        <w:rPr>
          <w:lang w:val="en-GB"/>
        </w:rPr>
        <w:t xml:space="preserve"> </w:t>
      </w:r>
      <w:r>
        <w:rPr>
          <w:lang w:val="en-GB"/>
        </w:rPr>
        <w:t>to consider</w:t>
      </w:r>
      <w:r w:rsidRPr="00DE46F3">
        <w:rPr>
          <w:lang w:val="en-GB"/>
        </w:rPr>
        <w:t xml:space="preserve"> an outlet. For example, if </w:t>
      </w:r>
      <w:r w:rsidR="006C2F33">
        <w:rPr>
          <w:lang w:val="en-GB"/>
        </w:rPr>
        <w:t>the</w:t>
      </w:r>
      <w:r>
        <w:rPr>
          <w:lang w:val="en-GB"/>
        </w:rPr>
        <w:t xml:space="preserve"> value </w:t>
      </w:r>
      <w:r w:rsidR="006C2F33">
        <w:rPr>
          <w:lang w:val="en-GB"/>
        </w:rPr>
        <w:t>is set to 2</w:t>
      </w:r>
      <w:r w:rsidRPr="00DE46F3">
        <w:rPr>
          <w:lang w:val="en-GB"/>
        </w:rPr>
        <w:t>0</w:t>
      </w:r>
      <w:r>
        <w:rPr>
          <w:lang w:val="en-GB"/>
        </w:rPr>
        <w:t>,</w:t>
      </w:r>
      <w:r w:rsidRPr="00DE46F3">
        <w:rPr>
          <w:lang w:val="en-GB"/>
        </w:rPr>
        <w:t xml:space="preserve"> only those </w:t>
      </w:r>
      <w:r>
        <w:rPr>
          <w:lang w:val="en-GB"/>
        </w:rPr>
        <w:t xml:space="preserve">outlets located at that certain height or </w:t>
      </w:r>
      <w:r w:rsidR="00A121B0">
        <w:rPr>
          <w:lang w:val="en-GB"/>
        </w:rPr>
        <w:t>below</w:t>
      </w:r>
      <w:bookmarkStart w:id="0" w:name="_GoBack"/>
      <w:bookmarkEnd w:id="0"/>
      <w:r>
        <w:rPr>
          <w:lang w:val="en-GB"/>
        </w:rPr>
        <w:t xml:space="preserve"> will be considered.</w:t>
      </w:r>
      <w:r w:rsidR="00225ADF">
        <w:rPr>
          <w:lang w:val="en-GB"/>
        </w:rPr>
        <w:t xml:space="preserve"> On the other hand, if the parameter is </w:t>
      </w:r>
      <w:r w:rsidRPr="00DE46F3">
        <w:rPr>
          <w:lang w:val="en-GB"/>
        </w:rPr>
        <w:t xml:space="preserve">left empty, </w:t>
      </w:r>
      <w:r>
        <w:rPr>
          <w:lang w:val="en-GB"/>
        </w:rPr>
        <w:t>all the outlets will be taken into account.</w:t>
      </w:r>
      <w:r w:rsidR="007F318B">
        <w:rPr>
          <w:lang w:val="en-GB"/>
        </w:rPr>
        <w:t xml:space="preserve"> </w:t>
      </w:r>
      <w:r w:rsidR="009D19D4">
        <w:rPr>
          <w:lang w:val="en-GB"/>
        </w:rPr>
        <w:t>Can be integer, double or float.</w:t>
      </w:r>
    </w:p>
    <w:p w:rsidR="00EA3752" w:rsidRDefault="002915B4" w:rsidP="00A42451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internal_matrices</w:t>
      </w:r>
      <w:r w:rsidR="00AF730F"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="001F3379" w:rsidRPr="00156FAC">
        <w:rPr>
          <w:rFonts w:ascii="Lucida Console" w:hAnsi="Lucida Console" w:cs="Courier New"/>
          <w:sz w:val="16"/>
          <w:szCs w:val="20"/>
          <w:lang w:val="en-US"/>
        </w:rPr>
        <w:t xml:space="preserve"> </w:t>
      </w:r>
      <w:r w:rsidR="00C848C9" w:rsidRPr="00C848C9">
        <w:rPr>
          <w:lang w:val="en-GB"/>
        </w:rPr>
        <w:t xml:space="preserve">String type. </w:t>
      </w:r>
      <w:r w:rsidR="00EA3752">
        <w:rPr>
          <w:lang w:val="en-GB"/>
        </w:rPr>
        <w:t xml:space="preserve">If the parameter is set to </w:t>
      </w:r>
      <w:r w:rsidR="00EA3752" w:rsidRPr="00591B06">
        <w:rPr>
          <w:rFonts w:ascii="Courier New" w:hAnsi="Courier New" w:cs="Courier New"/>
          <w:sz w:val="18"/>
          <w:szCs w:val="20"/>
          <w:lang w:val="en-US"/>
        </w:rPr>
        <w:t>‘yes’</w:t>
      </w:r>
      <w:r w:rsidR="00EA3752">
        <w:rPr>
          <w:lang w:val="en-GB"/>
        </w:rPr>
        <w:t>, a set of flow-related matrices</w:t>
      </w:r>
      <w:r w:rsidR="00A42451">
        <w:rPr>
          <w:lang w:val="en-GB"/>
        </w:rPr>
        <w:t xml:space="preserve"> (flow direction, flow </w:t>
      </w:r>
      <w:r w:rsidR="00A42451" w:rsidRPr="00A42451">
        <w:rPr>
          <w:lang w:val="en-GB"/>
        </w:rPr>
        <w:t>accumulation, flow distance</w:t>
      </w:r>
      <w:r w:rsidR="004B7382">
        <w:rPr>
          <w:lang w:val="en-GB"/>
        </w:rPr>
        <w:t xml:space="preserve"> </w:t>
      </w:r>
      <w:r w:rsidR="004B7382" w:rsidRPr="00EA3752">
        <w:rPr>
          <w:lang w:val="en-GB"/>
        </w:rPr>
        <w:t>(</w:t>
      </w:r>
      <w:r w:rsidR="004B7382">
        <w:rPr>
          <w:lang w:val="en-GB"/>
        </w:rPr>
        <w:t xml:space="preserve">when choosing distance </w:t>
      </w:r>
      <w:r w:rsidR="004B7382" w:rsidRPr="00EA3752">
        <w:rPr>
          <w:lang w:val="en-GB"/>
        </w:rPr>
        <w:t xml:space="preserve">as hierarchy attribute) </w:t>
      </w:r>
      <w:r w:rsidR="00A42451" w:rsidRPr="00A42451">
        <w:rPr>
          <w:lang w:val="en-GB"/>
        </w:rPr>
        <w:t>and Strahler (for Horton))</w:t>
      </w:r>
      <w:r w:rsidR="00EA3752">
        <w:rPr>
          <w:lang w:val="en-GB"/>
        </w:rPr>
        <w:t xml:space="preserve"> will be given alongside the </w:t>
      </w:r>
      <w:r w:rsidR="0081696B">
        <w:rPr>
          <w:lang w:val="en-GB"/>
        </w:rPr>
        <w:t>ASCII and CSV</w:t>
      </w:r>
      <w:r w:rsidR="003338C7">
        <w:rPr>
          <w:lang w:val="en-GB"/>
        </w:rPr>
        <w:t xml:space="preserve"> as</w:t>
      </w:r>
      <w:r w:rsidR="00EA3752">
        <w:rPr>
          <w:lang w:val="en-GB"/>
        </w:rPr>
        <w:t xml:space="preserve"> outputs. </w:t>
      </w:r>
      <w:r w:rsidR="0001637B">
        <w:rPr>
          <w:lang w:val="en-GB"/>
        </w:rPr>
        <w:t>In contrast, if</w:t>
      </w:r>
      <w:r w:rsidR="00EA3752">
        <w:rPr>
          <w:lang w:val="en-GB"/>
        </w:rPr>
        <w:t xml:space="preserve"> left empty, </w:t>
      </w:r>
      <w:r w:rsidR="0059363B">
        <w:rPr>
          <w:lang w:val="en-GB"/>
        </w:rPr>
        <w:t xml:space="preserve">flow-related matrices will not be provided. </w:t>
      </w: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885E35" w:rsidRDefault="00885E35" w:rsidP="00885E35">
      <w:pPr>
        <w:jc w:val="both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junctions_points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>:</w:t>
      </w:r>
      <w:r w:rsidRPr="00DE46F3">
        <w:rPr>
          <w:lang w:val="en-GB"/>
        </w:rPr>
        <w:t xml:space="preserve"> </w:t>
      </w:r>
      <w:r w:rsidR="00C848C9" w:rsidRPr="00C848C9">
        <w:rPr>
          <w:lang w:val="en-GB"/>
        </w:rPr>
        <w:t xml:space="preserve">String type. </w:t>
      </w:r>
      <w:r>
        <w:rPr>
          <w:lang w:val="en-GB"/>
        </w:rPr>
        <w:t>T</w:t>
      </w:r>
      <w:r w:rsidRPr="00DE46F3">
        <w:rPr>
          <w:lang w:val="en-GB"/>
        </w:rPr>
        <w:t xml:space="preserve">his parameter </w:t>
      </w:r>
      <w:r w:rsidR="00CE51B9">
        <w:rPr>
          <w:lang w:val="en-GB"/>
        </w:rPr>
        <w:t>provides an</w:t>
      </w:r>
      <w:r w:rsidRPr="00DE46F3">
        <w:rPr>
          <w:lang w:val="en-GB"/>
        </w:rPr>
        <w:t xml:space="preserve"> ASCII </w:t>
      </w:r>
      <w:r>
        <w:rPr>
          <w:lang w:val="en-GB"/>
        </w:rPr>
        <w:t>file containing</w:t>
      </w:r>
      <w:r w:rsidRPr="00DE46F3">
        <w:rPr>
          <w:lang w:val="en-GB"/>
        </w:rPr>
        <w:t xml:space="preserve"> the </w:t>
      </w:r>
      <w:r>
        <w:rPr>
          <w:lang w:val="en-GB"/>
        </w:rPr>
        <w:t xml:space="preserve">pour </w:t>
      </w:r>
      <w:r w:rsidRPr="00DE46F3">
        <w:rPr>
          <w:lang w:val="en-GB"/>
        </w:rPr>
        <w:t xml:space="preserve">points of all the </w:t>
      </w:r>
      <w:r w:rsidR="0059134F">
        <w:rPr>
          <w:lang w:val="en-GB"/>
        </w:rPr>
        <w:t>sorted</w:t>
      </w:r>
      <w:r w:rsidRPr="00DE46F3">
        <w:rPr>
          <w:lang w:val="en-GB"/>
        </w:rPr>
        <w:t xml:space="preserve"> rivers.</w:t>
      </w:r>
      <w:r>
        <w:rPr>
          <w:lang w:val="en-GB"/>
        </w:rPr>
        <w:t xml:space="preserve"> If willing to get the pour point matrix, set </w:t>
      </w:r>
      <w:r w:rsidR="00FC434D" w:rsidRPr="008F4E6C">
        <w:rPr>
          <w:rFonts w:ascii="Courier New" w:hAnsi="Courier New" w:cs="Courier New"/>
          <w:sz w:val="18"/>
          <w:szCs w:val="20"/>
          <w:lang w:val="en-US"/>
        </w:rPr>
        <w:t xml:space="preserve">junctions_points = </w:t>
      </w:r>
      <w:r w:rsidRPr="008F4E6C">
        <w:rPr>
          <w:rFonts w:ascii="Courier New" w:hAnsi="Courier New" w:cs="Courier New"/>
          <w:sz w:val="18"/>
          <w:szCs w:val="20"/>
          <w:lang w:val="en-US"/>
        </w:rPr>
        <w:t>‘</w:t>
      </w:r>
      <w:r w:rsidR="00927913">
        <w:rPr>
          <w:rFonts w:ascii="Courier New" w:hAnsi="Courier New" w:cs="Courier New"/>
          <w:sz w:val="18"/>
          <w:szCs w:val="20"/>
          <w:lang w:val="en-US"/>
        </w:rPr>
        <w:t>yes’</w:t>
      </w:r>
      <w:r>
        <w:rPr>
          <w:lang w:val="en-GB"/>
        </w:rPr>
        <w:t>.</w:t>
      </w:r>
    </w:p>
    <w:p w:rsidR="004D3136" w:rsidRPr="004B65ED" w:rsidRDefault="004D3136" w:rsidP="004D3136">
      <w:p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8F4E6C">
        <w:rPr>
          <w:rFonts w:ascii="Courier New" w:hAnsi="Courier New" w:cs="Courier New"/>
          <w:sz w:val="18"/>
          <w:szCs w:val="20"/>
          <w:lang w:val="en-US"/>
        </w:rPr>
        <w:t>output_name</w:t>
      </w:r>
      <w:r w:rsidRPr="00156FAC">
        <w:rPr>
          <w:rFonts w:ascii="Lucida Console" w:hAnsi="Lucida Console" w:cs="Courier New"/>
          <w:sz w:val="16"/>
          <w:szCs w:val="20"/>
          <w:lang w:val="en-US"/>
        </w:rPr>
        <w:t xml:space="preserve">: </w:t>
      </w:r>
      <w:r w:rsidRPr="00912A23">
        <w:rPr>
          <w:lang w:val="en-GB"/>
        </w:rPr>
        <w:t xml:space="preserve">Name </w:t>
      </w:r>
      <w:r>
        <w:rPr>
          <w:lang w:val="en-GB"/>
        </w:rPr>
        <w:t xml:space="preserve">given to the ASCII and CSV output files. Should be a string of characters written without extension (‘.asc’ or ‘.txt’ at the end), </w:t>
      </w:r>
      <w:r w:rsidRPr="004B31D2">
        <w:rPr>
          <w:lang w:val="en-GB"/>
        </w:rPr>
        <w:t>either spaces or strange characters</w:t>
      </w:r>
      <w:r>
        <w:rPr>
          <w:lang w:val="en-GB"/>
        </w:rPr>
        <w:t>.</w:t>
      </w:r>
      <w:r w:rsidRPr="00DE46F3">
        <w:rPr>
          <w:lang w:val="en-GB"/>
        </w:rPr>
        <w:t xml:space="preserve"> </w:t>
      </w:r>
      <w:r>
        <w:rPr>
          <w:lang w:val="en-GB"/>
        </w:rPr>
        <w:t xml:space="preserve"> If left empty, the name will be built by joining the DEM name with the parameter values, separated by an underscore.</w:t>
      </w:r>
    </w:p>
    <w:p w:rsidR="004D3136" w:rsidRPr="0075338F" w:rsidRDefault="004D3136" w:rsidP="00885E35">
      <w:pPr>
        <w:jc w:val="both"/>
        <w:rPr>
          <w:lang w:val="en-GB"/>
        </w:rPr>
      </w:pPr>
    </w:p>
    <w:p w:rsidR="00EA3752" w:rsidRDefault="00EA3752" w:rsidP="001905E0">
      <w:pPr>
        <w:autoSpaceDE w:val="0"/>
        <w:autoSpaceDN w:val="0"/>
        <w:adjustRightInd w:val="0"/>
        <w:spacing w:after="0" w:line="240" w:lineRule="auto"/>
        <w:rPr>
          <w:lang w:val="en-GB"/>
        </w:rPr>
      </w:pPr>
    </w:p>
    <w:p w:rsidR="00565196" w:rsidRPr="00565196" w:rsidRDefault="00565196" w:rsidP="0056519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Output files:</w:t>
      </w:r>
    </w:p>
    <w:p w:rsidR="00A30B56" w:rsidRDefault="00A30B56" w:rsidP="00565196">
      <w:pPr>
        <w:spacing w:after="0"/>
        <w:jc w:val="both"/>
        <w:rPr>
          <w:lang w:val="en-GB"/>
        </w:rPr>
      </w:pPr>
    </w:p>
    <w:p w:rsidR="00A30B56" w:rsidRDefault="00A30B56" w:rsidP="00A30B56">
      <w:pPr>
        <w:spacing w:after="0"/>
        <w:jc w:val="both"/>
        <w:rPr>
          <w:lang w:val="en-GB"/>
        </w:rPr>
      </w:pPr>
      <w:r>
        <w:rPr>
          <w:lang w:val="en-GB"/>
        </w:rPr>
        <w:t xml:space="preserve">The output files are given in </w:t>
      </w:r>
      <w:r w:rsidR="00EA16A1">
        <w:rPr>
          <w:lang w:val="en-GB"/>
        </w:rPr>
        <w:t>ASCII</w:t>
      </w:r>
      <w:r>
        <w:rPr>
          <w:lang w:val="en-GB"/>
        </w:rPr>
        <w:t xml:space="preserve"> fomat and in a CSV. </w:t>
      </w:r>
      <w:r w:rsidRPr="00565196">
        <w:rPr>
          <w:lang w:val="en-GB"/>
        </w:rPr>
        <w:t xml:space="preserve">Both files can be drawn directly in </w:t>
      </w:r>
      <w:r w:rsidR="00D96DE9">
        <w:rPr>
          <w:lang w:val="en-GB"/>
        </w:rPr>
        <w:t>any GIS software</w:t>
      </w:r>
      <w:r w:rsidRPr="00565196">
        <w:rPr>
          <w:lang w:val="en-GB"/>
        </w:rPr>
        <w:t>.</w:t>
      </w:r>
      <w:r>
        <w:rPr>
          <w:lang w:val="en-GB"/>
        </w:rPr>
        <w:t xml:space="preserve"> </w:t>
      </w:r>
      <w:r w:rsidRPr="00565196">
        <w:rPr>
          <w:lang w:val="en-GB"/>
        </w:rPr>
        <w:t xml:space="preserve">These file will be located inside </w:t>
      </w:r>
      <w:r>
        <w:rPr>
          <w:lang w:val="en-GB"/>
        </w:rPr>
        <w:t xml:space="preserve">the </w:t>
      </w:r>
      <w:r w:rsidRPr="00565196">
        <w:rPr>
          <w:lang w:val="en-GB"/>
        </w:rPr>
        <w:t>'outputs/images' and 'outputs'</w:t>
      </w:r>
      <w:r>
        <w:rPr>
          <w:lang w:val="en-GB"/>
        </w:rPr>
        <w:t xml:space="preserve"> </w:t>
      </w:r>
      <w:r w:rsidRPr="00565196">
        <w:rPr>
          <w:lang w:val="en-GB"/>
        </w:rPr>
        <w:t>folders respectively.</w:t>
      </w:r>
      <w:r w:rsidR="00BF13B2">
        <w:rPr>
          <w:lang w:val="en-GB"/>
        </w:rPr>
        <w:t xml:space="preserve"> </w:t>
      </w:r>
      <w:r>
        <w:rPr>
          <w:lang w:val="en-GB"/>
        </w:rPr>
        <w:t xml:space="preserve">The </w:t>
      </w:r>
      <w:r w:rsidR="00BF13B2">
        <w:rPr>
          <w:lang w:val="en-GB"/>
        </w:rPr>
        <w:t xml:space="preserve">ASCII </w:t>
      </w:r>
      <w:r>
        <w:rPr>
          <w:lang w:val="en-GB"/>
        </w:rPr>
        <w:t xml:space="preserve">has the ordered value for each pixel, whereas the CSV file </w:t>
      </w:r>
      <w:r w:rsidRPr="00A30B56">
        <w:rPr>
          <w:lang w:val="en-GB"/>
        </w:rPr>
        <w:t xml:space="preserve">contains </w:t>
      </w:r>
      <w:r w:rsidRPr="00A30B56">
        <w:rPr>
          <w:lang w:val="en-GB"/>
        </w:rPr>
        <w:lastRenderedPageBreak/>
        <w:t xml:space="preserve">multiple information about the obtained network. </w:t>
      </w:r>
      <w:r w:rsidR="004D6A7A">
        <w:rPr>
          <w:lang w:val="en-GB"/>
        </w:rPr>
        <w:t xml:space="preserve">There is a </w:t>
      </w:r>
      <w:r w:rsidR="00A071BE">
        <w:rPr>
          <w:lang w:val="en-GB"/>
        </w:rPr>
        <w:t>register (</w:t>
      </w:r>
      <w:r w:rsidR="004D6A7A">
        <w:rPr>
          <w:lang w:val="en-GB"/>
        </w:rPr>
        <w:t>row</w:t>
      </w:r>
      <w:r w:rsidR="00E33355">
        <w:rPr>
          <w:lang w:val="en-GB"/>
        </w:rPr>
        <w:t>)</w:t>
      </w:r>
      <w:r w:rsidR="00A071BE">
        <w:rPr>
          <w:lang w:val="en-GB"/>
        </w:rPr>
        <w:t xml:space="preserve"> in the CSV</w:t>
      </w:r>
      <w:r w:rsidR="004D6A7A">
        <w:rPr>
          <w:lang w:val="en-GB"/>
        </w:rPr>
        <w:t xml:space="preserve"> for each pixel of the channel network. </w:t>
      </w:r>
      <w:r w:rsidRPr="00A30B56">
        <w:rPr>
          <w:lang w:val="en-GB"/>
        </w:rPr>
        <w:t>The meaning of each of the columns is as follows:</w:t>
      </w:r>
    </w:p>
    <w:p w:rsidR="00565196" w:rsidRPr="00565196" w:rsidRDefault="00565196" w:rsidP="00A30B56">
      <w:pPr>
        <w:spacing w:after="0"/>
        <w:jc w:val="both"/>
        <w:rPr>
          <w:lang w:val="en-GB"/>
        </w:rPr>
      </w:pPr>
      <w:r w:rsidRPr="00565196">
        <w:rPr>
          <w:lang w:val="en-GB"/>
        </w:rPr>
        <w:t xml:space="preserve"> 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Field1: is the x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Field2: is the y coordinate (in a projected system).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Field3: is the elevation.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Field4: is the river value (Hack or Horton order).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Field5: </w:t>
      </w:r>
      <w:r w:rsidR="00D138F0" w:rsidRPr="00A30B56">
        <w:rPr>
          <w:lang w:val="en-GB"/>
        </w:rPr>
        <w:t xml:space="preserve">is the </w:t>
      </w:r>
      <w:r w:rsidRPr="00A30B56">
        <w:rPr>
          <w:lang w:val="en-GB"/>
        </w:rPr>
        <w:t>accumulation</w:t>
      </w:r>
      <w:r w:rsidR="00D138F0">
        <w:rPr>
          <w:lang w:val="en-GB"/>
        </w:rPr>
        <w:t xml:space="preserve"> </w:t>
      </w:r>
      <w:r w:rsidR="00D138F0" w:rsidRPr="00A30B56">
        <w:rPr>
          <w:lang w:val="en-GB"/>
        </w:rPr>
        <w:t>value</w:t>
      </w:r>
      <w:r w:rsidR="00D138F0">
        <w:rPr>
          <w:lang w:val="en-GB"/>
        </w:rPr>
        <w:t xml:space="preserve"> upstream direction</w:t>
      </w:r>
      <w:r w:rsidRPr="00A30B56">
        <w:rPr>
          <w:lang w:val="en-GB"/>
        </w:rPr>
        <w:t>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Field6: is the drainage area in square meters.</w:t>
      </w:r>
    </w:p>
    <w:p w:rsidR="00565196" w:rsidRPr="00A30B56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 xml:space="preserve">Field7: </w:t>
      </w:r>
      <w:r w:rsidR="002D1956">
        <w:rPr>
          <w:lang w:val="en-GB"/>
        </w:rPr>
        <w:t>is</w:t>
      </w:r>
      <w:r w:rsidRPr="00A30B56">
        <w:rPr>
          <w:lang w:val="en-GB"/>
        </w:rPr>
        <w:t xml:space="preserve"> the id number </w:t>
      </w:r>
      <w:r w:rsidR="00C92274">
        <w:rPr>
          <w:lang w:val="en-GB"/>
        </w:rPr>
        <w:t>of</w:t>
      </w:r>
      <w:r w:rsidRPr="00A30B56">
        <w:rPr>
          <w:lang w:val="en-GB"/>
        </w:rPr>
        <w:t xml:space="preserve"> each river (unique).</w:t>
      </w:r>
    </w:p>
    <w:p w:rsidR="00176634" w:rsidRDefault="00565196" w:rsidP="00A30B56">
      <w:pPr>
        <w:pStyle w:val="Prrafodelista"/>
        <w:numPr>
          <w:ilvl w:val="0"/>
          <w:numId w:val="1"/>
        </w:numPr>
        <w:spacing w:after="0"/>
        <w:jc w:val="both"/>
        <w:rPr>
          <w:lang w:val="en-GB"/>
        </w:rPr>
      </w:pPr>
      <w:r w:rsidRPr="00A30B56">
        <w:rPr>
          <w:lang w:val="en-GB"/>
        </w:rPr>
        <w:t>Field8: is the distance upstream direction.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Field9: the pour points location.</w:t>
      </w:r>
    </w:p>
    <w:p w:rsidR="00650FD7" w:rsidRPr="00650FD7" w:rsidRDefault="00650FD7" w:rsidP="00650FD7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lang w:val="en-GB"/>
        </w:rPr>
      </w:pPr>
      <w:r w:rsidRPr="00650FD7">
        <w:rPr>
          <w:lang w:val="en-GB"/>
        </w:rPr>
        <w:t>Field10: the outlets location.</w:t>
      </w:r>
    </w:p>
    <w:p w:rsidR="00650FD7" w:rsidRPr="00A30B56" w:rsidRDefault="00650FD7" w:rsidP="00650FD7">
      <w:pPr>
        <w:pStyle w:val="Prrafodelista"/>
        <w:spacing w:after="0"/>
        <w:jc w:val="both"/>
        <w:rPr>
          <w:lang w:val="en-GB"/>
        </w:rPr>
      </w:pPr>
    </w:p>
    <w:p w:rsidR="00565196" w:rsidRDefault="00565196" w:rsidP="00F21031">
      <w:pPr>
        <w:jc w:val="both"/>
        <w:rPr>
          <w:b/>
          <w:lang w:val="en-GB"/>
        </w:rPr>
      </w:pPr>
    </w:p>
    <w:p w:rsidR="004A58D7" w:rsidRDefault="00CC0DFA" w:rsidP="00F21031">
      <w:pPr>
        <w:jc w:val="both"/>
        <w:rPr>
          <w:lang w:val="en-GB"/>
        </w:rPr>
      </w:pPr>
      <w:r w:rsidRPr="00917C4A">
        <w:rPr>
          <w:b/>
          <w:lang w:val="en-GB"/>
        </w:rPr>
        <w:t>Important tip</w:t>
      </w:r>
      <w:r w:rsidR="00F638B5" w:rsidRPr="00917C4A">
        <w:rPr>
          <w:b/>
          <w:lang w:val="en-GB"/>
        </w:rPr>
        <w:t>!</w:t>
      </w:r>
      <w:r w:rsidRPr="00CC0DFA">
        <w:rPr>
          <w:lang w:val="en-GB"/>
        </w:rPr>
        <w:t xml:space="preserve"> </w:t>
      </w:r>
      <w:r w:rsidR="00FF5FD0">
        <w:rPr>
          <w:lang w:val="en-GB"/>
        </w:rPr>
        <w:t>To convert a</w:t>
      </w:r>
      <w:r w:rsidR="00992CED">
        <w:rPr>
          <w:lang w:val="en-GB"/>
        </w:rPr>
        <w:t>n</w:t>
      </w:r>
      <w:r w:rsidR="00FF5FD0">
        <w:rPr>
          <w:lang w:val="en-GB"/>
        </w:rPr>
        <w:t xml:space="preserve"> ASCII channel network </w:t>
      </w:r>
      <w:r w:rsidRPr="00CC0DFA">
        <w:rPr>
          <w:lang w:val="en-GB"/>
        </w:rPr>
        <w:t>to vector</w:t>
      </w:r>
      <w:r w:rsidR="00FF5FD0">
        <w:rPr>
          <w:lang w:val="en-GB"/>
        </w:rPr>
        <w:t xml:space="preserve"> format</w:t>
      </w:r>
      <w:r w:rsidRPr="00CC0DFA">
        <w:rPr>
          <w:lang w:val="en-GB"/>
        </w:rPr>
        <w:t>,</w:t>
      </w:r>
      <w:r w:rsidR="00FF5FD0">
        <w:rPr>
          <w:lang w:val="en-GB"/>
        </w:rPr>
        <w:t xml:space="preserve"> in most GIS environments you will need </w:t>
      </w:r>
      <w:r w:rsidRPr="00CC0DFA">
        <w:rPr>
          <w:lang w:val="en-GB"/>
        </w:rPr>
        <w:t>the flow direction matrix</w:t>
      </w:r>
      <w:r w:rsidR="00851E93">
        <w:rPr>
          <w:lang w:val="en-GB"/>
        </w:rPr>
        <w:t>. This direction matrix is the one</w:t>
      </w:r>
      <w:r w:rsidRPr="00CC0DFA">
        <w:rPr>
          <w:lang w:val="en-GB"/>
        </w:rPr>
        <w:t xml:space="preserve"> </w:t>
      </w:r>
      <w:r w:rsidR="0072411C">
        <w:rPr>
          <w:lang w:val="en-GB"/>
        </w:rPr>
        <w:t>computed internally</w:t>
      </w:r>
      <w:r w:rsidR="00FF5FD0">
        <w:rPr>
          <w:lang w:val="en-GB"/>
        </w:rPr>
        <w:t xml:space="preserve"> to extract the channel</w:t>
      </w:r>
      <w:r w:rsidRPr="00CC0DFA">
        <w:rPr>
          <w:lang w:val="en-GB"/>
        </w:rPr>
        <w:t xml:space="preserve"> network. Therefore, you </w:t>
      </w:r>
      <w:r w:rsidR="00FF5FD0">
        <w:rPr>
          <w:lang w:val="en-GB"/>
        </w:rPr>
        <w:t>need to</w:t>
      </w:r>
      <w:r w:rsidRPr="00CC0DFA">
        <w:rPr>
          <w:lang w:val="en-GB"/>
        </w:rPr>
        <w:t xml:space="preserve"> use the parameter 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2915B4" w:rsidRPr="00BD3E21">
        <w:rPr>
          <w:rFonts w:ascii="Courier New" w:hAnsi="Courier New" w:cs="Courier New"/>
          <w:sz w:val="18"/>
          <w:lang w:val="en-GB"/>
        </w:rPr>
        <w:t>internal_matrices</w:t>
      </w:r>
      <w:r w:rsidRPr="00BD3E21">
        <w:rPr>
          <w:rFonts w:ascii="Courier New" w:hAnsi="Courier New" w:cs="Courier New"/>
          <w:sz w:val="18"/>
          <w:lang w:val="en-GB"/>
        </w:rPr>
        <w:t>'</w:t>
      </w:r>
      <w:r w:rsidR="00FF5FD0" w:rsidRPr="00BD3E21">
        <w:rPr>
          <w:rFonts w:ascii="Courier New" w:hAnsi="Courier New" w:cs="Courier New"/>
          <w:sz w:val="18"/>
          <w:lang w:val="en-GB"/>
        </w:rPr>
        <w:t xml:space="preserve"> = ‘yes’</w:t>
      </w:r>
      <w:r w:rsidRPr="00BD3E21">
        <w:rPr>
          <w:sz w:val="18"/>
          <w:lang w:val="en-GB"/>
        </w:rPr>
        <w:t xml:space="preserve"> </w:t>
      </w:r>
      <w:r w:rsidRPr="00CC0DFA">
        <w:rPr>
          <w:lang w:val="en-GB"/>
        </w:rPr>
        <w:t>to obtain the flow direction matrix</w:t>
      </w:r>
      <w:r w:rsidR="00BF7D72">
        <w:rPr>
          <w:lang w:val="en-GB"/>
        </w:rPr>
        <w:t xml:space="preserve"> as output</w:t>
      </w:r>
      <w:r w:rsidRPr="00CC0DFA">
        <w:rPr>
          <w:lang w:val="en-GB"/>
        </w:rPr>
        <w:t xml:space="preserve">. </w:t>
      </w:r>
    </w:p>
    <w:p w:rsidR="00600CAD" w:rsidRPr="00600CAD" w:rsidRDefault="00600CAD" w:rsidP="00F21031">
      <w:pPr>
        <w:jc w:val="both"/>
        <w:rPr>
          <w:lang w:val="en-GB"/>
        </w:rPr>
      </w:pPr>
    </w:p>
    <w:p w:rsidR="001905E0" w:rsidRPr="001905E0" w:rsidRDefault="00585052" w:rsidP="009E1474">
      <w:pPr>
        <w:pStyle w:val="Ttulo2"/>
        <w:rPr>
          <w:lang w:val="en-GB"/>
        </w:rPr>
      </w:pPr>
      <w:bookmarkStart w:id="1" w:name="_Toc359401496"/>
      <w:r>
        <w:rPr>
          <w:lang w:val="en-US"/>
        </w:rPr>
        <w:t>Outputs</w:t>
      </w:r>
      <w:bookmarkEnd w:id="1"/>
    </w:p>
    <w:p w:rsidR="009E1474" w:rsidRPr="00156FAC" w:rsidRDefault="00546477" w:rsidP="00600CAD">
      <w:pPr>
        <w:jc w:val="center"/>
        <w:rPr>
          <w:lang w:val="en-US"/>
        </w:rPr>
      </w:pPr>
      <w:r>
        <w:rPr>
          <w:noProof/>
          <w:lang w:val="es-ES" w:eastAsia="es-ES"/>
        </w:rPr>
        <w:drawing>
          <wp:inline distT="0" distB="0" distL="0" distR="0" wp14:anchorId="2F5860EB" wp14:editId="6C8AD1E3">
            <wp:extent cx="5400040" cy="3820268"/>
            <wp:effectExtent l="0" t="0" r="0" b="8890"/>
            <wp:docPr id="2" name="Imagen 2" descr="E:\CARTOGRAFIA_updated_20151203\salidas_graficas\streams_ordering\user_gu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RTOGRAFIA_updated_20151203\salidas_graficas\streams_ordering\user_guid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474" w:rsidRPr="00600CAD">
        <w:rPr>
          <w:b/>
          <w:bCs/>
          <w:sz w:val="18"/>
          <w:szCs w:val="18"/>
          <w:lang w:val="en-US"/>
        </w:rPr>
        <w:t xml:space="preserve">Figure </w:t>
      </w:r>
      <w:r w:rsidR="009E1474" w:rsidRPr="00600CAD">
        <w:rPr>
          <w:b/>
          <w:bCs/>
          <w:sz w:val="18"/>
          <w:szCs w:val="18"/>
        </w:rPr>
        <w:fldChar w:fldCharType="begin"/>
      </w:r>
      <w:r w:rsidR="009E1474" w:rsidRPr="00600CAD">
        <w:rPr>
          <w:b/>
          <w:bCs/>
          <w:sz w:val="18"/>
          <w:szCs w:val="18"/>
          <w:lang w:val="en-US"/>
        </w:rPr>
        <w:instrText xml:space="preserve"> SEQ Figure \* ARABIC </w:instrText>
      </w:r>
      <w:r w:rsidR="009E1474" w:rsidRPr="00600CAD">
        <w:rPr>
          <w:b/>
          <w:bCs/>
          <w:sz w:val="18"/>
          <w:szCs w:val="18"/>
        </w:rPr>
        <w:fldChar w:fldCharType="separate"/>
      </w:r>
      <w:r w:rsidR="009E1474" w:rsidRPr="00600CAD">
        <w:rPr>
          <w:b/>
          <w:bCs/>
          <w:sz w:val="18"/>
          <w:szCs w:val="18"/>
          <w:lang w:val="en-US"/>
        </w:rPr>
        <w:t>1</w:t>
      </w:r>
      <w:r w:rsidR="009E1474" w:rsidRPr="00600CAD">
        <w:rPr>
          <w:b/>
          <w:bCs/>
          <w:sz w:val="18"/>
          <w:szCs w:val="18"/>
        </w:rPr>
        <w:fldChar w:fldCharType="end"/>
      </w:r>
      <w:r w:rsidR="009E1474" w:rsidRPr="00600CAD">
        <w:rPr>
          <w:b/>
          <w:bCs/>
          <w:sz w:val="18"/>
          <w:szCs w:val="18"/>
          <w:lang w:val="en-US"/>
        </w:rPr>
        <w:t>: CSV loaded in ArcMap</w:t>
      </w:r>
      <w:r w:rsidR="009E1474" w:rsidRPr="00600CAD">
        <w:rPr>
          <w:b/>
          <w:bCs/>
          <w:sz w:val="18"/>
          <w:szCs w:val="18"/>
          <w:lang w:val="en-US"/>
        </w:rPr>
        <w:tab/>
      </w:r>
      <w:r w:rsidR="009E1474">
        <w:rPr>
          <w:lang w:val="en-GB"/>
        </w:rPr>
        <w:lastRenderedPageBreak/>
        <w:tab/>
      </w:r>
      <w:r w:rsidR="001417A1"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00.75pt">
            <v:imagedata r:id="rId11" o:title="user_guide_raster"/>
          </v:shape>
        </w:pict>
      </w:r>
    </w:p>
    <w:p w:rsidR="009E1474" w:rsidRPr="009E1474" w:rsidRDefault="009E1474" w:rsidP="009E1474">
      <w:pPr>
        <w:pStyle w:val="Descripcin"/>
        <w:jc w:val="center"/>
        <w:rPr>
          <w:color w:val="auto"/>
        </w:rPr>
      </w:pPr>
      <w:r w:rsidRPr="009E1474">
        <w:rPr>
          <w:color w:val="auto"/>
        </w:rPr>
        <w:t xml:space="preserve">Figure </w:t>
      </w:r>
      <w:r w:rsidRPr="009E1474">
        <w:rPr>
          <w:color w:val="auto"/>
        </w:rPr>
        <w:fldChar w:fldCharType="begin"/>
      </w:r>
      <w:r w:rsidRPr="009E1474">
        <w:rPr>
          <w:color w:val="auto"/>
        </w:rPr>
        <w:instrText xml:space="preserve"> SEQ Figure \* ARABIC </w:instrText>
      </w:r>
      <w:r w:rsidRPr="009E1474">
        <w:rPr>
          <w:color w:val="auto"/>
        </w:rPr>
        <w:fldChar w:fldCharType="separate"/>
      </w:r>
      <w:r w:rsidRPr="009E1474">
        <w:rPr>
          <w:color w:val="auto"/>
        </w:rPr>
        <w:t>2</w:t>
      </w:r>
      <w:r w:rsidRPr="009E1474">
        <w:rPr>
          <w:color w:val="auto"/>
        </w:rPr>
        <w:fldChar w:fldCharType="end"/>
      </w:r>
      <w:r w:rsidRPr="009E1474">
        <w:rPr>
          <w:color w:val="auto"/>
        </w:rPr>
        <w:t xml:space="preserve"> </w:t>
      </w:r>
      <w:r w:rsidR="00C40D98">
        <w:rPr>
          <w:color w:val="auto"/>
        </w:rPr>
        <w:t>ASCII</w:t>
      </w:r>
      <w:r w:rsidRPr="009E1474">
        <w:rPr>
          <w:color w:val="auto"/>
        </w:rPr>
        <w:t xml:space="preserve"> loaded in ArcMap</w:t>
      </w:r>
    </w:p>
    <w:sectPr w:rsidR="009E1474" w:rsidRPr="009E147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7B52" w:rsidRDefault="00307B52" w:rsidP="00246EFB">
      <w:pPr>
        <w:spacing w:after="0" w:line="240" w:lineRule="auto"/>
      </w:pPr>
      <w:r>
        <w:separator/>
      </w:r>
    </w:p>
  </w:endnote>
  <w:endnote w:type="continuationSeparator" w:id="0">
    <w:p w:rsidR="00307B52" w:rsidRDefault="00307B52" w:rsidP="00246E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7B52" w:rsidRDefault="00307B52" w:rsidP="00246EFB">
      <w:pPr>
        <w:spacing w:after="0" w:line="240" w:lineRule="auto"/>
      </w:pPr>
      <w:r>
        <w:separator/>
      </w:r>
    </w:p>
  </w:footnote>
  <w:footnote w:type="continuationSeparator" w:id="0">
    <w:p w:rsidR="00307B52" w:rsidRDefault="00307B52" w:rsidP="00246E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5143FF"/>
    <w:multiLevelType w:val="hybridMultilevel"/>
    <w:tmpl w:val="89D068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198"/>
    <w:rsid w:val="000076DF"/>
    <w:rsid w:val="000123DA"/>
    <w:rsid w:val="00013E63"/>
    <w:rsid w:val="00015931"/>
    <w:rsid w:val="0001637B"/>
    <w:rsid w:val="00016B38"/>
    <w:rsid w:val="000378C5"/>
    <w:rsid w:val="000500A9"/>
    <w:rsid w:val="0005799B"/>
    <w:rsid w:val="00074993"/>
    <w:rsid w:val="00081104"/>
    <w:rsid w:val="00085EA3"/>
    <w:rsid w:val="0009750B"/>
    <w:rsid w:val="000A5D92"/>
    <w:rsid w:val="000B7D2C"/>
    <w:rsid w:val="000C0C38"/>
    <w:rsid w:val="000C4503"/>
    <w:rsid w:val="000E54D0"/>
    <w:rsid w:val="000F2052"/>
    <w:rsid w:val="000F6EC2"/>
    <w:rsid w:val="00107C00"/>
    <w:rsid w:val="001130C5"/>
    <w:rsid w:val="00115C5C"/>
    <w:rsid w:val="001417A1"/>
    <w:rsid w:val="001516B0"/>
    <w:rsid w:val="00152F6A"/>
    <w:rsid w:val="001569FB"/>
    <w:rsid w:val="00156B59"/>
    <w:rsid w:val="00156FAC"/>
    <w:rsid w:val="00165108"/>
    <w:rsid w:val="00176634"/>
    <w:rsid w:val="00182767"/>
    <w:rsid w:val="001905E0"/>
    <w:rsid w:val="001A4344"/>
    <w:rsid w:val="001D344B"/>
    <w:rsid w:val="001E7DE1"/>
    <w:rsid w:val="001F3379"/>
    <w:rsid w:val="00215461"/>
    <w:rsid w:val="00225ADF"/>
    <w:rsid w:val="00230D9A"/>
    <w:rsid w:val="00246EFB"/>
    <w:rsid w:val="002843F1"/>
    <w:rsid w:val="002915B4"/>
    <w:rsid w:val="002C047B"/>
    <w:rsid w:val="002C15AA"/>
    <w:rsid w:val="002D1956"/>
    <w:rsid w:val="002D19B2"/>
    <w:rsid w:val="002F4B91"/>
    <w:rsid w:val="003060CB"/>
    <w:rsid w:val="00307B52"/>
    <w:rsid w:val="003213B8"/>
    <w:rsid w:val="003338C7"/>
    <w:rsid w:val="003373B3"/>
    <w:rsid w:val="003423AE"/>
    <w:rsid w:val="003A7B9D"/>
    <w:rsid w:val="003D01C9"/>
    <w:rsid w:val="003D4D10"/>
    <w:rsid w:val="003F3D15"/>
    <w:rsid w:val="00441C4E"/>
    <w:rsid w:val="004A02F2"/>
    <w:rsid w:val="004A58D7"/>
    <w:rsid w:val="004B31D2"/>
    <w:rsid w:val="004B65ED"/>
    <w:rsid w:val="004B7382"/>
    <w:rsid w:val="004D3136"/>
    <w:rsid w:val="004D6A7A"/>
    <w:rsid w:val="004E5D9B"/>
    <w:rsid w:val="004E6749"/>
    <w:rsid w:val="00507D41"/>
    <w:rsid w:val="00546477"/>
    <w:rsid w:val="00562558"/>
    <w:rsid w:val="00565196"/>
    <w:rsid w:val="00570000"/>
    <w:rsid w:val="00572ADC"/>
    <w:rsid w:val="00572D9F"/>
    <w:rsid w:val="0057363C"/>
    <w:rsid w:val="00585052"/>
    <w:rsid w:val="0059134F"/>
    <w:rsid w:val="00591B06"/>
    <w:rsid w:val="0059363B"/>
    <w:rsid w:val="005A265E"/>
    <w:rsid w:val="005A712F"/>
    <w:rsid w:val="005B5BA2"/>
    <w:rsid w:val="005E2F0C"/>
    <w:rsid w:val="00600CAD"/>
    <w:rsid w:val="00613550"/>
    <w:rsid w:val="00617503"/>
    <w:rsid w:val="006304AC"/>
    <w:rsid w:val="006419EA"/>
    <w:rsid w:val="00643B1D"/>
    <w:rsid w:val="006447CD"/>
    <w:rsid w:val="0064773F"/>
    <w:rsid w:val="00650FD7"/>
    <w:rsid w:val="00656531"/>
    <w:rsid w:val="006835E8"/>
    <w:rsid w:val="006B360F"/>
    <w:rsid w:val="006C2F33"/>
    <w:rsid w:val="006C4A5D"/>
    <w:rsid w:val="006D3A1F"/>
    <w:rsid w:val="00700FD9"/>
    <w:rsid w:val="00707758"/>
    <w:rsid w:val="00710A93"/>
    <w:rsid w:val="00721F75"/>
    <w:rsid w:val="0072411C"/>
    <w:rsid w:val="00752A2F"/>
    <w:rsid w:val="0075338F"/>
    <w:rsid w:val="00781116"/>
    <w:rsid w:val="00794BB0"/>
    <w:rsid w:val="007B284F"/>
    <w:rsid w:val="007D5282"/>
    <w:rsid w:val="007D6F75"/>
    <w:rsid w:val="007F06BB"/>
    <w:rsid w:val="007F318B"/>
    <w:rsid w:val="007F7FBC"/>
    <w:rsid w:val="008153EF"/>
    <w:rsid w:val="00815C01"/>
    <w:rsid w:val="0081696B"/>
    <w:rsid w:val="0084136F"/>
    <w:rsid w:val="00851E93"/>
    <w:rsid w:val="00861722"/>
    <w:rsid w:val="00872BCB"/>
    <w:rsid w:val="008739DF"/>
    <w:rsid w:val="00885E35"/>
    <w:rsid w:val="008A2111"/>
    <w:rsid w:val="008F147F"/>
    <w:rsid w:val="008F4E6C"/>
    <w:rsid w:val="00904129"/>
    <w:rsid w:val="00912A23"/>
    <w:rsid w:val="0091550B"/>
    <w:rsid w:val="00917C4A"/>
    <w:rsid w:val="009218CB"/>
    <w:rsid w:val="00926C77"/>
    <w:rsid w:val="00927913"/>
    <w:rsid w:val="00931BB0"/>
    <w:rsid w:val="00945D38"/>
    <w:rsid w:val="00963964"/>
    <w:rsid w:val="00965DE3"/>
    <w:rsid w:val="009729C1"/>
    <w:rsid w:val="00990D1D"/>
    <w:rsid w:val="00992CED"/>
    <w:rsid w:val="009D19D4"/>
    <w:rsid w:val="009D3FFE"/>
    <w:rsid w:val="009E1474"/>
    <w:rsid w:val="00A00198"/>
    <w:rsid w:val="00A071BE"/>
    <w:rsid w:val="00A121B0"/>
    <w:rsid w:val="00A131FD"/>
    <w:rsid w:val="00A30B56"/>
    <w:rsid w:val="00A42451"/>
    <w:rsid w:val="00A443D9"/>
    <w:rsid w:val="00AA30A6"/>
    <w:rsid w:val="00AA7B1A"/>
    <w:rsid w:val="00AB00F0"/>
    <w:rsid w:val="00AB275F"/>
    <w:rsid w:val="00AC1C18"/>
    <w:rsid w:val="00AC27C2"/>
    <w:rsid w:val="00AD512F"/>
    <w:rsid w:val="00AE3857"/>
    <w:rsid w:val="00AF730F"/>
    <w:rsid w:val="00B0050C"/>
    <w:rsid w:val="00B01DEF"/>
    <w:rsid w:val="00B15258"/>
    <w:rsid w:val="00B54853"/>
    <w:rsid w:val="00B66E75"/>
    <w:rsid w:val="00BA46B1"/>
    <w:rsid w:val="00BB36CB"/>
    <w:rsid w:val="00BB61F6"/>
    <w:rsid w:val="00BD3E21"/>
    <w:rsid w:val="00BF13B2"/>
    <w:rsid w:val="00BF7D72"/>
    <w:rsid w:val="00C36136"/>
    <w:rsid w:val="00C40D98"/>
    <w:rsid w:val="00C848C9"/>
    <w:rsid w:val="00C87662"/>
    <w:rsid w:val="00C92274"/>
    <w:rsid w:val="00C94794"/>
    <w:rsid w:val="00C9713A"/>
    <w:rsid w:val="00CB0C0B"/>
    <w:rsid w:val="00CB62B9"/>
    <w:rsid w:val="00CC0BDE"/>
    <w:rsid w:val="00CC0DFA"/>
    <w:rsid w:val="00CD1D66"/>
    <w:rsid w:val="00CD2789"/>
    <w:rsid w:val="00CE51B9"/>
    <w:rsid w:val="00D010C1"/>
    <w:rsid w:val="00D138F0"/>
    <w:rsid w:val="00D20ADF"/>
    <w:rsid w:val="00D22A32"/>
    <w:rsid w:val="00D922A9"/>
    <w:rsid w:val="00D96DE9"/>
    <w:rsid w:val="00DB7D3E"/>
    <w:rsid w:val="00DE46F3"/>
    <w:rsid w:val="00E02D73"/>
    <w:rsid w:val="00E33355"/>
    <w:rsid w:val="00E515E3"/>
    <w:rsid w:val="00E85143"/>
    <w:rsid w:val="00EA16A1"/>
    <w:rsid w:val="00EA3752"/>
    <w:rsid w:val="00EB3507"/>
    <w:rsid w:val="00EC072B"/>
    <w:rsid w:val="00F21031"/>
    <w:rsid w:val="00F62FFE"/>
    <w:rsid w:val="00F638B5"/>
    <w:rsid w:val="00F6445A"/>
    <w:rsid w:val="00F749DD"/>
    <w:rsid w:val="00FA00A7"/>
    <w:rsid w:val="00FC32C5"/>
    <w:rsid w:val="00FC434D"/>
    <w:rsid w:val="00FC5B22"/>
    <w:rsid w:val="00FC6B71"/>
    <w:rsid w:val="00FE668F"/>
    <w:rsid w:val="00FF0D8C"/>
    <w:rsid w:val="00FF5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10495AD-8C03-4303-B8E7-1DF39D057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0198"/>
    <w:pPr>
      <w:keepNext/>
      <w:keepLines/>
      <w:spacing w:before="480" w:after="0" w:line="276" w:lineRule="auto"/>
      <w:outlineLvl w:val="0"/>
    </w:pPr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11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210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0198"/>
    <w:rPr>
      <w:rFonts w:ascii="Cambria" w:eastAsia="Times New Roman" w:hAnsi="Cambria" w:cs="Times New Roman"/>
      <w:b/>
      <w:bCs/>
      <w:color w:val="365F91"/>
      <w:sz w:val="28"/>
      <w:szCs w:val="28"/>
      <w:lang w:val="de-DE"/>
    </w:rPr>
  </w:style>
  <w:style w:type="character" w:customStyle="1" w:styleId="Ttulo2Car">
    <w:name w:val="Título 2 Car"/>
    <w:basedOn w:val="Fuentedeprrafopredeter"/>
    <w:link w:val="Ttulo2"/>
    <w:uiPriority w:val="9"/>
    <w:rsid w:val="0008110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8110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81104"/>
    <w:rPr>
      <w:rFonts w:ascii="Segoe UI" w:hAnsi="Segoe UI" w:cs="Segoe U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F210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A30B56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9E1474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6EFB"/>
  </w:style>
  <w:style w:type="paragraph" w:styleId="Piedepgina">
    <w:name w:val="footer"/>
    <w:basedOn w:val="Normal"/>
    <w:link w:val="PiedepginaCar"/>
    <w:uiPriority w:val="99"/>
    <w:unhideWhenUsed/>
    <w:rsid w:val="00246EF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6EFB"/>
  </w:style>
  <w:style w:type="character" w:styleId="Hipervnculo">
    <w:name w:val="Hyperlink"/>
    <w:basedOn w:val="Fuentedeprrafopredeter"/>
    <w:uiPriority w:val="99"/>
    <w:unhideWhenUsed/>
    <w:rsid w:val="00156FA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18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github.com/wschwanghart/topotoolbox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4</Pages>
  <Words>904</Words>
  <Characters>4973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5866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GIS-GEOLOGIA</dc:creator>
  <cp:keywords/>
  <dc:description/>
  <cp:lastModifiedBy>Candela</cp:lastModifiedBy>
  <cp:revision>194</cp:revision>
  <dcterms:created xsi:type="dcterms:W3CDTF">2017-09-14T11:37:00Z</dcterms:created>
  <dcterms:modified xsi:type="dcterms:W3CDTF">2018-03-03T21:10:00Z</dcterms:modified>
</cp:coreProperties>
</file>