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b/>
          <w:sz w:val="28"/>
          <w:szCs w:val="28"/>
        </w:rPr>
      </w:pPr>
      <w:r w:rsidRPr="007C1D13">
        <w:rPr>
          <w:rFonts w:ascii="Times New Roman" w:hAnsi="Times New Roman"/>
          <w:color w:val="000000"/>
          <w:szCs w:val="28"/>
        </w:rPr>
        <w:t>МИНИСТЕРСТВО НАУКИ И ВЫСШЕГО ОБРАЗОВАНИЯ РОССИЙСКОЙ ФЕДЕРАЦИИ</w:t>
      </w:r>
      <w:r w:rsidR="00252C90">
        <w:rPr>
          <w:rFonts w:ascii="Times New Roman" w:hAnsi="Times New Roman"/>
          <w:color w:val="000000"/>
          <w:szCs w:val="28"/>
        </w:rPr>
        <w:t xml:space="preserve"> </w:t>
      </w:r>
      <w:r w:rsidRPr="007C1D1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C1D13">
        <w:rPr>
          <w:rFonts w:ascii="Times New Roman" w:hAnsi="Times New Roman"/>
          <w:sz w:val="28"/>
          <w:szCs w:val="28"/>
        </w:rPr>
        <w:br/>
      </w:r>
      <w:r w:rsidRPr="007C1D13">
        <w:rPr>
          <w:rFonts w:ascii="Times New Roman" w:hAnsi="Times New Roman"/>
          <w:b/>
          <w:sz w:val="28"/>
          <w:szCs w:val="28"/>
        </w:rPr>
        <w:t>«Национальный исследовательск</w:t>
      </w:r>
      <w:bookmarkStart w:id="0" w:name="_GoBack"/>
      <w:bookmarkEnd w:id="0"/>
      <w:r w:rsidRPr="007C1D13">
        <w:rPr>
          <w:rFonts w:ascii="Times New Roman" w:hAnsi="Times New Roman"/>
          <w:b/>
          <w:sz w:val="28"/>
          <w:szCs w:val="28"/>
        </w:rPr>
        <w:t xml:space="preserve">ий </w:t>
      </w:r>
      <w:r w:rsidRPr="007C1D13">
        <w:rPr>
          <w:rFonts w:ascii="Times New Roman" w:hAnsi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sz w:val="28"/>
          <w:szCs w:val="28"/>
        </w:rPr>
      </w:pPr>
      <w:r w:rsidRPr="007C1D13">
        <w:rPr>
          <w:rFonts w:ascii="Times New Roman" w:hAnsi="Times New Roman"/>
          <w:b/>
          <w:sz w:val="28"/>
          <w:szCs w:val="28"/>
        </w:rPr>
        <w:t>(ННГУ)</w:t>
      </w: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b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b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b/>
          <w:sz w:val="28"/>
          <w:szCs w:val="28"/>
        </w:rPr>
      </w:pPr>
      <w:r w:rsidRPr="007C1D13">
        <w:rPr>
          <w:rFonts w:ascii="Times New Roman" w:hAnsi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b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b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sz w:val="28"/>
          <w:szCs w:val="28"/>
        </w:rPr>
      </w:pPr>
      <w:r w:rsidRPr="007C1D13">
        <w:rPr>
          <w:rFonts w:ascii="Times New Roman" w:hAnsi="Times New Roman"/>
          <w:sz w:val="28"/>
          <w:szCs w:val="28"/>
        </w:rPr>
        <w:t>Профиль подготовки: «Фундаментальная информатика и информационные технологии»</w:t>
      </w: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/>
        <w:jc w:val="center"/>
        <w:rPr>
          <w:rFonts w:ascii="Times New Roman" w:hAnsi="Times New Roman"/>
          <w:b/>
          <w:sz w:val="36"/>
          <w:szCs w:val="28"/>
        </w:rPr>
      </w:pPr>
      <w:r w:rsidRPr="007C1D13">
        <w:rPr>
          <w:rFonts w:ascii="Times New Roman" w:hAnsi="Times New Roman"/>
          <w:b/>
          <w:sz w:val="36"/>
          <w:szCs w:val="28"/>
        </w:rPr>
        <w:t>Отчет по лабораторной работе</w:t>
      </w:r>
    </w:p>
    <w:p w:rsidR="00576236" w:rsidRPr="007C1D13" w:rsidRDefault="00576236" w:rsidP="007C1D13">
      <w:pPr>
        <w:spacing w:after="0"/>
        <w:ind w:left="-567" w:right="283" w:firstLine="180"/>
        <w:jc w:val="center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 w:firstLine="180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 w:firstLine="180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3969" w:right="283" w:hanging="280"/>
        <w:jc w:val="both"/>
        <w:rPr>
          <w:rFonts w:ascii="Times New Roman" w:hAnsi="Times New Roman"/>
          <w:sz w:val="28"/>
          <w:szCs w:val="28"/>
        </w:rPr>
      </w:pPr>
      <w:r w:rsidRPr="007C1D13">
        <w:rPr>
          <w:rFonts w:ascii="Times New Roman" w:hAnsi="Times New Roman"/>
          <w:b/>
          <w:bCs/>
          <w:sz w:val="28"/>
          <w:szCs w:val="28"/>
        </w:rPr>
        <w:t xml:space="preserve">Выполнил: </w:t>
      </w:r>
      <w:r w:rsidRPr="007C1D13">
        <w:rPr>
          <w:rFonts w:ascii="Times New Roman" w:hAnsi="Times New Roman"/>
          <w:bCs/>
          <w:sz w:val="28"/>
          <w:szCs w:val="28"/>
        </w:rPr>
        <w:t>с</w:t>
      </w:r>
      <w:r w:rsidRPr="007C1D13">
        <w:rPr>
          <w:rFonts w:ascii="Times New Roman" w:hAnsi="Times New Roman"/>
          <w:sz w:val="28"/>
          <w:szCs w:val="28"/>
        </w:rPr>
        <w:t>тудент группы 3821М1ФИвм</w:t>
      </w:r>
    </w:p>
    <w:p w:rsidR="00576236" w:rsidRPr="007C1D13" w:rsidRDefault="00252C90" w:rsidP="007C1D13">
      <w:pPr>
        <w:spacing w:after="0"/>
        <w:ind w:left="3969" w:right="283" w:hanging="2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Шикри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Илья </w:t>
      </w:r>
      <w:proofErr w:type="spellStart"/>
      <w:r>
        <w:rPr>
          <w:rFonts w:ascii="Times New Roman" w:hAnsi="Times New Roman"/>
          <w:bCs/>
          <w:sz w:val="28"/>
          <w:szCs w:val="28"/>
        </w:rPr>
        <w:t>Хассанович</w:t>
      </w:r>
      <w:proofErr w:type="spellEnd"/>
      <w:r>
        <w:rPr>
          <w:rFonts w:ascii="Times New Roman" w:hAnsi="Times New Roman"/>
          <w:bCs/>
          <w:sz w:val="28"/>
          <w:szCs w:val="28"/>
        </w:rPr>
        <w:t>________</w:t>
      </w:r>
      <w:r w:rsidR="00576236" w:rsidRPr="007C1D13">
        <w:rPr>
          <w:rFonts w:ascii="Times New Roman" w:hAnsi="Times New Roman"/>
          <w:sz w:val="28"/>
          <w:szCs w:val="28"/>
        </w:rPr>
        <w:t>________</w:t>
      </w:r>
    </w:p>
    <w:p w:rsidR="00576236" w:rsidRPr="007C1D13" w:rsidRDefault="00576236" w:rsidP="007C1D13">
      <w:pPr>
        <w:tabs>
          <w:tab w:val="left" w:pos="3261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 w:rsidRPr="007C1D13">
        <w:rPr>
          <w:rFonts w:ascii="Times New Roman" w:hAnsi="Times New Roman"/>
          <w:sz w:val="28"/>
          <w:szCs w:val="28"/>
        </w:rPr>
        <w:tab/>
      </w:r>
      <w:r w:rsidRPr="007C1D13">
        <w:rPr>
          <w:rFonts w:ascii="Times New Roman" w:hAnsi="Times New Roman"/>
          <w:sz w:val="28"/>
          <w:szCs w:val="28"/>
        </w:rPr>
        <w:tab/>
      </w:r>
      <w:r w:rsidRPr="007C1D13">
        <w:rPr>
          <w:rFonts w:ascii="Times New Roman" w:hAnsi="Times New Roman"/>
          <w:sz w:val="28"/>
          <w:szCs w:val="28"/>
        </w:rPr>
        <w:tab/>
      </w:r>
      <w:r w:rsidRPr="007C1D13">
        <w:rPr>
          <w:rFonts w:ascii="Times New Roman" w:hAnsi="Times New Roman"/>
          <w:sz w:val="28"/>
          <w:szCs w:val="28"/>
        </w:rPr>
        <w:tab/>
      </w:r>
      <w:r w:rsidRPr="007C1D13">
        <w:rPr>
          <w:rFonts w:ascii="Times New Roman" w:hAnsi="Times New Roman"/>
          <w:sz w:val="28"/>
          <w:szCs w:val="28"/>
        </w:rPr>
        <w:tab/>
      </w:r>
      <w:r w:rsidRPr="007C1D13">
        <w:rPr>
          <w:rFonts w:ascii="Times New Roman" w:hAnsi="Times New Roman"/>
          <w:sz w:val="28"/>
          <w:szCs w:val="28"/>
        </w:rPr>
        <w:tab/>
      </w:r>
      <w:r w:rsidRPr="007C1D13">
        <w:rPr>
          <w:rFonts w:ascii="Times New Roman" w:hAnsi="Times New Roman"/>
          <w:sz w:val="28"/>
          <w:szCs w:val="28"/>
        </w:rPr>
        <w:tab/>
        <w:t>Подпись</w:t>
      </w:r>
    </w:p>
    <w:p w:rsidR="00576236" w:rsidRPr="007C1D13" w:rsidRDefault="00576236" w:rsidP="007C1D13">
      <w:pPr>
        <w:tabs>
          <w:tab w:val="left" w:pos="3261"/>
        </w:tabs>
        <w:spacing w:after="0"/>
        <w:ind w:left="3969" w:right="283" w:hanging="280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3969" w:right="283" w:hanging="280"/>
        <w:jc w:val="both"/>
        <w:rPr>
          <w:rFonts w:ascii="Times New Roman" w:hAnsi="Times New Roman"/>
          <w:b/>
          <w:bCs/>
          <w:sz w:val="28"/>
          <w:szCs w:val="28"/>
        </w:rPr>
      </w:pPr>
      <w:r w:rsidRPr="007C1D13">
        <w:rPr>
          <w:rFonts w:ascii="Times New Roman" w:hAnsi="Times New Roman"/>
          <w:b/>
          <w:bCs/>
          <w:sz w:val="28"/>
          <w:szCs w:val="28"/>
        </w:rPr>
        <w:t>Преподаватель:</w:t>
      </w:r>
    </w:p>
    <w:p w:rsidR="00576236" w:rsidRPr="007C1D13" w:rsidRDefault="00576236" w:rsidP="007C1D13">
      <w:pPr>
        <w:tabs>
          <w:tab w:val="left" w:pos="3261"/>
        </w:tabs>
        <w:spacing w:after="0"/>
        <w:ind w:left="3969" w:right="283" w:hanging="280"/>
        <w:jc w:val="both"/>
        <w:rPr>
          <w:rFonts w:ascii="Times New Roman" w:hAnsi="Times New Roman"/>
          <w:sz w:val="28"/>
          <w:szCs w:val="28"/>
        </w:rPr>
      </w:pPr>
      <w:r w:rsidRPr="007C1D13">
        <w:rPr>
          <w:rFonts w:ascii="Times New Roman" w:hAnsi="Times New Roman"/>
          <w:sz w:val="28"/>
          <w:szCs w:val="28"/>
        </w:rPr>
        <w:t>Доцент кафедры ПРИН ИИТММ</w:t>
      </w:r>
    </w:p>
    <w:p w:rsidR="00576236" w:rsidRPr="007C1D13" w:rsidRDefault="00576236" w:rsidP="007C1D13">
      <w:pPr>
        <w:tabs>
          <w:tab w:val="left" w:pos="3261"/>
        </w:tabs>
        <w:spacing w:after="0"/>
        <w:ind w:left="3969" w:right="283" w:hanging="280"/>
        <w:jc w:val="both"/>
        <w:rPr>
          <w:rFonts w:ascii="Times New Roman" w:hAnsi="Times New Roman"/>
          <w:sz w:val="28"/>
          <w:szCs w:val="28"/>
        </w:rPr>
      </w:pPr>
      <w:r w:rsidRPr="007C1D13">
        <w:rPr>
          <w:rFonts w:ascii="Times New Roman" w:hAnsi="Times New Roman"/>
          <w:sz w:val="28"/>
          <w:szCs w:val="28"/>
        </w:rPr>
        <w:t>Голышева Наталья Михайловна _________</w:t>
      </w:r>
    </w:p>
    <w:p w:rsidR="00576236" w:rsidRPr="007C1D13" w:rsidRDefault="00576236" w:rsidP="007C1D13">
      <w:pPr>
        <w:tabs>
          <w:tab w:val="left" w:pos="3261"/>
          <w:tab w:val="left" w:pos="8080"/>
        </w:tabs>
        <w:spacing w:after="0"/>
        <w:ind w:left="3969" w:right="283" w:hanging="280"/>
        <w:jc w:val="both"/>
        <w:rPr>
          <w:rFonts w:ascii="Times New Roman" w:hAnsi="Times New Roman"/>
          <w:sz w:val="28"/>
          <w:szCs w:val="28"/>
        </w:rPr>
      </w:pPr>
      <w:r w:rsidRPr="007C1D13">
        <w:rPr>
          <w:rFonts w:ascii="Times New Roman" w:hAnsi="Times New Roman"/>
          <w:sz w:val="28"/>
          <w:szCs w:val="28"/>
        </w:rPr>
        <w:tab/>
        <w:t>Подпись</w:t>
      </w:r>
    </w:p>
    <w:p w:rsidR="00576236" w:rsidRPr="007C1D13" w:rsidRDefault="00576236" w:rsidP="007C1D13">
      <w:pPr>
        <w:tabs>
          <w:tab w:val="left" w:pos="3261"/>
        </w:tabs>
        <w:spacing w:after="0"/>
        <w:ind w:left="-567" w:right="283" w:hanging="283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tabs>
          <w:tab w:val="left" w:pos="4320"/>
        </w:tabs>
        <w:spacing w:after="0"/>
        <w:ind w:left="-567" w:right="283" w:firstLine="3119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 w:firstLine="180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 w:firstLine="18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76236" w:rsidRPr="007C1D13" w:rsidRDefault="00576236" w:rsidP="007C1D13">
      <w:pPr>
        <w:spacing w:after="0"/>
        <w:ind w:left="-567" w:right="283" w:firstLine="180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 w:firstLine="180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 w:firstLine="180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 w:firstLine="180"/>
        <w:jc w:val="both"/>
        <w:rPr>
          <w:rFonts w:ascii="Times New Roman" w:hAnsi="Times New Roman"/>
          <w:sz w:val="28"/>
          <w:szCs w:val="28"/>
        </w:rPr>
      </w:pPr>
    </w:p>
    <w:p w:rsidR="00576236" w:rsidRPr="007C1D13" w:rsidRDefault="00576236" w:rsidP="007C1D13">
      <w:pPr>
        <w:spacing w:after="0"/>
        <w:ind w:left="-567" w:right="283" w:firstLine="180"/>
        <w:jc w:val="center"/>
        <w:rPr>
          <w:rFonts w:ascii="Times New Roman" w:hAnsi="Times New Roman"/>
          <w:sz w:val="28"/>
          <w:szCs w:val="28"/>
        </w:rPr>
      </w:pPr>
      <w:r w:rsidRPr="007C1D13">
        <w:rPr>
          <w:rFonts w:ascii="Times New Roman" w:hAnsi="Times New Roman"/>
          <w:sz w:val="28"/>
          <w:szCs w:val="28"/>
        </w:rPr>
        <w:t>Нижний Новгород</w:t>
      </w:r>
      <w:r w:rsidRPr="007C1D13">
        <w:rPr>
          <w:rFonts w:ascii="Times New Roman" w:hAnsi="Times New Roman"/>
          <w:sz w:val="28"/>
          <w:szCs w:val="28"/>
        </w:rPr>
        <w:br/>
        <w:t>2022</w:t>
      </w:r>
    </w:p>
    <w:p w:rsidR="003720EE" w:rsidRPr="00252C90" w:rsidRDefault="00576236" w:rsidP="00252C90">
      <w:pPr>
        <w:spacing w:after="0"/>
        <w:rPr>
          <w:rFonts w:ascii="Times New Roman" w:hAnsi="Times New Roman"/>
          <w:b/>
          <w:sz w:val="28"/>
          <w:szCs w:val="28"/>
        </w:rPr>
      </w:pPr>
      <w:r w:rsidRPr="007C1D13">
        <w:rPr>
          <w:rFonts w:ascii="Times New Roman" w:hAnsi="Times New Roman"/>
          <w:b/>
          <w:sz w:val="24"/>
          <w:szCs w:val="24"/>
        </w:rPr>
        <w:br w:type="column"/>
      </w:r>
      <w:r w:rsidR="003720EE" w:rsidRPr="00252C90">
        <w:rPr>
          <w:rFonts w:ascii="Times New Roman" w:hAnsi="Times New Roman"/>
          <w:b/>
          <w:sz w:val="28"/>
          <w:szCs w:val="28"/>
        </w:rPr>
        <w:lastRenderedPageBreak/>
        <w:t>Описание</w:t>
      </w:r>
    </w:p>
    <w:p w:rsidR="00576236" w:rsidRPr="00576236" w:rsidRDefault="00576236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576236">
        <w:rPr>
          <w:rFonts w:ascii="Times New Roman" w:hAnsi="Times New Roman"/>
          <w:sz w:val="24"/>
          <w:szCs w:val="24"/>
        </w:rPr>
        <w:t xml:space="preserve">Язык программирования: </w:t>
      </w:r>
      <w:proofErr w:type="spellStart"/>
      <w:r w:rsidRPr="00576236">
        <w:rPr>
          <w:rFonts w:ascii="Times New Roman" w:hAnsi="Times New Roman"/>
          <w:sz w:val="24"/>
          <w:szCs w:val="24"/>
        </w:rPr>
        <w:t>Python</w:t>
      </w:r>
      <w:proofErr w:type="spellEnd"/>
      <w:r w:rsidRPr="00576236">
        <w:rPr>
          <w:rFonts w:ascii="Times New Roman" w:hAnsi="Times New Roman"/>
          <w:sz w:val="24"/>
          <w:szCs w:val="24"/>
        </w:rPr>
        <w:t xml:space="preserve">. Среда разработки: </w:t>
      </w:r>
      <w:proofErr w:type="spellStart"/>
      <w:r w:rsidRPr="00576236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576236">
        <w:rPr>
          <w:rFonts w:ascii="Times New Roman" w:hAnsi="Times New Roman"/>
          <w:sz w:val="24"/>
          <w:szCs w:val="24"/>
        </w:rPr>
        <w:t xml:space="preserve"> </w:t>
      </w:r>
      <w:r w:rsidRPr="00576236">
        <w:rPr>
          <w:rFonts w:ascii="Times New Roman" w:hAnsi="Times New Roman"/>
          <w:sz w:val="24"/>
          <w:szCs w:val="24"/>
          <w:lang w:val="en-US"/>
        </w:rPr>
        <w:t>Notebook</w:t>
      </w:r>
      <w:r w:rsidR="00252C90" w:rsidRPr="00252C90">
        <w:rPr>
          <w:rFonts w:ascii="Times New Roman" w:hAnsi="Times New Roman"/>
          <w:sz w:val="24"/>
          <w:szCs w:val="24"/>
        </w:rPr>
        <w:t>.</w:t>
      </w:r>
    </w:p>
    <w:p w:rsidR="00B8485D" w:rsidRPr="0063482C" w:rsidRDefault="00B8485D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Программа представляет из себя проект </w:t>
      </w:r>
      <w:proofErr w:type="spellStart"/>
      <w:r w:rsidRPr="0063482C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 (*.</w:t>
      </w:r>
      <w:proofErr w:type="spellStart"/>
      <w:r w:rsidRPr="0063482C">
        <w:rPr>
          <w:rFonts w:ascii="Times New Roman" w:hAnsi="Times New Roman"/>
          <w:sz w:val="24"/>
          <w:szCs w:val="24"/>
        </w:rPr>
        <w:t>ipynb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файл)</w:t>
      </w:r>
      <w:r w:rsidR="00252C90" w:rsidRPr="00252C90">
        <w:rPr>
          <w:rFonts w:ascii="Times New Roman" w:hAnsi="Times New Roman"/>
          <w:sz w:val="24"/>
          <w:szCs w:val="24"/>
        </w:rPr>
        <w:t>,</w:t>
      </w:r>
      <w:r w:rsidR="00252C90">
        <w:rPr>
          <w:rFonts w:ascii="Times New Roman" w:hAnsi="Times New Roman"/>
          <w:sz w:val="24"/>
          <w:szCs w:val="24"/>
        </w:rPr>
        <w:t xml:space="preserve"> и</w:t>
      </w:r>
      <w:r w:rsidR="00252C90" w:rsidRPr="00252C90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</w:rPr>
        <w:t>небольшую библиотеку,</w:t>
      </w:r>
      <w:r w:rsidR="00356D15" w:rsidRPr="0063482C">
        <w:rPr>
          <w:rFonts w:ascii="Times New Roman" w:hAnsi="Times New Roman"/>
          <w:sz w:val="24"/>
          <w:szCs w:val="24"/>
        </w:rPr>
        <w:t xml:space="preserve"> располагающуюся в то</w:t>
      </w:r>
      <w:r w:rsidR="00252C90">
        <w:rPr>
          <w:rFonts w:ascii="Times New Roman" w:hAnsi="Times New Roman"/>
          <w:sz w:val="24"/>
          <w:szCs w:val="24"/>
        </w:rPr>
        <w:t>м</w:t>
      </w:r>
      <w:r w:rsidR="00356D15" w:rsidRPr="0063482C">
        <w:rPr>
          <w:rFonts w:ascii="Times New Roman" w:hAnsi="Times New Roman"/>
          <w:sz w:val="24"/>
          <w:szCs w:val="24"/>
        </w:rPr>
        <w:t xml:space="preserve"> же </w:t>
      </w:r>
      <w:r w:rsidR="00252C90">
        <w:rPr>
          <w:rFonts w:ascii="Times New Roman" w:hAnsi="Times New Roman"/>
          <w:sz w:val="24"/>
          <w:szCs w:val="24"/>
        </w:rPr>
        <w:t>каталоге</w:t>
      </w:r>
      <w:r w:rsidR="00356D15" w:rsidRPr="0063482C">
        <w:rPr>
          <w:rFonts w:ascii="Times New Roman" w:hAnsi="Times New Roman"/>
          <w:sz w:val="24"/>
          <w:szCs w:val="24"/>
        </w:rPr>
        <w:t>,</w:t>
      </w:r>
      <w:r w:rsidRPr="0063482C">
        <w:rPr>
          <w:rFonts w:ascii="Times New Roman" w:hAnsi="Times New Roman"/>
          <w:sz w:val="24"/>
          <w:szCs w:val="24"/>
        </w:rPr>
        <w:t xml:space="preserve"> содержащую пару классов и </w:t>
      </w:r>
      <w:r w:rsidR="00356D15" w:rsidRPr="0063482C">
        <w:rPr>
          <w:rFonts w:ascii="Times New Roman" w:hAnsi="Times New Roman"/>
          <w:sz w:val="24"/>
          <w:szCs w:val="24"/>
        </w:rPr>
        <w:t>разработанную с целью</w:t>
      </w:r>
      <w:r w:rsidRPr="0063482C">
        <w:rPr>
          <w:rFonts w:ascii="Times New Roman" w:hAnsi="Times New Roman"/>
          <w:sz w:val="24"/>
          <w:szCs w:val="24"/>
        </w:rPr>
        <w:t xml:space="preserve"> несколько упростить процесс </w:t>
      </w:r>
      <w:r w:rsidR="00356D15" w:rsidRPr="0063482C">
        <w:rPr>
          <w:rFonts w:ascii="Times New Roman" w:hAnsi="Times New Roman"/>
          <w:sz w:val="24"/>
          <w:szCs w:val="24"/>
        </w:rPr>
        <w:t>построения</w:t>
      </w:r>
      <w:r w:rsidRPr="0063482C">
        <w:rPr>
          <w:rFonts w:ascii="Times New Roman" w:hAnsi="Times New Roman"/>
          <w:sz w:val="24"/>
          <w:szCs w:val="24"/>
        </w:rPr>
        <w:t xml:space="preserve"> текстового меню или же консольного меню</w:t>
      </w:r>
      <w:r w:rsidR="00356D15" w:rsidRPr="0063482C">
        <w:rPr>
          <w:rFonts w:ascii="Times New Roman" w:hAnsi="Times New Roman"/>
          <w:sz w:val="24"/>
          <w:szCs w:val="24"/>
        </w:rPr>
        <w:t xml:space="preserve"> для этой работы</w:t>
      </w:r>
      <w:r w:rsidRPr="0063482C">
        <w:rPr>
          <w:rFonts w:ascii="Times New Roman" w:hAnsi="Times New Roman"/>
          <w:sz w:val="24"/>
          <w:szCs w:val="24"/>
        </w:rPr>
        <w:t>.</w:t>
      </w:r>
    </w:p>
    <w:p w:rsidR="00356D15" w:rsidRPr="00960630" w:rsidRDefault="00356D15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Интерфейс </w:t>
      </w:r>
      <w:proofErr w:type="spellStart"/>
      <w:r w:rsidRPr="0063482C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 </w:t>
      </w:r>
      <w:r w:rsidR="00252C90">
        <w:rPr>
          <w:rFonts w:ascii="Times New Roman" w:hAnsi="Times New Roman"/>
          <w:sz w:val="24"/>
          <w:szCs w:val="24"/>
        </w:rPr>
        <w:t>–</w:t>
      </w:r>
      <w:r w:rsidRPr="0063482C">
        <w:rPr>
          <w:rFonts w:ascii="Times New Roman" w:hAnsi="Times New Roman"/>
          <w:sz w:val="24"/>
          <w:szCs w:val="24"/>
        </w:rPr>
        <w:t xml:space="preserve"> локальная </w:t>
      </w:r>
      <w:r w:rsidRPr="0063482C">
        <w:rPr>
          <w:rFonts w:ascii="Times New Roman" w:hAnsi="Times New Roman"/>
          <w:sz w:val="24"/>
          <w:szCs w:val="24"/>
          <w:lang w:val="en-US"/>
        </w:rPr>
        <w:t>html</w:t>
      </w:r>
      <w:r w:rsidRPr="0063482C">
        <w:rPr>
          <w:rFonts w:ascii="Times New Roman" w:hAnsi="Times New Roman"/>
          <w:sz w:val="24"/>
          <w:szCs w:val="24"/>
        </w:rPr>
        <w:t xml:space="preserve"> страница, </w:t>
      </w:r>
      <w:r w:rsidR="00252C90">
        <w:rPr>
          <w:rFonts w:ascii="Times New Roman" w:hAnsi="Times New Roman"/>
          <w:sz w:val="24"/>
          <w:szCs w:val="24"/>
        </w:rPr>
        <w:t>отображаемая</w:t>
      </w:r>
      <w:r w:rsidRPr="0063482C">
        <w:rPr>
          <w:rFonts w:ascii="Times New Roman" w:hAnsi="Times New Roman"/>
          <w:sz w:val="24"/>
          <w:szCs w:val="24"/>
        </w:rPr>
        <w:t xml:space="preserve"> браузером. Проект </w:t>
      </w:r>
      <w:r w:rsidR="00252C90">
        <w:rPr>
          <w:rFonts w:ascii="Times New Roman" w:hAnsi="Times New Roman"/>
          <w:sz w:val="24"/>
          <w:szCs w:val="24"/>
        </w:rPr>
        <w:t>располагается</w:t>
      </w:r>
      <w:r w:rsidRPr="0063482C">
        <w:rPr>
          <w:rFonts w:ascii="Times New Roman" w:hAnsi="Times New Roman"/>
          <w:sz w:val="24"/>
          <w:szCs w:val="24"/>
        </w:rPr>
        <w:t xml:space="preserve"> на этой странице как последовательность блоков с кодом. </w:t>
      </w:r>
    </w:p>
    <w:p w:rsidR="00AA3C55" w:rsidRDefault="00356D15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Первый блок кода этой программы содержит реализацию чтения и записи</w:t>
      </w:r>
      <w:r w:rsidR="00EF7E47" w:rsidRPr="0063482C">
        <w:rPr>
          <w:rFonts w:ascii="Times New Roman" w:hAnsi="Times New Roman"/>
          <w:sz w:val="24"/>
          <w:szCs w:val="24"/>
        </w:rPr>
        <w:t xml:space="preserve"> на диск</w:t>
      </w:r>
      <w:r w:rsidRPr="0063482C">
        <w:rPr>
          <w:rFonts w:ascii="Times New Roman" w:hAnsi="Times New Roman"/>
          <w:sz w:val="24"/>
          <w:szCs w:val="24"/>
        </w:rPr>
        <w:t xml:space="preserve"> входных переменных, а также текстовое меню, предоставляющее пользователю ряд путей для ввода данных. </w:t>
      </w:r>
      <w:r w:rsidR="00AA3C55">
        <w:rPr>
          <w:rFonts w:ascii="Times New Roman" w:hAnsi="Times New Roman"/>
          <w:sz w:val="24"/>
          <w:szCs w:val="24"/>
        </w:rPr>
        <w:t>П</w:t>
      </w:r>
      <w:r w:rsidRPr="0063482C">
        <w:rPr>
          <w:rFonts w:ascii="Times New Roman" w:hAnsi="Times New Roman"/>
          <w:sz w:val="24"/>
          <w:szCs w:val="24"/>
        </w:rPr>
        <w:t>еред этим блоком существует еще один, но</w:t>
      </w:r>
      <w:r w:rsidR="00EF7E47" w:rsidRPr="0063482C">
        <w:rPr>
          <w:rFonts w:ascii="Times New Roman" w:hAnsi="Times New Roman"/>
          <w:sz w:val="24"/>
          <w:szCs w:val="24"/>
        </w:rPr>
        <w:t xml:space="preserve"> он</w:t>
      </w:r>
      <w:r w:rsidRPr="0063482C">
        <w:rPr>
          <w:rFonts w:ascii="Times New Roman" w:hAnsi="Times New Roman"/>
          <w:sz w:val="24"/>
          <w:szCs w:val="24"/>
        </w:rPr>
        <w:t xml:space="preserve"> скорее содержит </w:t>
      </w:r>
      <w:r w:rsidR="009D4650">
        <w:rPr>
          <w:rFonts w:ascii="Times New Roman" w:hAnsi="Times New Roman"/>
          <w:sz w:val="24"/>
          <w:szCs w:val="24"/>
        </w:rPr>
        <w:t>описание или же заголовок</w:t>
      </w:r>
      <w:r w:rsidRPr="0063482C">
        <w:rPr>
          <w:rFonts w:ascii="Times New Roman" w:hAnsi="Times New Roman"/>
          <w:sz w:val="24"/>
          <w:szCs w:val="24"/>
        </w:rPr>
        <w:t xml:space="preserve"> на языке разметки </w:t>
      </w:r>
      <w:r w:rsidRPr="0063482C">
        <w:rPr>
          <w:rFonts w:ascii="Times New Roman" w:hAnsi="Times New Roman"/>
          <w:sz w:val="24"/>
          <w:szCs w:val="24"/>
          <w:lang w:val="en-US"/>
        </w:rPr>
        <w:t>markdown</w:t>
      </w:r>
      <w:r w:rsidRPr="0063482C">
        <w:rPr>
          <w:rFonts w:ascii="Times New Roman" w:hAnsi="Times New Roman"/>
          <w:sz w:val="24"/>
          <w:szCs w:val="24"/>
        </w:rPr>
        <w:t>.</w:t>
      </w:r>
    </w:p>
    <w:p w:rsidR="00356D15" w:rsidRPr="0063482C" w:rsidRDefault="00EF7E47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Последующий блок кода содержит </w:t>
      </w:r>
      <w:r w:rsidR="006D44F6" w:rsidRPr="0063482C">
        <w:rPr>
          <w:rFonts w:ascii="Times New Roman" w:hAnsi="Times New Roman"/>
          <w:sz w:val="24"/>
          <w:szCs w:val="24"/>
        </w:rPr>
        <w:t xml:space="preserve">генерацию случайных чисел, заполнение массива </w:t>
      </w:r>
      <w:r w:rsidR="006D44F6" w:rsidRPr="0063482C">
        <w:rPr>
          <w:rFonts w:ascii="Times New Roman" w:hAnsi="Times New Roman"/>
          <w:i/>
          <w:sz w:val="24"/>
          <w:szCs w:val="24"/>
          <w:lang w:val="en-US"/>
        </w:rPr>
        <w:t>y</w:t>
      </w:r>
      <w:r w:rsidRPr="0063482C">
        <w:rPr>
          <w:rFonts w:ascii="Times New Roman" w:hAnsi="Times New Roman"/>
          <w:sz w:val="24"/>
          <w:szCs w:val="24"/>
        </w:rPr>
        <w:t xml:space="preserve"> </w:t>
      </w:r>
      <w:r w:rsidR="006D44F6" w:rsidRPr="0063482C">
        <w:rPr>
          <w:rFonts w:ascii="Times New Roman" w:hAnsi="Times New Roman"/>
          <w:sz w:val="24"/>
          <w:szCs w:val="24"/>
        </w:rPr>
        <w:t>и реализацию статистических функций распределения, дисперсии, мат ожидания, а также их ошиб</w:t>
      </w:r>
      <w:r w:rsidR="00B4765E" w:rsidRPr="0063482C">
        <w:rPr>
          <w:rFonts w:ascii="Times New Roman" w:hAnsi="Times New Roman"/>
          <w:sz w:val="24"/>
          <w:szCs w:val="24"/>
        </w:rPr>
        <w:t>о</w:t>
      </w:r>
      <w:r w:rsidR="006D44F6" w:rsidRPr="0063482C">
        <w:rPr>
          <w:rFonts w:ascii="Times New Roman" w:hAnsi="Times New Roman"/>
          <w:sz w:val="24"/>
          <w:szCs w:val="24"/>
        </w:rPr>
        <w:t>к.</w:t>
      </w:r>
    </w:p>
    <w:p w:rsidR="00B4765E" w:rsidRPr="0063482C" w:rsidRDefault="00B4765E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Следующие три блока кода озаглавлены как "Построение гистограммы". Они содержат необходимые функции для построения </w:t>
      </w:r>
      <w:r w:rsidR="0063482C" w:rsidRPr="0063482C">
        <w:rPr>
          <w:rFonts w:ascii="Times New Roman" w:hAnsi="Times New Roman"/>
          <w:sz w:val="24"/>
          <w:szCs w:val="24"/>
        </w:rPr>
        <w:t>гистограммы</w:t>
      </w:r>
      <w:r w:rsidRPr="0063482C">
        <w:rPr>
          <w:rFonts w:ascii="Times New Roman" w:hAnsi="Times New Roman"/>
          <w:sz w:val="24"/>
          <w:szCs w:val="24"/>
        </w:rPr>
        <w:t>, а также текстовое меню, содержащее 4 различных способа определения разрядов гистограммы.</w:t>
      </w:r>
    </w:p>
    <w:p w:rsidR="00B4765E" w:rsidRPr="0063482C" w:rsidRDefault="00B4765E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Нижерасположенный блок содержит функционал построения гистограммы и определения меры "похожести".</w:t>
      </w:r>
    </w:p>
    <w:p w:rsidR="003720EE" w:rsidRPr="00960630" w:rsidRDefault="003720EE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Далее, исходя из заголовка, идут два блока, относящиеся к третьей части </w:t>
      </w:r>
      <w:proofErr w:type="spellStart"/>
      <w:r w:rsidRPr="0063482C">
        <w:rPr>
          <w:rFonts w:ascii="Times New Roman" w:hAnsi="Times New Roman"/>
          <w:sz w:val="24"/>
          <w:szCs w:val="24"/>
        </w:rPr>
        <w:t>работы.И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, наконец, последние два блока </w:t>
      </w:r>
      <w:r w:rsidR="0063482C" w:rsidRPr="0063482C">
        <w:rPr>
          <w:rFonts w:ascii="Times New Roman" w:hAnsi="Times New Roman"/>
          <w:sz w:val="24"/>
          <w:szCs w:val="24"/>
        </w:rPr>
        <w:t>-</w:t>
      </w:r>
      <w:r w:rsidRPr="0063482C">
        <w:rPr>
          <w:rFonts w:ascii="Times New Roman" w:hAnsi="Times New Roman"/>
          <w:sz w:val="24"/>
          <w:szCs w:val="24"/>
        </w:rPr>
        <w:t xml:space="preserve"> 4 часть работы.</w:t>
      </w:r>
    </w:p>
    <w:p w:rsidR="0063482C" w:rsidRPr="009D4650" w:rsidRDefault="00B90653" w:rsidP="00252C90">
      <w:pPr>
        <w:spacing w:after="0"/>
        <w:rPr>
          <w:rFonts w:ascii="Times New Roman" w:hAnsi="Times New Roman"/>
          <w:sz w:val="28"/>
          <w:szCs w:val="28"/>
        </w:rPr>
      </w:pPr>
      <w:r w:rsidRPr="009D4650">
        <w:rPr>
          <w:rFonts w:ascii="Times New Roman" w:hAnsi="Times New Roman"/>
          <w:b/>
          <w:sz w:val="28"/>
          <w:szCs w:val="28"/>
        </w:rPr>
        <w:t>Д</w:t>
      </w:r>
      <w:r w:rsidR="0063482C" w:rsidRPr="009D4650">
        <w:rPr>
          <w:rFonts w:ascii="Times New Roman" w:hAnsi="Times New Roman"/>
          <w:b/>
          <w:sz w:val="28"/>
          <w:szCs w:val="28"/>
        </w:rPr>
        <w:t>иалоговый режим</w:t>
      </w:r>
      <w:r w:rsidR="0063482C" w:rsidRPr="009D4650">
        <w:rPr>
          <w:rFonts w:ascii="Times New Roman" w:hAnsi="Times New Roman"/>
          <w:sz w:val="28"/>
          <w:szCs w:val="28"/>
        </w:rPr>
        <w:t xml:space="preserve"> </w:t>
      </w:r>
    </w:p>
    <w:p w:rsidR="00356D15" w:rsidRDefault="0063482C" w:rsidP="007C1D13">
      <w:pPr>
        <w:spacing w:after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данная программа является проектом </w:t>
      </w:r>
      <w:proofErr w:type="spellStart"/>
      <w:r w:rsidR="00B90653" w:rsidRPr="00B90653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="00B90653" w:rsidRPr="00B90653">
        <w:rPr>
          <w:rFonts w:ascii="Times New Roman" w:hAnsi="Times New Roman"/>
          <w:sz w:val="24"/>
          <w:szCs w:val="24"/>
        </w:rPr>
        <w:t xml:space="preserve"> </w:t>
      </w:r>
      <w:r w:rsidR="00B90653" w:rsidRPr="00B90653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для её запуска   следует выполнить код определенной ячейки</w:t>
      </w:r>
      <w:r w:rsidR="00B90653">
        <w:rPr>
          <w:rFonts w:ascii="Times New Roman" w:hAnsi="Times New Roman"/>
          <w:sz w:val="24"/>
          <w:szCs w:val="24"/>
        </w:rPr>
        <w:t xml:space="preserve"> ( сначала первой )</w:t>
      </w:r>
      <w:r w:rsidRPr="0063482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Выполнение кода осуществляется выделением блока (нажатием на него) и кликом на кнопку "</w:t>
      </w:r>
      <w:r>
        <w:rPr>
          <w:rFonts w:ascii="Times New Roman" w:hAnsi="Times New Roman"/>
          <w:sz w:val="24"/>
          <w:szCs w:val="24"/>
          <w:lang w:val="en-US"/>
        </w:rPr>
        <w:t>run</w:t>
      </w:r>
      <w:r>
        <w:rPr>
          <w:rFonts w:ascii="Times New Roman" w:hAnsi="Times New Roman"/>
          <w:sz w:val="24"/>
          <w:szCs w:val="24"/>
        </w:rPr>
        <w:t>"</w:t>
      </w:r>
      <w:r w:rsidRPr="006348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верхней панели инструментов</w:t>
      </w:r>
      <w:r w:rsidRPr="0063482C">
        <w:rPr>
          <w:rFonts w:ascii="Times New Roman" w:hAnsi="Times New Roman"/>
          <w:sz w:val="24"/>
          <w:szCs w:val="24"/>
        </w:rPr>
        <w:t>.</w:t>
      </w:r>
      <w:r w:rsidR="00AA3C55">
        <w:rPr>
          <w:rFonts w:ascii="Times New Roman" w:hAnsi="Times New Roman"/>
          <w:sz w:val="24"/>
          <w:szCs w:val="24"/>
        </w:rPr>
        <w:t xml:space="preserve"> </w:t>
      </w:r>
      <w:r w:rsidR="00AA3C55" w:rsidRPr="0063482C">
        <w:rPr>
          <w:rFonts w:ascii="Times New Roman" w:hAnsi="Times New Roman"/>
          <w:sz w:val="24"/>
          <w:szCs w:val="24"/>
        </w:rPr>
        <w:t>Выходные данные, при выполнении блока кода, появляются ниже и хранятся там до тех пор, пока этот же блок не будет выполнен по новой.</w:t>
      </w:r>
    </w:p>
    <w:p w:rsidR="00B90653" w:rsidRDefault="0063482C" w:rsidP="007C1D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Взаимодействие с самой программой осуществляется с помощью</w:t>
      </w:r>
      <w:r w:rsidR="00B90653">
        <w:rPr>
          <w:rFonts w:ascii="Times New Roman" w:hAnsi="Times New Roman"/>
          <w:sz w:val="24"/>
          <w:szCs w:val="24"/>
        </w:rPr>
        <w:t xml:space="preserve"> простого</w:t>
      </w:r>
      <w:r>
        <w:rPr>
          <w:rFonts w:ascii="Times New Roman" w:hAnsi="Times New Roman"/>
          <w:sz w:val="24"/>
          <w:szCs w:val="24"/>
        </w:rPr>
        <w:t xml:space="preserve"> те</w:t>
      </w:r>
      <w:r w:rsidR="00B90653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стового меню</w:t>
      </w:r>
      <w:r w:rsidR="00B90653" w:rsidRPr="00B90653">
        <w:rPr>
          <w:rFonts w:ascii="Times New Roman" w:hAnsi="Times New Roman"/>
          <w:sz w:val="24"/>
          <w:szCs w:val="24"/>
        </w:rPr>
        <w:t>,</w:t>
      </w:r>
      <w:r w:rsidR="00B90653">
        <w:rPr>
          <w:rFonts w:ascii="Times New Roman" w:hAnsi="Times New Roman"/>
          <w:sz w:val="24"/>
          <w:szCs w:val="24"/>
        </w:rPr>
        <w:t xml:space="preserve"> представляющего из себя строку</w:t>
      </w:r>
      <w:r w:rsidR="009D4650">
        <w:rPr>
          <w:rFonts w:ascii="Times New Roman" w:hAnsi="Times New Roman"/>
          <w:sz w:val="24"/>
          <w:szCs w:val="24"/>
        </w:rPr>
        <w:t xml:space="preserve"> – </w:t>
      </w:r>
      <w:r w:rsidR="00B90653">
        <w:rPr>
          <w:rFonts w:ascii="Times New Roman" w:hAnsi="Times New Roman"/>
          <w:sz w:val="24"/>
          <w:szCs w:val="24"/>
        </w:rPr>
        <w:t>заголовок</w:t>
      </w:r>
      <w:r w:rsidR="00B90653" w:rsidRPr="00B90653">
        <w:rPr>
          <w:rFonts w:ascii="Times New Roman" w:hAnsi="Times New Roman"/>
          <w:sz w:val="24"/>
          <w:szCs w:val="24"/>
        </w:rPr>
        <w:t xml:space="preserve">, </w:t>
      </w:r>
      <w:r w:rsidR="00B906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0653">
        <w:rPr>
          <w:rFonts w:ascii="Times New Roman" w:hAnsi="Times New Roman"/>
          <w:sz w:val="24"/>
          <w:szCs w:val="24"/>
        </w:rPr>
        <w:t>пронумированные</w:t>
      </w:r>
      <w:proofErr w:type="spellEnd"/>
      <w:r w:rsidR="00B90653">
        <w:rPr>
          <w:rFonts w:ascii="Times New Roman" w:hAnsi="Times New Roman"/>
          <w:sz w:val="24"/>
          <w:szCs w:val="24"/>
        </w:rPr>
        <w:t xml:space="preserve"> строки вариантов выбора и</w:t>
      </w:r>
      <w:r w:rsidR="00B90653" w:rsidRPr="00B90653">
        <w:rPr>
          <w:rFonts w:ascii="Times New Roman" w:hAnsi="Times New Roman"/>
          <w:sz w:val="24"/>
          <w:szCs w:val="24"/>
        </w:rPr>
        <w:t>,</w:t>
      </w:r>
      <w:r w:rsidR="00B90653">
        <w:rPr>
          <w:rFonts w:ascii="Times New Roman" w:hAnsi="Times New Roman"/>
          <w:sz w:val="24"/>
          <w:szCs w:val="24"/>
        </w:rPr>
        <w:t xml:space="preserve"> наконец</w:t>
      </w:r>
      <w:r w:rsidR="00B90653" w:rsidRPr="00B90653">
        <w:rPr>
          <w:rFonts w:ascii="Times New Roman" w:hAnsi="Times New Roman"/>
          <w:sz w:val="24"/>
          <w:szCs w:val="24"/>
        </w:rPr>
        <w:t xml:space="preserve">, </w:t>
      </w:r>
      <w:r w:rsidR="00B90653">
        <w:rPr>
          <w:rFonts w:ascii="Times New Roman" w:hAnsi="Times New Roman"/>
          <w:sz w:val="24"/>
          <w:szCs w:val="24"/>
        </w:rPr>
        <w:t>поле для ввода номера ( целого числа )</w:t>
      </w:r>
      <w:r w:rsidR="00B90653" w:rsidRPr="00B90653">
        <w:rPr>
          <w:rFonts w:ascii="Times New Roman" w:hAnsi="Times New Roman"/>
          <w:sz w:val="24"/>
          <w:szCs w:val="24"/>
        </w:rPr>
        <w:t>.</w:t>
      </w:r>
    </w:p>
    <w:p w:rsidR="00B90653" w:rsidRPr="009D4650" w:rsidRDefault="00B90653" w:rsidP="009D4650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column"/>
      </w:r>
      <w:r w:rsidRPr="009D4650">
        <w:rPr>
          <w:rFonts w:ascii="Times New Roman" w:hAnsi="Times New Roman"/>
          <w:b/>
          <w:sz w:val="28"/>
          <w:szCs w:val="28"/>
        </w:rPr>
        <w:lastRenderedPageBreak/>
        <w:t>Запись данных  в файл</w:t>
      </w:r>
    </w:p>
    <w:p w:rsidR="008B6573" w:rsidRPr="008B6573" w:rsidRDefault="008B6573" w:rsidP="009D4650">
      <w:pPr>
        <w:tabs>
          <w:tab w:val="left" w:pos="8647"/>
        </w:tabs>
        <w:spacing w:after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Записи подвергаются параметры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Текстовое меню в первом блоке программы содержит возможность ввести значения этих параметров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сохранить их или же загрузить из хранилища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 w:rsidR="00B90653" w:rsidRPr="00B90653">
        <w:rPr>
          <w:rFonts w:ascii="Times New Roman" w:hAnsi="Times New Roman"/>
          <w:sz w:val="24"/>
          <w:szCs w:val="24"/>
        </w:rPr>
        <w:t xml:space="preserve">В качестве хранилища используется файл </w:t>
      </w:r>
      <w:r w:rsidR="00B90653" w:rsidRPr="00671234">
        <w:rPr>
          <w:rFonts w:ascii="Times New Roman" w:hAnsi="Times New Roman"/>
          <w:i/>
          <w:sz w:val="24"/>
          <w:szCs w:val="24"/>
          <w:lang w:val="en-US"/>
        </w:rPr>
        <w:t>data</w:t>
      </w:r>
      <w:r w:rsidR="00B90653" w:rsidRPr="00671234">
        <w:rPr>
          <w:rFonts w:ascii="Times New Roman" w:hAnsi="Times New Roman"/>
          <w:i/>
          <w:sz w:val="24"/>
          <w:szCs w:val="24"/>
        </w:rPr>
        <w:t>.</w:t>
      </w:r>
      <w:proofErr w:type="spellStart"/>
      <w:r w:rsidR="00B90653" w:rsidRPr="00671234">
        <w:rPr>
          <w:rFonts w:ascii="Times New Roman" w:hAnsi="Times New Roman"/>
          <w:i/>
          <w:sz w:val="24"/>
          <w:szCs w:val="24"/>
          <w:lang w:val="en-US"/>
        </w:rPr>
        <w:t>csv</w:t>
      </w:r>
      <w:proofErr w:type="spellEnd"/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который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желании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можно прочесть и без программы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При попытке загрузить данные из хранилищ</w:t>
      </w:r>
      <w:r w:rsidR="00532CF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будет отображена следующая </w:t>
      </w:r>
      <w:r w:rsidR="009D4650">
        <w:rPr>
          <w:rFonts w:ascii="Times New Roman" w:hAnsi="Times New Roman"/>
          <w:sz w:val="24"/>
          <w:szCs w:val="24"/>
        </w:rPr>
        <w:t>таблица</w:t>
      </w:r>
      <w:r w:rsidRPr="008B6573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/>
      </w:tblPr>
      <w:tblGrid>
        <w:gridCol w:w="9571"/>
      </w:tblGrid>
      <w:tr w:rsidR="008B6573" w:rsidRPr="00671234" w:rsidTr="00671234">
        <w:tc>
          <w:tcPr>
            <w:tcW w:w="9571" w:type="dxa"/>
          </w:tcPr>
          <w:p w:rsidR="008B6573" w:rsidRPr="00671234" w:rsidRDefault="008B6573" w:rsidP="007C1D13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1234">
              <w:object w:dxaOrig="2340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1pt;height:169.65pt" o:ole="">
                  <v:imagedata r:id="rId6" o:title=""/>
                </v:shape>
                <o:OLEObject Type="Embed" ProgID="PBrush" ShapeID="_x0000_i1025" DrawAspect="Content" ObjectID="_1703520963" r:id="rId7"/>
              </w:object>
            </w:r>
          </w:p>
        </w:tc>
      </w:tr>
      <w:tr w:rsidR="008B6573" w:rsidRPr="00671234" w:rsidTr="00671234">
        <w:tc>
          <w:tcPr>
            <w:tcW w:w="9571" w:type="dxa"/>
          </w:tcPr>
          <w:p w:rsidR="008B6573" w:rsidRPr="00671234" w:rsidRDefault="00DD7793" w:rsidP="007C1D13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sz w:val="24"/>
                <w:szCs w:val="24"/>
              </w:rPr>
              <w:t>Таблица</w:t>
            </w:r>
            <w:r w:rsidR="008B6573" w:rsidRPr="006265E1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="006265E1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8B6573" w:rsidRPr="006712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B6573" w:rsidRPr="00671234">
              <w:rPr>
                <w:rFonts w:ascii="Times New Roman" w:hAnsi="Times New Roman"/>
                <w:sz w:val="24"/>
                <w:szCs w:val="24"/>
              </w:rPr>
              <w:t>Содержимое хранилища</w:t>
            </w:r>
          </w:p>
        </w:tc>
      </w:tr>
    </w:tbl>
    <w:p w:rsidR="008B6573" w:rsidRPr="00AA3C55" w:rsidRDefault="00532CF5" w:rsidP="007C1D13">
      <w:pPr>
        <w:tabs>
          <w:tab w:val="left" w:pos="864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Точн</w:t>
      </w:r>
      <w:r w:rsidR="00AA3C55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такая же таблица встретит пользователя при сохранении данны</w:t>
      </w:r>
      <w:r w:rsidR="00AA3C55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</w:t>
      </w:r>
      <w:r w:rsidR="009D4650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в ней </w:t>
      </w:r>
      <w:r w:rsidR="009D4650">
        <w:rPr>
          <w:rFonts w:ascii="Times New Roman" w:hAnsi="Times New Roman"/>
          <w:sz w:val="24"/>
          <w:szCs w:val="24"/>
        </w:rPr>
        <w:t xml:space="preserve">будет </w:t>
      </w:r>
      <w:r>
        <w:rPr>
          <w:rFonts w:ascii="Times New Roman" w:hAnsi="Times New Roman"/>
          <w:sz w:val="24"/>
          <w:szCs w:val="24"/>
        </w:rPr>
        <w:t>отображено новое состояние</w:t>
      </w:r>
      <w:r w:rsidR="009D4650">
        <w:rPr>
          <w:rFonts w:ascii="Times New Roman" w:hAnsi="Times New Roman"/>
          <w:sz w:val="24"/>
          <w:szCs w:val="24"/>
        </w:rPr>
        <w:t xml:space="preserve"> хранилища</w:t>
      </w:r>
      <w:r w:rsidRPr="00532CF5">
        <w:rPr>
          <w:rFonts w:ascii="Times New Roman" w:hAnsi="Times New Roman"/>
          <w:sz w:val="24"/>
          <w:szCs w:val="24"/>
        </w:rPr>
        <w:t>.</w:t>
      </w:r>
    </w:p>
    <w:p w:rsidR="00AC59F8" w:rsidRPr="009D4650" w:rsidRDefault="00AC59F8" w:rsidP="009D4650">
      <w:pPr>
        <w:tabs>
          <w:tab w:val="left" w:pos="8647"/>
        </w:tabs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9D4650">
        <w:rPr>
          <w:rFonts w:ascii="Times New Roman" w:hAnsi="Times New Roman"/>
          <w:b/>
          <w:sz w:val="28"/>
          <w:szCs w:val="28"/>
        </w:rPr>
        <w:t>Примеры таблиц и графиков</w:t>
      </w:r>
    </w:p>
    <w:tbl>
      <w:tblPr>
        <w:tblW w:w="0" w:type="auto"/>
        <w:tblLook w:val="04A0"/>
      </w:tblPr>
      <w:tblGrid>
        <w:gridCol w:w="9571"/>
      </w:tblGrid>
      <w:tr w:rsidR="00AC59F8" w:rsidRPr="00671234" w:rsidTr="00671234">
        <w:tc>
          <w:tcPr>
            <w:tcW w:w="9571" w:type="dxa"/>
          </w:tcPr>
          <w:p w:rsidR="00AC59F8" w:rsidRPr="00671234" w:rsidRDefault="00B93716" w:rsidP="007C1D13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083560" cy="2030730"/>
                  <wp:effectExtent l="0" t="0" r="0" b="0"/>
                  <wp:docPr id="2" name="Рисунок 8" descr="D:\Шарага\Магистратура\course1\queuing_theory\прога 1\as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D:\Шарага\Магистратура\course1\queuing_theory\прога 1\as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203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9F8" w:rsidRPr="00671234" w:rsidTr="00671234">
        <w:tc>
          <w:tcPr>
            <w:tcW w:w="9571" w:type="dxa"/>
          </w:tcPr>
          <w:p w:rsidR="00AC59F8" w:rsidRPr="00671234" w:rsidRDefault="006265E1" w:rsidP="007C1D13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2 –</w:t>
            </w:r>
            <w:r w:rsidR="00AC59F8"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AC59F8" w:rsidRPr="00671234">
              <w:rPr>
                <w:rFonts w:ascii="Times New Roman" w:hAnsi="Times New Roman"/>
                <w:noProof/>
                <w:sz w:val="24"/>
                <w:szCs w:val="24"/>
              </w:rPr>
              <w:t>Гистограмма</w:t>
            </w:r>
          </w:p>
        </w:tc>
      </w:tr>
      <w:tr w:rsidR="00AC59F8" w:rsidRPr="00671234" w:rsidTr="00671234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2"/>
              <w:gridCol w:w="441"/>
              <w:gridCol w:w="441"/>
              <w:gridCol w:w="541"/>
              <w:gridCol w:w="541"/>
              <w:gridCol w:w="541"/>
              <w:gridCol w:w="541"/>
              <w:gridCol w:w="541"/>
              <w:gridCol w:w="441"/>
              <w:gridCol w:w="441"/>
              <w:gridCol w:w="441"/>
              <w:gridCol w:w="441"/>
              <w:gridCol w:w="441"/>
              <w:gridCol w:w="441"/>
            </w:tblGrid>
            <w:tr w:rsidR="00144BDB" w:rsidRPr="00144BDB" w:rsidTr="00144BDB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Количество заявок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</w:tr>
            <w:tr w:rsidR="00144BDB" w:rsidRPr="00144BDB" w:rsidTr="00144BD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Число интервалов, на которых наблюдалось это число заявок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7C1D13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AC59F8" w:rsidRPr="00671234" w:rsidRDefault="00AC59F8" w:rsidP="007C1D13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AC59F8" w:rsidRPr="00671234" w:rsidTr="00671234">
        <w:tc>
          <w:tcPr>
            <w:tcW w:w="9571" w:type="dxa"/>
          </w:tcPr>
          <w:p w:rsidR="00AC59F8" w:rsidRPr="005963ED" w:rsidRDefault="005963ED" w:rsidP="007C1D13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963ED">
              <w:rPr>
                <w:rFonts w:ascii="Times New Roman" w:hAnsi="Times New Roman"/>
                <w:sz w:val="24"/>
                <w:szCs w:val="24"/>
              </w:rPr>
              <w:t>Таблица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</w:tr>
    </w:tbl>
    <w:p w:rsidR="00B90653" w:rsidRDefault="00B90653" w:rsidP="007C1D13">
      <w:pPr>
        <w:spacing w:after="0"/>
        <w:rPr>
          <w:rFonts w:ascii="Times New Roman" w:hAnsi="Times New Roman"/>
          <w:sz w:val="24"/>
          <w:szCs w:val="24"/>
        </w:rPr>
      </w:pPr>
    </w:p>
    <w:p w:rsidR="00A166AD" w:rsidRPr="009D4650" w:rsidRDefault="00671234" w:rsidP="009D465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A166AD" w:rsidRPr="009D4650">
        <w:rPr>
          <w:rFonts w:ascii="Times New Roman" w:hAnsi="Times New Roman"/>
          <w:sz w:val="28"/>
          <w:szCs w:val="28"/>
        </w:rPr>
        <w:lastRenderedPageBreak/>
        <w:t>Р</w:t>
      </w:r>
      <w:r w:rsidR="00A166AD" w:rsidRPr="009D4650">
        <w:rPr>
          <w:rFonts w:ascii="Times New Roman" w:hAnsi="Times New Roman"/>
          <w:b/>
          <w:sz w:val="28"/>
          <w:szCs w:val="28"/>
        </w:rPr>
        <w:t>уководство пользователя</w:t>
      </w:r>
    </w:p>
    <w:p w:rsidR="00E136E7" w:rsidRPr="00960630" w:rsidRDefault="00E136E7" w:rsidP="009D465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</w:t>
      </w:r>
      <w:r w:rsidRPr="00960630">
        <w:rPr>
          <w:rFonts w:ascii="Times New Roman" w:hAnsi="Times New Roman"/>
          <w:b/>
          <w:sz w:val="24"/>
          <w:szCs w:val="24"/>
        </w:rPr>
        <w:t>.</w:t>
      </w:r>
    </w:p>
    <w:p w:rsidR="00E92D37" w:rsidRPr="00E92D37" w:rsidRDefault="00E92D37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92D37">
        <w:rPr>
          <w:rFonts w:ascii="Times New Roman" w:hAnsi="Times New Roman"/>
          <w:sz w:val="24"/>
          <w:szCs w:val="24"/>
        </w:rPr>
        <w:t>Работа с программой начинается с исполнения кода первого блока.</w:t>
      </w:r>
      <w:r>
        <w:rPr>
          <w:rFonts w:ascii="Times New Roman" w:hAnsi="Times New Roman"/>
          <w:sz w:val="24"/>
          <w:szCs w:val="24"/>
        </w:rPr>
        <w:t xml:space="preserve"> Перед пользователем появляется текстовое диалоговое меню с возможностью выбрать способ ввода параметров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92D37">
        <w:rPr>
          <w:rFonts w:ascii="Times New Roman" w:hAnsi="Times New Roman"/>
          <w:sz w:val="24"/>
          <w:szCs w:val="24"/>
        </w:rPr>
        <w:t>:</w:t>
      </w:r>
    </w:p>
    <w:p w:rsidR="00E92D37" w:rsidRDefault="00E92D37" w:rsidP="009D4650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из файла</w:t>
      </w:r>
    </w:p>
    <w:p w:rsidR="00E92D37" w:rsidRDefault="00E92D37" w:rsidP="009D4650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ввести самостоятельно</w:t>
      </w:r>
    </w:p>
    <w:p w:rsidR="00E92D37" w:rsidRDefault="00E92D37" w:rsidP="009D465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также существует опция выхода из меню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однако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её использовании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выполнение дальнейших блоков не представляется возможным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поскольку основные переменные программы не инициализированы</w:t>
      </w:r>
      <w:r w:rsidRPr="00E92D37">
        <w:rPr>
          <w:rFonts w:ascii="Times New Roman" w:hAnsi="Times New Roman"/>
          <w:sz w:val="24"/>
          <w:szCs w:val="24"/>
        </w:rPr>
        <w:t>.</w:t>
      </w:r>
    </w:p>
    <w:p w:rsidR="00E92D37" w:rsidRPr="00960630" w:rsidRDefault="00E92D37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Результатом выполнения последующего ( второго ) блока </w:t>
      </w:r>
      <w:r w:rsidR="001D2C9E">
        <w:rPr>
          <w:rFonts w:ascii="Times New Roman" w:hAnsi="Times New Roman"/>
          <w:sz w:val="24"/>
          <w:szCs w:val="24"/>
        </w:rPr>
        <w:t>кода является вывод</w:t>
      </w:r>
      <w:r>
        <w:rPr>
          <w:rFonts w:ascii="Times New Roman" w:hAnsi="Times New Roman"/>
          <w:sz w:val="24"/>
          <w:szCs w:val="24"/>
        </w:rPr>
        <w:t xml:space="preserve"> расчета </w:t>
      </w:r>
      <w:r w:rsidRPr="0063482C">
        <w:rPr>
          <w:rFonts w:ascii="Times New Roman" w:hAnsi="Times New Roman"/>
          <w:sz w:val="24"/>
          <w:szCs w:val="24"/>
        </w:rPr>
        <w:t>функций распределения, дисперсии, мат</w:t>
      </w:r>
      <w:r w:rsidR="009D4650">
        <w:rPr>
          <w:rFonts w:ascii="Times New Roman" w:hAnsi="Times New Roman"/>
          <w:sz w:val="24"/>
          <w:szCs w:val="24"/>
        </w:rPr>
        <w:t>ематического</w:t>
      </w:r>
      <w:r w:rsidRPr="0063482C">
        <w:rPr>
          <w:rFonts w:ascii="Times New Roman" w:hAnsi="Times New Roman"/>
          <w:sz w:val="24"/>
          <w:szCs w:val="24"/>
        </w:rPr>
        <w:t xml:space="preserve"> ожидания, а также их ошибок.</w:t>
      </w:r>
      <w:r>
        <w:rPr>
          <w:rFonts w:ascii="Times New Roman" w:hAnsi="Times New Roman"/>
          <w:sz w:val="24"/>
          <w:szCs w:val="24"/>
        </w:rPr>
        <w:t xml:space="preserve"> Поскольку этот же блок содержит и генерацию случайных</w:t>
      </w:r>
      <w:r w:rsidRPr="00E92D37">
        <w:rPr>
          <w:rFonts w:ascii="Times New Roman" w:hAnsi="Times New Roman"/>
          <w:sz w:val="24"/>
          <w:szCs w:val="24"/>
        </w:rPr>
        <w:t xml:space="preserve"> </w:t>
      </w:r>
      <w:r w:rsidRPr="00E92D37">
        <w:rPr>
          <w:rFonts w:ascii="Times New Roman" w:hAnsi="Times New Roman"/>
          <w:i/>
          <w:sz w:val="24"/>
          <w:szCs w:val="24"/>
          <w:lang w:val="en-US"/>
        </w:rPr>
        <w:t>x</w:t>
      </w:r>
      <w:r w:rsidRPr="00E92D37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массива </w:t>
      </w:r>
      <w:r w:rsidRPr="00E92D37">
        <w:rPr>
          <w:rFonts w:ascii="Times New Roman" w:hAnsi="Times New Roman"/>
          <w:i/>
          <w:sz w:val="24"/>
          <w:szCs w:val="24"/>
          <w:lang w:val="en-US"/>
        </w:rPr>
        <w:t>y</w:t>
      </w:r>
      <w:r w:rsidRPr="00E92D3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каждый перезапуск этой ячейки будет приводить к разным результатам</w:t>
      </w:r>
      <w:r w:rsidRPr="00E92D37">
        <w:rPr>
          <w:rFonts w:ascii="Times New Roman" w:hAnsi="Times New Roman"/>
          <w:sz w:val="24"/>
          <w:szCs w:val="24"/>
        </w:rPr>
        <w:t>.</w:t>
      </w:r>
    </w:p>
    <w:p w:rsidR="00E136E7" w:rsidRPr="00960630" w:rsidRDefault="00E136E7" w:rsidP="009D465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Часть </w:t>
      </w:r>
      <w:r w:rsidRPr="00960630">
        <w:rPr>
          <w:rFonts w:ascii="Times New Roman" w:hAnsi="Times New Roman"/>
          <w:b/>
          <w:sz w:val="24"/>
          <w:szCs w:val="24"/>
        </w:rPr>
        <w:t>2.</w:t>
      </w:r>
    </w:p>
    <w:p w:rsidR="00E92D37" w:rsidRPr="00A1058C" w:rsidRDefault="001D2C9E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Нижеследующие блоки кода озаглавлены как "Построение гистограммы"</w:t>
      </w:r>
      <w:r w:rsidRPr="001D2C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Первый из этих </w:t>
      </w:r>
      <w:r w:rsidR="00A1058C">
        <w:rPr>
          <w:rFonts w:ascii="Times New Roman" w:hAnsi="Times New Roman"/>
          <w:sz w:val="24"/>
          <w:szCs w:val="24"/>
        </w:rPr>
        <w:t>трех</w:t>
      </w:r>
      <w:r>
        <w:rPr>
          <w:rFonts w:ascii="Times New Roman" w:hAnsi="Times New Roman"/>
          <w:sz w:val="24"/>
          <w:szCs w:val="24"/>
        </w:rPr>
        <w:t xml:space="preserve"> лишь определяет необходимые функции и объявляет переменные</w:t>
      </w:r>
      <w:r w:rsidRPr="001D2C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Соответственно</w:t>
      </w:r>
      <w:r w:rsidRPr="001D2C9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неизменных параметрах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D2C9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его стоит запустить лишь один раз</w:t>
      </w:r>
      <w:r w:rsidRPr="001D2C9E">
        <w:rPr>
          <w:rFonts w:ascii="Times New Roman" w:hAnsi="Times New Roman"/>
          <w:sz w:val="24"/>
          <w:szCs w:val="24"/>
        </w:rPr>
        <w:t xml:space="preserve">. </w:t>
      </w:r>
      <w:r w:rsidR="00A1058C">
        <w:rPr>
          <w:rFonts w:ascii="Times New Roman" w:hAnsi="Times New Roman"/>
          <w:sz w:val="24"/>
          <w:szCs w:val="24"/>
        </w:rPr>
        <w:t>Вторая</w:t>
      </w:r>
      <w:r>
        <w:rPr>
          <w:rFonts w:ascii="Times New Roman" w:hAnsi="Times New Roman"/>
          <w:sz w:val="24"/>
          <w:szCs w:val="24"/>
        </w:rPr>
        <w:t xml:space="preserve"> ячейка из этой </w:t>
      </w:r>
      <w:r w:rsidR="00A1058C">
        <w:rPr>
          <w:rFonts w:ascii="Times New Roman" w:hAnsi="Times New Roman"/>
          <w:sz w:val="24"/>
          <w:szCs w:val="24"/>
        </w:rPr>
        <w:t>троицы</w:t>
      </w:r>
      <w:r>
        <w:rPr>
          <w:rFonts w:ascii="Times New Roman" w:hAnsi="Times New Roman"/>
          <w:sz w:val="24"/>
          <w:szCs w:val="24"/>
        </w:rPr>
        <w:t xml:space="preserve"> содержит логику определения границ разрядов гистограммы </w:t>
      </w:r>
      <w:r w:rsidR="00A1058C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 диалоговое меню</w:t>
      </w:r>
      <w:r w:rsidRPr="001D2C9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позволяющее выбрать один из 4 способов</w:t>
      </w:r>
      <w:r w:rsidRPr="001D2C9E">
        <w:rPr>
          <w:rFonts w:ascii="Times New Roman" w:hAnsi="Times New Roman"/>
          <w:sz w:val="24"/>
          <w:szCs w:val="24"/>
        </w:rPr>
        <w:t>:</w:t>
      </w:r>
    </w:p>
    <w:p w:rsidR="001D2C9E" w:rsidRPr="001D2C9E" w:rsidRDefault="001D2C9E" w:rsidP="009D46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 xml:space="preserve">Все разряды одинаковой длины. Их количество определяется формулой </w:t>
      </w:r>
      <w:proofErr w:type="spellStart"/>
      <w:r w:rsidR="009D4650" w:rsidRPr="009D4650">
        <w:rPr>
          <w:rFonts w:ascii="Times New Roman" w:hAnsi="Times New Roman"/>
          <w:sz w:val="24"/>
          <w:szCs w:val="24"/>
        </w:rPr>
        <w:t>Стерджесса</w:t>
      </w:r>
      <w:proofErr w:type="spellEnd"/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</w:t>
      </w:r>
    </w:p>
    <w:p w:rsidR="001D2C9E" w:rsidRPr="001D2C9E" w:rsidRDefault="001D2C9E" w:rsidP="009D46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>Разряды выбираются таким образом, чтобы в них состояло примерно одинаковое</w:t>
      </w:r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число значений</w:t>
      </w:r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</w:t>
      </w:r>
    </w:p>
    <w:p w:rsidR="001D2C9E" w:rsidRPr="001D2C9E" w:rsidRDefault="001D2C9E" w:rsidP="009D46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 xml:space="preserve">Сначала разряды выбираются по формуле </w:t>
      </w:r>
      <w:proofErr w:type="spellStart"/>
      <w:r w:rsidR="009D4650" w:rsidRPr="002B09E3">
        <w:rPr>
          <w:rFonts w:ascii="Times New Roman" w:hAnsi="Times New Roman"/>
          <w:sz w:val="24"/>
          <w:szCs w:val="24"/>
        </w:rPr>
        <w:t>Стерджесса</w:t>
      </w:r>
      <w:proofErr w:type="spellEnd"/>
      <w:r w:rsidRPr="001D2C9E">
        <w:rPr>
          <w:rFonts w:ascii="Times New Roman" w:hAnsi="Times New Roman"/>
          <w:sz w:val="24"/>
          <w:szCs w:val="24"/>
        </w:rPr>
        <w:t>, затем наиболее кр</w:t>
      </w:r>
      <w:r w:rsidR="0003781A">
        <w:rPr>
          <w:rFonts w:ascii="Times New Roman" w:hAnsi="Times New Roman"/>
          <w:sz w:val="24"/>
          <w:szCs w:val="24"/>
        </w:rPr>
        <w:t xml:space="preserve">упные делятся, а менее крупные </w:t>
      </w:r>
      <w:r w:rsidRPr="001D2C9E">
        <w:rPr>
          <w:rFonts w:ascii="Times New Roman" w:hAnsi="Times New Roman"/>
          <w:sz w:val="24"/>
          <w:szCs w:val="24"/>
        </w:rPr>
        <w:t xml:space="preserve">объединяются. </w:t>
      </w:r>
    </w:p>
    <w:p w:rsidR="001D2C9E" w:rsidRDefault="001D2C9E" w:rsidP="009D465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D2C9E">
        <w:rPr>
          <w:rFonts w:ascii="Times New Roman" w:hAnsi="Times New Roman"/>
          <w:sz w:val="24"/>
          <w:szCs w:val="24"/>
          <w:lang w:val="en-US"/>
        </w:rPr>
        <w:t>Ввод</w:t>
      </w:r>
      <w:proofErr w:type="spellEnd"/>
      <w:r w:rsidRPr="001D2C9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2C9E">
        <w:rPr>
          <w:rFonts w:ascii="Times New Roman" w:hAnsi="Times New Roman"/>
          <w:sz w:val="24"/>
          <w:szCs w:val="24"/>
          <w:lang w:val="en-US"/>
        </w:rPr>
        <w:t>вручную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A1058C" w:rsidRPr="00A1058C" w:rsidRDefault="0003781A" w:rsidP="009D465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Первый и третий способы не требуют от пользователя ввода дополнительных параметров</w:t>
      </w:r>
      <w:r w:rsidRPr="0003781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Второй способ </w:t>
      </w:r>
      <w:r w:rsidR="00B424B4">
        <w:rPr>
          <w:rFonts w:ascii="Times New Roman" w:hAnsi="Times New Roman"/>
          <w:sz w:val="24"/>
          <w:szCs w:val="24"/>
        </w:rPr>
        <w:t>запр</w:t>
      </w:r>
      <w:r w:rsidR="004B46AC">
        <w:rPr>
          <w:rFonts w:ascii="Times New Roman" w:hAnsi="Times New Roman"/>
          <w:sz w:val="24"/>
          <w:szCs w:val="24"/>
        </w:rPr>
        <w:t>а</w:t>
      </w:r>
      <w:r w:rsidR="00B424B4">
        <w:rPr>
          <w:rFonts w:ascii="Times New Roman" w:hAnsi="Times New Roman"/>
          <w:sz w:val="24"/>
          <w:szCs w:val="24"/>
        </w:rPr>
        <w:t>шивает количество разрядов</w:t>
      </w:r>
      <w:r w:rsidR="00B424B4" w:rsidRPr="00B424B4">
        <w:rPr>
          <w:rFonts w:ascii="Times New Roman" w:hAnsi="Times New Roman"/>
          <w:sz w:val="24"/>
          <w:szCs w:val="24"/>
        </w:rPr>
        <w:t>,</w:t>
      </w:r>
      <w:r w:rsidR="00B424B4">
        <w:rPr>
          <w:rFonts w:ascii="Times New Roman" w:hAnsi="Times New Roman"/>
          <w:sz w:val="24"/>
          <w:szCs w:val="24"/>
        </w:rPr>
        <w:t xml:space="preserve"> а третий будет ожидать ввод с клавиатуры до тех пор</w:t>
      </w:r>
      <w:r w:rsidR="00B424B4" w:rsidRPr="00B424B4">
        <w:rPr>
          <w:rFonts w:ascii="Times New Roman" w:hAnsi="Times New Roman"/>
          <w:sz w:val="24"/>
          <w:szCs w:val="24"/>
        </w:rPr>
        <w:t>,</w:t>
      </w:r>
      <w:r w:rsidR="00B424B4">
        <w:rPr>
          <w:rFonts w:ascii="Times New Roman" w:hAnsi="Times New Roman"/>
          <w:sz w:val="24"/>
          <w:szCs w:val="24"/>
        </w:rPr>
        <w:t xml:space="preserve"> пока последняя граница не превысит максимальное значение из массива </w:t>
      </w:r>
      <w:r w:rsidR="00B424B4" w:rsidRPr="00B424B4">
        <w:rPr>
          <w:rFonts w:ascii="Times New Roman" w:hAnsi="Times New Roman"/>
          <w:i/>
          <w:sz w:val="24"/>
          <w:szCs w:val="24"/>
          <w:lang w:val="en-US"/>
        </w:rPr>
        <w:t>y</w:t>
      </w:r>
      <w:r w:rsidR="00B424B4" w:rsidRPr="00B424B4">
        <w:rPr>
          <w:rFonts w:ascii="Times New Roman" w:hAnsi="Times New Roman"/>
          <w:sz w:val="24"/>
          <w:szCs w:val="24"/>
        </w:rPr>
        <w:t>.</w:t>
      </w:r>
      <w:r w:rsidR="009D4650">
        <w:rPr>
          <w:rFonts w:ascii="Times New Roman" w:hAnsi="Times New Roman"/>
          <w:sz w:val="24"/>
          <w:szCs w:val="24"/>
        </w:rPr>
        <w:t xml:space="preserve"> </w:t>
      </w:r>
      <w:r w:rsidR="00B424B4">
        <w:rPr>
          <w:rFonts w:ascii="Times New Roman" w:hAnsi="Times New Roman"/>
          <w:sz w:val="24"/>
          <w:szCs w:val="24"/>
        </w:rPr>
        <w:t>При необходимости изменить способ определения разрядов гистограммы стоит перезапустить эту</w:t>
      </w:r>
      <w:r w:rsidR="00A1058C">
        <w:rPr>
          <w:rFonts w:ascii="Times New Roman" w:hAnsi="Times New Roman"/>
          <w:sz w:val="24"/>
          <w:szCs w:val="24"/>
        </w:rPr>
        <w:t xml:space="preserve"> (вторую)</w:t>
      </w:r>
      <w:r w:rsidR="00B424B4">
        <w:rPr>
          <w:rFonts w:ascii="Times New Roman" w:hAnsi="Times New Roman"/>
          <w:sz w:val="24"/>
          <w:szCs w:val="24"/>
        </w:rPr>
        <w:t xml:space="preserve"> ячейку</w:t>
      </w:r>
      <w:r w:rsidR="00B424B4" w:rsidRPr="00B424B4">
        <w:rPr>
          <w:rFonts w:ascii="Times New Roman" w:hAnsi="Times New Roman"/>
          <w:sz w:val="24"/>
          <w:szCs w:val="24"/>
        </w:rPr>
        <w:t xml:space="preserve">, </w:t>
      </w:r>
      <w:r w:rsidR="00B424B4">
        <w:rPr>
          <w:rFonts w:ascii="Times New Roman" w:hAnsi="Times New Roman"/>
          <w:sz w:val="24"/>
          <w:szCs w:val="24"/>
        </w:rPr>
        <w:t>что вызовет вышеописанное диалоговое меню повторно</w:t>
      </w:r>
      <w:r w:rsidR="00B424B4" w:rsidRPr="00B424B4">
        <w:rPr>
          <w:rFonts w:ascii="Times New Roman" w:hAnsi="Times New Roman"/>
          <w:sz w:val="24"/>
          <w:szCs w:val="24"/>
        </w:rPr>
        <w:t>.</w:t>
      </w:r>
      <w:r w:rsidR="009D4650">
        <w:rPr>
          <w:rFonts w:ascii="Times New Roman" w:hAnsi="Times New Roman"/>
          <w:sz w:val="24"/>
          <w:szCs w:val="24"/>
        </w:rPr>
        <w:t xml:space="preserve"> </w:t>
      </w:r>
      <w:r w:rsidR="00A1058C">
        <w:rPr>
          <w:rFonts w:ascii="Times New Roman" w:hAnsi="Times New Roman"/>
          <w:sz w:val="24"/>
          <w:szCs w:val="24"/>
        </w:rPr>
        <w:t>Исполнение кода последней ячейки выводит ниже гистограмму</w:t>
      </w:r>
      <w:r w:rsidR="00A1058C" w:rsidRPr="00A1058C">
        <w:rPr>
          <w:rFonts w:ascii="Times New Roman" w:hAnsi="Times New Roman"/>
          <w:sz w:val="24"/>
          <w:szCs w:val="24"/>
        </w:rPr>
        <w:t>,</w:t>
      </w:r>
      <w:r w:rsidR="00A1058C">
        <w:rPr>
          <w:rFonts w:ascii="Times New Roman" w:hAnsi="Times New Roman"/>
          <w:sz w:val="24"/>
          <w:szCs w:val="24"/>
        </w:rPr>
        <w:t xml:space="preserve"> с нанесенными поверх плотностями частот и кривой функции распределения</w:t>
      </w:r>
      <w:r w:rsidR="00A1058C" w:rsidRPr="00A1058C">
        <w:rPr>
          <w:rFonts w:ascii="Times New Roman" w:hAnsi="Times New Roman"/>
          <w:sz w:val="24"/>
          <w:szCs w:val="24"/>
        </w:rPr>
        <w:t>,</w:t>
      </w:r>
      <w:r w:rsidR="00A1058C">
        <w:rPr>
          <w:rFonts w:ascii="Times New Roman" w:hAnsi="Times New Roman"/>
          <w:sz w:val="24"/>
          <w:szCs w:val="24"/>
        </w:rPr>
        <w:t xml:space="preserve"> а также результат вычисления меры похожести</w:t>
      </w:r>
      <w:r w:rsidR="00A1058C" w:rsidRPr="00A1058C">
        <w:rPr>
          <w:rFonts w:ascii="Times New Roman" w:hAnsi="Times New Roman"/>
          <w:sz w:val="24"/>
          <w:szCs w:val="24"/>
        </w:rPr>
        <w:t>.</w:t>
      </w:r>
    </w:p>
    <w:p w:rsidR="00E136E7" w:rsidRPr="00E136E7" w:rsidRDefault="00E136E7" w:rsidP="009D465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Часть </w:t>
      </w:r>
      <w:r w:rsidRPr="00E136E7">
        <w:rPr>
          <w:rFonts w:ascii="Times New Roman" w:hAnsi="Times New Roman"/>
          <w:b/>
          <w:sz w:val="24"/>
          <w:szCs w:val="24"/>
        </w:rPr>
        <w:t>3.</w:t>
      </w:r>
    </w:p>
    <w:p w:rsidR="00A1058C" w:rsidRPr="00960630" w:rsidRDefault="004B46AC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Последующие два блока озаглавлены как "Часть 3"</w:t>
      </w:r>
      <w:r w:rsidRPr="004B46A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Первая ячейка содержит инициализацию переменных числа степеней свободы </w:t>
      </w:r>
      <w:r w:rsidRPr="004B46AC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B46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 уровня значимости</w:t>
      </w:r>
      <w:r w:rsidRPr="004B46AC">
        <w:rPr>
          <w:rFonts w:ascii="Times New Roman" w:hAnsi="Times New Roman"/>
          <w:sz w:val="24"/>
          <w:szCs w:val="24"/>
        </w:rPr>
        <w:t xml:space="preserve"> </w:t>
      </w:r>
      <w:r w:rsidRPr="004B46AC">
        <w:rPr>
          <w:rFonts w:ascii="Times New Roman" w:hAnsi="Times New Roman"/>
          <w:i/>
          <w:sz w:val="24"/>
          <w:szCs w:val="24"/>
        </w:rPr>
        <w:t>α</w:t>
      </w:r>
      <w:r w:rsidRPr="004B46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а также определение функции расчета меры расхождения </w:t>
      </w:r>
      <w:r w:rsidRPr="004B46AC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B46AC"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и проверки гипотез</w:t>
      </w:r>
      <w:r w:rsidRPr="004B46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 неизменных параметрах</w:t>
      </w:r>
      <w:r w:rsidRPr="004B46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код этого блока стоит выполнить один раз. Запуск последнего блока из этой пары встретит пользователя диалоговым окном об изменении</w:t>
      </w:r>
      <w:r w:rsidR="00253FE6">
        <w:rPr>
          <w:rFonts w:ascii="Times New Roman" w:hAnsi="Times New Roman"/>
          <w:sz w:val="24"/>
          <w:szCs w:val="24"/>
        </w:rPr>
        <w:t xml:space="preserve"> </w:t>
      </w:r>
      <w:r w:rsidR="00253FE6" w:rsidRPr="004B46AC">
        <w:rPr>
          <w:rFonts w:ascii="Times New Roman" w:hAnsi="Times New Roman"/>
          <w:i/>
          <w:sz w:val="24"/>
          <w:szCs w:val="24"/>
        </w:rPr>
        <w:t>α</w:t>
      </w:r>
      <w:r w:rsidR="00253FE6" w:rsidRPr="00253FE6">
        <w:rPr>
          <w:rFonts w:ascii="Times New Roman" w:hAnsi="Times New Roman"/>
          <w:sz w:val="24"/>
          <w:szCs w:val="24"/>
        </w:rPr>
        <w:t xml:space="preserve"> и последующ</w:t>
      </w:r>
      <w:r w:rsidR="00253FE6">
        <w:rPr>
          <w:rFonts w:ascii="Times New Roman" w:hAnsi="Times New Roman"/>
          <w:sz w:val="24"/>
          <w:szCs w:val="24"/>
        </w:rPr>
        <w:t>и</w:t>
      </w:r>
      <w:r w:rsidR="00253FE6" w:rsidRPr="00253FE6">
        <w:rPr>
          <w:rFonts w:ascii="Times New Roman" w:hAnsi="Times New Roman"/>
          <w:sz w:val="24"/>
          <w:szCs w:val="24"/>
        </w:rPr>
        <w:t>м полем ввода в случае этой необходимости.</w:t>
      </w:r>
      <w:r w:rsidR="00253FE6">
        <w:rPr>
          <w:rFonts w:ascii="Times New Roman" w:hAnsi="Times New Roman"/>
          <w:sz w:val="24"/>
          <w:szCs w:val="24"/>
        </w:rPr>
        <w:t xml:space="preserve"> Вывод этого блока содержит результаты вычислений</w:t>
      </w:r>
      <w:r w:rsidR="00253FE6" w:rsidRPr="00253FE6">
        <w:rPr>
          <w:rFonts w:ascii="Times New Roman" w:hAnsi="Times New Roman"/>
          <w:sz w:val="24"/>
          <w:szCs w:val="24"/>
        </w:rPr>
        <w:t xml:space="preserve">, </w:t>
      </w:r>
      <w:r w:rsidR="00253FE6">
        <w:rPr>
          <w:rFonts w:ascii="Times New Roman" w:hAnsi="Times New Roman"/>
          <w:sz w:val="24"/>
          <w:szCs w:val="24"/>
        </w:rPr>
        <w:t>формулировку и</w:t>
      </w:r>
      <w:r w:rsidR="00253FE6" w:rsidRPr="00253FE6">
        <w:rPr>
          <w:rFonts w:ascii="Times New Roman" w:hAnsi="Times New Roman"/>
          <w:sz w:val="24"/>
          <w:szCs w:val="24"/>
        </w:rPr>
        <w:t xml:space="preserve"> заключени</w:t>
      </w:r>
      <w:r w:rsidR="00253FE6">
        <w:rPr>
          <w:rFonts w:ascii="Times New Roman" w:hAnsi="Times New Roman"/>
          <w:sz w:val="24"/>
          <w:szCs w:val="24"/>
        </w:rPr>
        <w:t>е</w:t>
      </w:r>
      <w:r w:rsidR="00253FE6" w:rsidRPr="00253FE6">
        <w:rPr>
          <w:rFonts w:ascii="Times New Roman" w:hAnsi="Times New Roman"/>
          <w:sz w:val="24"/>
          <w:szCs w:val="24"/>
        </w:rPr>
        <w:t xml:space="preserve"> о принятии или отвержении гипотезы.</w:t>
      </w:r>
      <w:r w:rsidR="00253FE6">
        <w:rPr>
          <w:rFonts w:ascii="Times New Roman" w:hAnsi="Times New Roman"/>
          <w:sz w:val="24"/>
          <w:szCs w:val="24"/>
        </w:rPr>
        <w:t xml:space="preserve"> </w:t>
      </w:r>
      <w:r w:rsidR="00253FE6" w:rsidRPr="00253FE6">
        <w:rPr>
          <w:rFonts w:ascii="Times New Roman" w:hAnsi="Times New Roman"/>
          <w:sz w:val="24"/>
          <w:szCs w:val="24"/>
        </w:rPr>
        <w:t>При неизменных параметрах, код этого блока стоит выполнить один раз.</w:t>
      </w:r>
    </w:p>
    <w:p w:rsidR="009D4650" w:rsidRDefault="009D465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136E7" w:rsidRPr="00960630" w:rsidRDefault="00E136E7" w:rsidP="009D465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Часть </w:t>
      </w:r>
      <w:r w:rsidRPr="00960630">
        <w:rPr>
          <w:rFonts w:ascii="Times New Roman" w:hAnsi="Times New Roman"/>
          <w:b/>
          <w:sz w:val="24"/>
          <w:szCs w:val="24"/>
        </w:rPr>
        <w:t>4.</w:t>
      </w:r>
    </w:p>
    <w:p w:rsidR="00FB4CE6" w:rsidRDefault="00253FE6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Завершающая нижеследующая пара блоков имеет заголовок "Часть </w:t>
      </w:r>
      <w:r w:rsidRPr="00253FE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"</w:t>
      </w:r>
      <w:r w:rsidRPr="004B46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Запуск первого встретит пользователя выводом значений параметров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указанием по выбору параметра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253FE6">
        <w:rPr>
          <w:rFonts w:ascii="Times New Roman" w:hAnsi="Times New Roman"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DA1EF4">
        <w:rPr>
          <w:rFonts w:ascii="Times New Roman" w:hAnsi="Times New Roman"/>
          <w:sz w:val="24"/>
          <w:szCs w:val="24"/>
        </w:rPr>
        <w:t>для ввода которого будет предоставлено соответствующее поле</w:t>
      </w:r>
      <w:r w:rsidR="00DA1EF4" w:rsidRPr="00DA1EF4">
        <w:rPr>
          <w:rFonts w:ascii="Times New Roman" w:hAnsi="Times New Roman"/>
          <w:sz w:val="24"/>
          <w:szCs w:val="24"/>
        </w:rPr>
        <w:t>.</w:t>
      </w:r>
      <w:r w:rsidR="00DA1EF4">
        <w:rPr>
          <w:rFonts w:ascii="Times New Roman" w:hAnsi="Times New Roman"/>
          <w:sz w:val="24"/>
          <w:szCs w:val="24"/>
        </w:rPr>
        <w:t xml:space="preserve"> После ввода значения переменной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</w:rPr>
        <w:t xml:space="preserve"> пользователю будут выведены </w:t>
      </w:r>
      <w:r w:rsidR="00DA1EF4" w:rsidRPr="00DA1EF4">
        <w:rPr>
          <w:rFonts w:ascii="Times New Roman" w:hAnsi="Times New Roman"/>
          <w:i/>
          <w:sz w:val="24"/>
          <w:szCs w:val="24"/>
          <w:lang w:val="en-US"/>
        </w:rPr>
        <w:t>t</w:t>
      </w:r>
      <w:r w:rsidR="00DA1EF4" w:rsidRPr="00DA1EF4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DA1EF4" w:rsidRPr="00DA1EF4">
        <w:rPr>
          <w:rFonts w:ascii="Times New Roman" w:hAnsi="Times New Roman"/>
          <w:i/>
          <w:sz w:val="24"/>
          <w:szCs w:val="24"/>
        </w:rPr>
        <w:t>m</w:t>
      </w:r>
      <w:proofErr w:type="spellEnd"/>
      <w:r w:rsidR="00DA1EF4" w:rsidRPr="00DA1EF4">
        <w:rPr>
          <w:rFonts w:ascii="Times New Roman" w:hAnsi="Times New Roman"/>
          <w:i/>
          <w:sz w:val="24"/>
          <w:szCs w:val="24"/>
        </w:rPr>
        <w:t xml:space="preserve">, λ * </w:t>
      </w:r>
      <w:r w:rsidR="00DA1EF4" w:rsidRPr="00DA1EF4">
        <w:rPr>
          <w:rFonts w:ascii="Times New Roman" w:hAnsi="Times New Roman"/>
          <w:i/>
          <w:sz w:val="24"/>
          <w:szCs w:val="24"/>
          <w:lang w:val="en-US"/>
        </w:rPr>
        <w:t>t</w:t>
      </w:r>
      <w:r w:rsidR="00DA1EF4" w:rsidRPr="00DA1EF4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 xml:space="preserve"> </w:t>
      </w:r>
      <w:r w:rsidR="00DA1EF4">
        <w:rPr>
          <w:rFonts w:ascii="Times New Roman" w:hAnsi="Times New Roman"/>
          <w:sz w:val="24"/>
          <w:szCs w:val="24"/>
        </w:rPr>
        <w:t>и таблица по количеству заявок и числу интервалов</w:t>
      </w:r>
      <w:r w:rsidR="00DA1EF4" w:rsidRPr="00DA1EF4">
        <w:rPr>
          <w:rFonts w:ascii="Times New Roman" w:hAnsi="Times New Roman"/>
          <w:sz w:val="24"/>
          <w:szCs w:val="24"/>
        </w:rPr>
        <w:t xml:space="preserve">. </w:t>
      </w:r>
      <w:r w:rsidR="00DA1EF4">
        <w:rPr>
          <w:rFonts w:ascii="Times New Roman" w:hAnsi="Times New Roman"/>
          <w:sz w:val="24"/>
          <w:szCs w:val="24"/>
        </w:rPr>
        <w:t>Перезапуск этой ячейки повторит вышеописанный сценарий и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</w:rPr>
        <w:t xml:space="preserve"> в случае изменения </w:t>
      </w:r>
      <w:r w:rsidR="00DA1EF4">
        <w:rPr>
          <w:rFonts w:ascii="Times New Roman" w:hAnsi="Times New Roman"/>
          <w:sz w:val="24"/>
          <w:szCs w:val="24"/>
          <w:lang w:val="en-US"/>
        </w:rPr>
        <w:t>t</w:t>
      </w:r>
      <w:r w:rsidR="00DA1EF4" w:rsidRPr="00253FE6">
        <w:rPr>
          <w:rFonts w:ascii="Times New Roman" w:hAnsi="Times New Roman"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</w:rPr>
        <w:t xml:space="preserve"> даст иной результат</w:t>
      </w:r>
      <w:r w:rsidR="00DA1EF4" w:rsidRPr="00DA1EF4">
        <w:rPr>
          <w:rFonts w:ascii="Times New Roman" w:hAnsi="Times New Roman"/>
          <w:sz w:val="24"/>
          <w:szCs w:val="24"/>
        </w:rPr>
        <w:t>.</w:t>
      </w:r>
      <w:r w:rsidR="00FB4CE6" w:rsidRPr="00FB4CE6">
        <w:rPr>
          <w:rFonts w:ascii="Times New Roman" w:hAnsi="Times New Roman"/>
          <w:sz w:val="24"/>
          <w:szCs w:val="24"/>
        </w:rPr>
        <w:t xml:space="preserve"> </w:t>
      </w:r>
      <w:r w:rsidR="00FB4CE6">
        <w:rPr>
          <w:rFonts w:ascii="Times New Roman" w:hAnsi="Times New Roman"/>
          <w:sz w:val="24"/>
          <w:szCs w:val="24"/>
        </w:rPr>
        <w:t>Запуск последней ячейки</w:t>
      </w:r>
      <w:r w:rsidR="00FB4CE6" w:rsidRPr="00FB4CE6">
        <w:rPr>
          <w:rFonts w:ascii="Times New Roman" w:hAnsi="Times New Roman"/>
          <w:sz w:val="24"/>
          <w:szCs w:val="24"/>
        </w:rPr>
        <w:t>,</w:t>
      </w:r>
      <w:r w:rsidR="00FB4CE6">
        <w:rPr>
          <w:rFonts w:ascii="Times New Roman" w:hAnsi="Times New Roman"/>
          <w:sz w:val="24"/>
          <w:szCs w:val="24"/>
        </w:rPr>
        <w:t xml:space="preserve"> поскольку для проверки гипотез используется алгоритм из части 3</w:t>
      </w:r>
      <w:r w:rsidR="00FB4CE6" w:rsidRPr="00FB4CE6">
        <w:rPr>
          <w:rFonts w:ascii="Times New Roman" w:hAnsi="Times New Roman"/>
          <w:sz w:val="24"/>
          <w:szCs w:val="24"/>
        </w:rPr>
        <w:t>,</w:t>
      </w:r>
      <w:r w:rsidR="00FB4CE6">
        <w:rPr>
          <w:rFonts w:ascii="Times New Roman" w:hAnsi="Times New Roman"/>
          <w:sz w:val="24"/>
          <w:szCs w:val="24"/>
        </w:rPr>
        <w:t xml:space="preserve"> также выведет пользователю диалоговое меню</w:t>
      </w:r>
      <w:r w:rsidR="00FB4CE6" w:rsidRPr="00FB4CE6">
        <w:rPr>
          <w:rFonts w:ascii="Times New Roman" w:hAnsi="Times New Roman"/>
          <w:sz w:val="24"/>
          <w:szCs w:val="24"/>
        </w:rPr>
        <w:t>.</w:t>
      </w:r>
    </w:p>
    <w:p w:rsidR="00253FE6" w:rsidRPr="009D4650" w:rsidRDefault="00FB4CE6" w:rsidP="009D4650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E136E7" w:rsidRPr="009D4650">
        <w:rPr>
          <w:rFonts w:ascii="Times New Roman" w:hAnsi="Times New Roman"/>
          <w:sz w:val="28"/>
          <w:szCs w:val="28"/>
        </w:rPr>
        <w:lastRenderedPageBreak/>
        <w:t>Р</w:t>
      </w:r>
      <w:r w:rsidR="00E136E7" w:rsidRPr="009D4650">
        <w:rPr>
          <w:rFonts w:ascii="Times New Roman" w:hAnsi="Times New Roman"/>
          <w:b/>
          <w:sz w:val="28"/>
          <w:szCs w:val="28"/>
        </w:rPr>
        <w:t>езультаты</w:t>
      </w:r>
    </w:p>
    <w:p w:rsidR="000A5E93" w:rsidRDefault="000975C6" w:rsidP="009D465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</w:t>
      </w:r>
    </w:p>
    <w:p w:rsidR="000975C6" w:rsidRPr="00854773" w:rsidRDefault="00854773" w:rsidP="007C1D1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При</w:t>
      </w:r>
      <w:r w:rsidR="000975C6" w:rsidRPr="00097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=25,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="000975C6" w:rsidRPr="000975C6">
        <w:rPr>
          <w:rFonts w:ascii="Times New Roman" w:hAnsi="Times New Roman" w:cs="Times New Roman"/>
          <w:sz w:val="24"/>
          <w:szCs w:val="24"/>
        </w:rPr>
        <w:t xml:space="preserve">: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773" w:rsidRDefault="00C258AB" w:rsidP="007C1D13">
      <w:pPr>
        <w:spacing w:after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0.5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0.4715 </m:t>
          </m:r>
          <m:r>
            <w:rPr>
              <w:rFonts w:ascii="Cambria Math" w:hAnsi="Cambria Math"/>
              <w:sz w:val="24"/>
              <w:szCs w:val="24"/>
            </w:rPr>
            <m:t>,δM=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5.7083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=0.25 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=0.2032,δD=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18.691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0.8647,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=0.88,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=0.0153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558BA" w:rsidRPr="005665F3" w:rsidTr="00F10F8C">
        <w:tc>
          <w:tcPr>
            <w:tcW w:w="9571" w:type="dxa"/>
          </w:tcPr>
          <w:p w:rsidR="00D558BA" w:rsidRPr="002678F2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>0.09009100495458053</w:t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5665F3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8F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30220" cy="2136775"/>
                  <wp:effectExtent l="0" t="0" r="0" b="0"/>
                  <wp:docPr id="13" name="Рисунок 13" descr="C:\Users\A E S T H E T I C\Python\Projects\queuing_theory_lab1\screens\25-2-1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 E S T H E T I C\Python\Projects\queuing_theory_lab1\screens\25-2-1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213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6265E1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>Рисунок 3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="00D558BA"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>Результаты для первого способа построения гистограммы</w:t>
            </w:r>
          </w:p>
        </w:tc>
      </w:tr>
      <w:tr w:rsidR="00D558BA" w:rsidRPr="005665F3" w:rsidTr="00F10F8C">
        <w:tc>
          <w:tcPr>
            <w:tcW w:w="9571" w:type="dxa"/>
          </w:tcPr>
          <w:p w:rsidR="00D558BA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>35.67243297413315</w:t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2678F2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56367" cy="2105247"/>
                  <wp:effectExtent l="0" t="0" r="0" b="0"/>
                  <wp:docPr id="14" name="Рисунок 14" descr="C:\Users\A E S T H E T I C\Python\Projects\queuing_theory_lab1\screens\25-2-1-w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 E S T H E T I C\Python\Projects\queuing_theory_lab1\screens\25-2-1-w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177" cy="210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5963ED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="00D558BA"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558BA">
              <w:rPr>
                <w:rFonts w:ascii="Times New Roman" w:hAnsi="Times New Roman"/>
                <w:noProof/>
                <w:sz w:val="24"/>
                <w:szCs w:val="24"/>
              </w:rPr>
              <w:t>второго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558BA" w:rsidRPr="005665F3" w:rsidTr="00F10F8C">
        <w:tc>
          <w:tcPr>
            <w:tcW w:w="9571" w:type="dxa"/>
          </w:tcPr>
          <w:p w:rsidR="00D558BA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558BA" w:rsidRPr="002C6981">
              <w:rPr>
                <w:rFonts w:ascii="Times New Roman" w:hAnsi="Times New Roman"/>
                <w:sz w:val="24"/>
                <w:szCs w:val="24"/>
              </w:rPr>
              <w:t>0.3953397524151068</w:t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2C6981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125972" cy="2063510"/>
                  <wp:effectExtent l="0" t="0" r="0" b="0"/>
                  <wp:docPr id="15" name="Рисунок 15" descr="C:\Users\A E S T H E T I C\Python\Projects\queuing_theory_lab1\screens\25-2-1-w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 E S T H E T I C\Python\Projects\queuing_theory_lab1\screens\25-2-1-w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003" cy="2073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5963ED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="00D558BA"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558BA">
              <w:rPr>
                <w:rFonts w:ascii="Times New Roman" w:hAnsi="Times New Roman"/>
                <w:noProof/>
                <w:sz w:val="24"/>
                <w:szCs w:val="24"/>
              </w:rPr>
              <w:t>третьего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</w:tbl>
    <w:p w:rsidR="00A64963" w:rsidRPr="00854773" w:rsidRDefault="00A64963" w:rsidP="007C1D1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При</w:t>
      </w:r>
      <w:r w:rsidRPr="00097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=100,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Pr="000975C6">
        <w:rPr>
          <w:rFonts w:ascii="Times New Roman" w:hAnsi="Times New Roman" w:cs="Times New Roman"/>
          <w:sz w:val="24"/>
          <w:szCs w:val="24"/>
        </w:rPr>
        <w:t xml:space="preserve">: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15A" w:rsidRPr="00144BDB" w:rsidRDefault="00C258AB" w:rsidP="007C1D13">
      <w:pPr>
        <w:spacing w:after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0.5 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0.5135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,δM=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2.6942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=0.25 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0.2403</m:t>
          </m:r>
          <m:r>
            <w:rPr>
              <w:rFonts w:ascii="Cambria Math" w:hAnsi="Cambria Math"/>
              <w:sz w:val="24"/>
              <w:szCs w:val="24"/>
            </w:rPr>
            <m:t>,δD=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3.8817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0.8647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=0.84,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0.0247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E69B9" w:rsidTr="00F10F8C">
        <w:tc>
          <w:tcPr>
            <w:tcW w:w="9571" w:type="dxa"/>
          </w:tcPr>
          <w:p w:rsidR="00DE69B9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E69B9" w:rsidRPr="00ED7605">
              <w:rPr>
                <w:rFonts w:ascii="Times New Roman" w:hAnsi="Times New Roman"/>
                <w:sz w:val="24"/>
                <w:szCs w:val="24"/>
              </w:rPr>
              <w:t>0.08386642675591234</w:t>
            </w:r>
          </w:p>
        </w:tc>
      </w:tr>
      <w:tr w:rsidR="001D715A" w:rsidTr="00F10F8C">
        <w:tc>
          <w:tcPr>
            <w:tcW w:w="9571" w:type="dxa"/>
          </w:tcPr>
          <w:p w:rsidR="001D715A" w:rsidRDefault="00ED7605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16406" cy="2187500"/>
                  <wp:effectExtent l="0" t="0" r="0" b="0"/>
                  <wp:docPr id="5" name="Рисунок 5" descr="C:\Users\Maksim\Python\queuing_theory_lab1\screens\100-2-1-w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ksim\Python\queuing_theory_lab1\screens\100-2-1-w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509" cy="2187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F10F8C">
        <w:tc>
          <w:tcPr>
            <w:tcW w:w="9571" w:type="dxa"/>
          </w:tcPr>
          <w:p w:rsidR="001D715A" w:rsidRPr="00DE69B9" w:rsidRDefault="005963ED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первого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E69B9" w:rsidTr="00F10F8C">
        <w:tc>
          <w:tcPr>
            <w:tcW w:w="9571" w:type="dxa"/>
          </w:tcPr>
          <w:p w:rsidR="00DE69B9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E69B9" w:rsidRPr="00485913">
              <w:rPr>
                <w:rFonts w:ascii="Times New Roman" w:hAnsi="Times New Roman"/>
                <w:sz w:val="24"/>
                <w:szCs w:val="24"/>
              </w:rPr>
              <w:t>0.6012137784835757</w:t>
            </w:r>
          </w:p>
        </w:tc>
      </w:tr>
      <w:tr w:rsidR="001D715A" w:rsidTr="00F10F8C">
        <w:tc>
          <w:tcPr>
            <w:tcW w:w="9571" w:type="dxa"/>
          </w:tcPr>
          <w:p w:rsidR="001D715A" w:rsidRDefault="00485913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57349" cy="2214505"/>
                  <wp:effectExtent l="0" t="0" r="0" b="0"/>
                  <wp:docPr id="7" name="Рисунок 7" descr="C:\Users\Maksim\Python\queuing_theory_lab1\screens\100-2-1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ksim\Python\queuing_theory_lab1\screens\100-2-1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401" cy="2217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F10F8C">
        <w:tc>
          <w:tcPr>
            <w:tcW w:w="9571" w:type="dxa"/>
          </w:tcPr>
          <w:p w:rsidR="001D715A" w:rsidRPr="00DE69B9" w:rsidRDefault="005963ED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второго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E69B9" w:rsidTr="00F10F8C">
        <w:tc>
          <w:tcPr>
            <w:tcW w:w="9571" w:type="dxa"/>
          </w:tcPr>
          <w:p w:rsidR="00DE69B9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E69B9" w:rsidRPr="00485913">
              <w:rPr>
                <w:rFonts w:ascii="Times New Roman" w:hAnsi="Times New Roman"/>
                <w:sz w:val="24"/>
                <w:szCs w:val="24"/>
              </w:rPr>
              <w:t>0.2857660913203113</w:t>
            </w:r>
          </w:p>
        </w:tc>
      </w:tr>
      <w:tr w:rsidR="001D715A" w:rsidTr="00F10F8C">
        <w:tc>
          <w:tcPr>
            <w:tcW w:w="9571" w:type="dxa"/>
          </w:tcPr>
          <w:p w:rsidR="001D715A" w:rsidRDefault="00485913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91469" cy="2237011"/>
                  <wp:effectExtent l="0" t="0" r="0" b="0"/>
                  <wp:docPr id="9" name="Рисунок 9" descr="C:\Users\Maksim\Python\queuing_theory_lab1\screens\100-2-1-w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ksim\Python\queuing_theory_lab1\screens\100-2-1-w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443" cy="2236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F10F8C">
        <w:tc>
          <w:tcPr>
            <w:tcW w:w="9571" w:type="dxa"/>
          </w:tcPr>
          <w:p w:rsidR="001D715A" w:rsidRPr="00DE69B9" w:rsidRDefault="005963ED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третьего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</w:tbl>
    <w:p w:rsidR="002B4199" w:rsidRPr="00854773" w:rsidRDefault="002B4199" w:rsidP="007C1D1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При</w:t>
      </w:r>
      <w:r w:rsidRPr="00097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=3000,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Pr="000975C6">
        <w:rPr>
          <w:rFonts w:ascii="Times New Roman" w:hAnsi="Times New Roman" w:cs="Times New Roman"/>
          <w:sz w:val="24"/>
          <w:szCs w:val="24"/>
        </w:rPr>
        <w:t xml:space="preserve">: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199" w:rsidRPr="00144BDB" w:rsidRDefault="00C258AB" w:rsidP="007C1D13">
      <w:pPr>
        <w:spacing w:after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0.5 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0.4987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,δM=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0.2527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=0.25 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0.2467</m:t>
          </m:r>
          <m:r>
            <w:rPr>
              <w:rFonts w:ascii="Cambria Math" w:hAnsi="Cambria Math"/>
              <w:sz w:val="24"/>
              <w:szCs w:val="24"/>
            </w:rPr>
            <m:t>,δD=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1.3163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0.8647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1"/>
              <w:szCs w:val="21"/>
            </w:rPr>
            <m:t>0.8667</m:t>
          </m:r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0.002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E69B9" w:rsidTr="00F10F8C">
        <w:tc>
          <w:tcPr>
            <w:tcW w:w="9571" w:type="dxa"/>
          </w:tcPr>
          <w:p w:rsidR="00DE69B9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E69B9" w:rsidRPr="00DE69B9">
              <w:rPr>
                <w:rFonts w:ascii="Times New Roman" w:hAnsi="Times New Roman"/>
                <w:noProof/>
                <w:sz w:val="24"/>
                <w:szCs w:val="24"/>
              </w:rPr>
              <w:t>0.00239699632938366</w:t>
            </w:r>
          </w:p>
        </w:tc>
      </w:tr>
      <w:tr w:rsidR="002B4199" w:rsidTr="00F10F8C">
        <w:tc>
          <w:tcPr>
            <w:tcW w:w="9571" w:type="dxa"/>
          </w:tcPr>
          <w:p w:rsidR="002B4199" w:rsidRDefault="00BE3ECB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159456" cy="2083974"/>
                  <wp:effectExtent l="0" t="0" r="0" b="0"/>
                  <wp:docPr id="10" name="Рисунок 10" descr="C:\Users\Maksim\Python\queuing_theory_lab1\screens\3000-2-1-w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ksim\Python\queuing_theory_lab1\screens\3000-2-1-w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294" cy="208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99" w:rsidTr="00F10F8C">
        <w:tc>
          <w:tcPr>
            <w:tcW w:w="9571" w:type="dxa"/>
          </w:tcPr>
          <w:p w:rsidR="002B4199" w:rsidRDefault="005963ED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первого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E69B9" w:rsidTr="00F10F8C">
        <w:tc>
          <w:tcPr>
            <w:tcW w:w="9571" w:type="dxa"/>
          </w:tcPr>
          <w:p w:rsidR="00DE69B9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E69B9" w:rsidRPr="00DE69B9">
              <w:rPr>
                <w:rFonts w:ascii="Times New Roman" w:hAnsi="Times New Roman"/>
                <w:noProof/>
                <w:sz w:val="24"/>
                <w:szCs w:val="24"/>
              </w:rPr>
              <w:t>0.03164143557150833</w:t>
            </w:r>
          </w:p>
        </w:tc>
      </w:tr>
      <w:tr w:rsidR="002B4199" w:rsidTr="00F10F8C">
        <w:tc>
          <w:tcPr>
            <w:tcW w:w="9571" w:type="dxa"/>
          </w:tcPr>
          <w:p w:rsidR="002B4199" w:rsidRDefault="00BE3ECB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61168" cy="2019145"/>
                  <wp:effectExtent l="0" t="0" r="0" b="0"/>
                  <wp:docPr id="11" name="Рисунок 11" descr="C:\Users\Maksim\Python\queuing_theory_lab1\screens\3000-2-1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aksim\Python\queuing_theory_lab1\screens\3000-2-1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571" cy="2026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99" w:rsidTr="00F10F8C">
        <w:tc>
          <w:tcPr>
            <w:tcW w:w="9571" w:type="dxa"/>
          </w:tcPr>
          <w:p w:rsidR="002B4199" w:rsidRDefault="005963ED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второго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E69B9" w:rsidTr="00F10F8C">
        <w:tc>
          <w:tcPr>
            <w:tcW w:w="9571" w:type="dxa"/>
          </w:tcPr>
          <w:p w:rsidR="00DE69B9" w:rsidRDefault="00C258AB" w:rsidP="007C1D13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DE69B9" w:rsidRPr="00DE69B9">
              <w:rPr>
                <w:rFonts w:ascii="Times New Roman" w:hAnsi="Times New Roman"/>
                <w:noProof/>
                <w:sz w:val="24"/>
                <w:szCs w:val="24"/>
              </w:rPr>
              <w:t>0.01427956742114407</w:t>
            </w:r>
          </w:p>
        </w:tc>
      </w:tr>
      <w:tr w:rsidR="002B4199" w:rsidTr="00F10F8C">
        <w:tc>
          <w:tcPr>
            <w:tcW w:w="9571" w:type="dxa"/>
          </w:tcPr>
          <w:p w:rsidR="002B4199" w:rsidRDefault="00BE3ECB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00193" cy="1978925"/>
                  <wp:effectExtent l="0" t="0" r="0" b="0"/>
                  <wp:docPr id="12" name="Рисунок 12" descr="C:\Users\Maksim\Python\queuing_theory_lab1\screens\3000-2-1-w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aksim\Python\queuing_theory_lab1\screens\3000-2-1-w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146" cy="197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99" w:rsidTr="00F10F8C">
        <w:tc>
          <w:tcPr>
            <w:tcW w:w="9571" w:type="dxa"/>
          </w:tcPr>
          <w:p w:rsidR="002B4199" w:rsidRDefault="005963ED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третьего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</w:tbl>
    <w:p w:rsidR="004A12E7" w:rsidRDefault="004A12E7" w:rsidP="007C1D13">
      <w:pPr>
        <w:spacing w:after="0"/>
        <w:rPr>
          <w:rFonts w:ascii="Times New Roman" w:hAnsi="Times New Roman"/>
          <w:sz w:val="24"/>
          <w:szCs w:val="24"/>
        </w:rPr>
      </w:pPr>
    </w:p>
    <w:p w:rsidR="00603C13" w:rsidRPr="009D4650" w:rsidRDefault="000A5E93" w:rsidP="009D465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column"/>
      </w:r>
      <w:r w:rsidR="00603C13" w:rsidRPr="009D465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Часть 3</w:t>
      </w:r>
    </w:p>
    <w:tbl>
      <w:tblPr>
        <w:tblStyle w:val="a3"/>
        <w:tblW w:w="0" w:type="auto"/>
        <w:tblBorders>
          <w:bottom w:val="none" w:sz="0" w:space="0" w:color="auto"/>
        </w:tblBorders>
        <w:tblLayout w:type="fixed"/>
        <w:tblLook w:val="04A0"/>
      </w:tblPr>
      <w:tblGrid>
        <w:gridCol w:w="8897"/>
        <w:gridCol w:w="674"/>
      </w:tblGrid>
      <w:tr w:rsidR="005963ED" w:rsidTr="00EC0DE3">
        <w:tc>
          <w:tcPr>
            <w:tcW w:w="8897" w:type="dxa"/>
          </w:tcPr>
          <w:p w:rsidR="005963ED" w:rsidRPr="005963ED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object w:dxaOrig="8250" w:dyaOrig="3285">
                <v:shape id="_x0000_i1026" type="#_x0000_t75" style="width:279.85pt;height:111.45pt" o:ole="">
                  <v:imagedata r:id="rId18" o:title=""/>
                </v:shape>
                <o:OLEObject Type="Embed" ProgID="PBrush" ShapeID="_x0000_i1026" DrawAspect="Content" ObjectID="_1703520964" r:id="rId19"/>
              </w:object>
            </w:r>
          </w:p>
        </w:tc>
        <w:tc>
          <w:tcPr>
            <w:tcW w:w="674" w:type="dxa"/>
            <w:vAlign w:val="bottom"/>
          </w:tcPr>
          <w:p w:rsidR="005963ED" w:rsidRPr="005963ED" w:rsidRDefault="005963ED" w:rsidP="007C1D13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</w:p>
        </w:tc>
      </w:tr>
      <w:tr w:rsidR="005963ED" w:rsidTr="00EC0DE3">
        <w:tc>
          <w:tcPr>
            <w:tcW w:w="8897" w:type="dxa"/>
          </w:tcPr>
          <w:p w:rsidR="005963ED" w:rsidRPr="005963ED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object w:dxaOrig="8220" w:dyaOrig="3195">
                <v:shape id="_x0000_i1027" type="#_x0000_t75" style="width:284.85pt;height:110.8pt" o:ole="">
                  <v:imagedata r:id="rId20" o:title=""/>
                </v:shape>
                <o:OLEObject Type="Embed" ProgID="PBrush" ShapeID="_x0000_i1027" DrawAspect="Content" ObjectID="_1703520965" r:id="rId21"/>
              </w:object>
            </w:r>
          </w:p>
        </w:tc>
        <w:tc>
          <w:tcPr>
            <w:tcW w:w="674" w:type="dxa"/>
            <w:vAlign w:val="bottom"/>
          </w:tcPr>
          <w:p w:rsidR="005963ED" w:rsidRPr="005963ED" w:rsidRDefault="005963ED" w:rsidP="007C1D13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59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963ED" w:rsidTr="00EC0DE3">
        <w:tc>
          <w:tcPr>
            <w:tcW w:w="8897" w:type="dxa"/>
            <w:tcBorders>
              <w:bottom w:val="single" w:sz="4" w:space="0" w:color="auto"/>
            </w:tcBorders>
          </w:tcPr>
          <w:p w:rsidR="005963ED" w:rsidRPr="005963ED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object w:dxaOrig="8190" w:dyaOrig="3225">
                <v:shape id="_x0000_i1028" type="#_x0000_t75" style="width:277.35pt;height:108.95pt" o:ole="">
                  <v:imagedata r:id="rId22" o:title=""/>
                </v:shape>
                <o:OLEObject Type="Embed" ProgID="PBrush" ShapeID="_x0000_i1028" DrawAspect="Content" ObjectID="_1703520966" r:id="rId23"/>
              </w:object>
            </w:r>
          </w:p>
        </w:tc>
        <w:tc>
          <w:tcPr>
            <w:tcW w:w="674" w:type="dxa"/>
            <w:vAlign w:val="bottom"/>
          </w:tcPr>
          <w:p w:rsidR="005963ED" w:rsidRPr="005963ED" w:rsidRDefault="005963ED" w:rsidP="007C1D13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9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963ED" w:rsidTr="00EC0DE3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D" w:rsidRPr="005963ED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object w:dxaOrig="8280" w:dyaOrig="3150">
                <v:shape id="_x0000_i1029" type="#_x0000_t75" style="width:271.7pt;height:103.3pt" o:ole="">
                  <v:imagedata r:id="rId24" o:title=""/>
                </v:shape>
                <o:OLEObject Type="Embed" ProgID="PBrush" ShapeID="_x0000_i1029" DrawAspect="Content" ObjectID="_1703520967" r:id="rId25"/>
              </w:objec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bottom"/>
          </w:tcPr>
          <w:p w:rsidR="005963ED" w:rsidRPr="005963ED" w:rsidRDefault="005963ED" w:rsidP="007C1D13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59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963ED" w:rsidTr="00EC0DE3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D" w:rsidRPr="005963ED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noProof/>
                <w:sz w:val="24"/>
                <w:szCs w:val="24"/>
              </w:rPr>
              <w:t>Рисунок 12</w:t>
            </w:r>
            <w:r w:rsidRPr="005963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</w:tbl>
    <w:p w:rsidR="00806984" w:rsidRDefault="00806984" w:rsidP="007C1D1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5963ED" w:rsidTr="005963ED">
        <w:trPr>
          <w:trHeight w:val="194"/>
        </w:trPr>
        <w:tc>
          <w:tcPr>
            <w:tcW w:w="3190" w:type="dxa"/>
          </w:tcPr>
          <w:p w:rsidR="005963ED" w:rsidRPr="00A520ED" w:rsidRDefault="005963ED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3190" w:type="dxa"/>
          </w:tcPr>
          <w:p w:rsidR="005963ED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  <w:tc>
          <w:tcPr>
            <w:tcW w:w="3191" w:type="dxa"/>
            <w:vAlign w:val="center"/>
          </w:tcPr>
          <w:p w:rsidR="005963ED" w:rsidRPr="005963ED" w:rsidRDefault="005963ED" w:rsidP="007C1D13">
            <w:pPr>
              <w:pStyle w:val="HTML"/>
              <w:wordWrap w:val="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Вывод программы о проверке гипотезы</w:t>
            </w:r>
          </w:p>
        </w:tc>
      </w:tr>
      <w:tr w:rsidR="006265E1" w:rsidTr="005963ED">
        <w:trPr>
          <w:trHeight w:val="194"/>
        </w:trPr>
        <w:tc>
          <w:tcPr>
            <w:tcW w:w="3190" w:type="dxa"/>
            <w:vMerge w:val="restart"/>
          </w:tcPr>
          <w:p w:rsidR="006265E1" w:rsidRPr="00854773" w:rsidRDefault="00C258AB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=25,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="006265E1"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5E1"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65E1" w:rsidRDefault="006265E1" w:rsidP="007C1D13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90" w:type="dxa"/>
          </w:tcPr>
          <w:p w:rsidR="006265E1" w:rsidRPr="000B7196" w:rsidRDefault="006265E1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δM=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5.5202%</m:t>
                </m:r>
              </m:oMath>
            </m:oMathPara>
          </w:p>
          <w:p w:rsidR="006265E1" w:rsidRPr="00B9480A" w:rsidRDefault="006265E1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δD=7.2797%</m:t>
                </m:r>
              </m:oMath>
            </m:oMathPara>
          </w:p>
          <w:p w:rsidR="006265E1" w:rsidRDefault="00C258AB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=0.0153</m:t>
                </m:r>
              </m:oMath>
            </m:oMathPara>
          </w:p>
        </w:tc>
        <w:tc>
          <w:tcPr>
            <w:tcW w:w="3191" w:type="dxa"/>
            <w:vAlign w:val="center"/>
          </w:tcPr>
          <w:p w:rsidR="006265E1" w:rsidRPr="005963ED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.12 a)</w:t>
            </w:r>
          </w:p>
        </w:tc>
      </w:tr>
      <w:tr w:rsidR="006265E1" w:rsidTr="005963ED">
        <w:trPr>
          <w:trHeight w:val="193"/>
        </w:trPr>
        <w:tc>
          <w:tcPr>
            <w:tcW w:w="3190" w:type="dxa"/>
            <w:vMerge/>
          </w:tcPr>
          <w:p w:rsidR="006265E1" w:rsidRDefault="006265E1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90" w:type="dxa"/>
          </w:tcPr>
          <w:p w:rsidR="006265E1" w:rsidRPr="000B7196" w:rsidRDefault="006265E1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δM=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60.6762 %</m:t>
                </m:r>
              </m:oMath>
            </m:oMathPara>
          </w:p>
          <w:p w:rsidR="006265E1" w:rsidRPr="00B9480A" w:rsidRDefault="006265E1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δD=89.5783%</m:t>
                </m:r>
              </m:oMath>
            </m:oMathPara>
          </w:p>
          <w:p w:rsidR="006265E1" w:rsidRPr="00B9480A" w:rsidRDefault="00C258AB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=0.1447</m:t>
                </m:r>
              </m:oMath>
            </m:oMathPara>
          </w:p>
        </w:tc>
        <w:tc>
          <w:tcPr>
            <w:tcW w:w="3191" w:type="dxa"/>
            <w:vAlign w:val="center"/>
          </w:tcPr>
          <w:p w:rsidR="006265E1" w:rsidRPr="00B9480A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i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.12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  <w:tr w:rsidR="006265E1" w:rsidTr="005963ED">
        <w:trPr>
          <w:trHeight w:val="194"/>
        </w:trPr>
        <w:tc>
          <w:tcPr>
            <w:tcW w:w="3190" w:type="dxa"/>
            <w:vMerge w:val="restart"/>
          </w:tcPr>
          <w:p w:rsidR="006265E1" w:rsidRPr="00854773" w:rsidRDefault="00C258AB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=100,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="006265E1"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5E1"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65E1" w:rsidRDefault="006265E1" w:rsidP="007C1D13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90" w:type="dxa"/>
          </w:tcPr>
          <w:p w:rsidR="006265E1" w:rsidRPr="000B7196" w:rsidRDefault="006265E1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δM=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0.1755 %</m:t>
                </m:r>
              </m:oMath>
            </m:oMathPara>
          </w:p>
          <w:p w:rsidR="006265E1" w:rsidRPr="00B9480A" w:rsidRDefault="006265E1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δD=3.3539%</m:t>
                </m:r>
              </m:oMath>
            </m:oMathPara>
          </w:p>
          <w:p w:rsidR="006265E1" w:rsidRDefault="00C258AB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=0.0053</m:t>
                </m:r>
              </m:oMath>
            </m:oMathPara>
          </w:p>
        </w:tc>
        <w:tc>
          <w:tcPr>
            <w:tcW w:w="3191" w:type="dxa"/>
            <w:vAlign w:val="center"/>
          </w:tcPr>
          <w:p w:rsidR="006265E1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.12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  <w:tr w:rsidR="006265E1" w:rsidTr="005963ED">
        <w:trPr>
          <w:trHeight w:val="193"/>
        </w:trPr>
        <w:tc>
          <w:tcPr>
            <w:tcW w:w="3190" w:type="dxa"/>
            <w:vMerge/>
          </w:tcPr>
          <w:p w:rsidR="006265E1" w:rsidRDefault="006265E1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90" w:type="dxa"/>
          </w:tcPr>
          <w:p w:rsidR="006265E1" w:rsidRPr="00B9480A" w:rsidRDefault="006265E1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δM=25.3197% </m:t>
              </m:r>
            </m:oMath>
            <w:r w:rsidRPr="00B9480A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  </w:t>
            </w:r>
          </w:p>
          <w:p w:rsidR="006265E1" w:rsidRDefault="006265E1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/>
              </w:rPr>
            </w:pPr>
            <w:r w:rsidRPr="00B9480A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δD=52.3614 %</m:t>
              </m:r>
            </m:oMath>
            <w:r w:rsidRPr="00B9480A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  <w:p w:rsidR="006265E1" w:rsidRPr="006265E1" w:rsidRDefault="00C258AB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=0.0747</m:t>
                </m:r>
              </m:oMath>
            </m:oMathPara>
          </w:p>
        </w:tc>
        <w:tc>
          <w:tcPr>
            <w:tcW w:w="3191" w:type="dxa"/>
            <w:vAlign w:val="center"/>
          </w:tcPr>
          <w:p w:rsidR="006265E1" w:rsidRDefault="005963ED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.12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</w:tbl>
    <w:p w:rsidR="00806984" w:rsidRPr="00FF264B" w:rsidRDefault="008E66B1" w:rsidP="007C1D13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5963ED">
        <w:rPr>
          <w:rFonts w:ascii="Times New Roman" w:hAnsi="Times New Roman"/>
          <w:sz w:val="24"/>
          <w:szCs w:val="24"/>
        </w:rPr>
        <w:t>Таблица</w:t>
      </w:r>
      <w:r w:rsidRPr="00FF264B">
        <w:rPr>
          <w:rFonts w:ascii="Times New Roman" w:hAnsi="Times New Roman"/>
          <w:sz w:val="24"/>
          <w:szCs w:val="24"/>
        </w:rPr>
        <w:t xml:space="preserve"> </w:t>
      </w:r>
      <w:r w:rsidR="00FF264B">
        <w:rPr>
          <w:rFonts w:ascii="Times New Roman" w:hAnsi="Times New Roman"/>
          <w:sz w:val="24"/>
          <w:szCs w:val="24"/>
        </w:rPr>
        <w:t>3 – Результаты выполнения третьей части программы</w:t>
      </w:r>
      <w:r w:rsidR="00FF264B" w:rsidRPr="00FF264B">
        <w:rPr>
          <w:rFonts w:ascii="Times New Roman" w:hAnsi="Times New Roman"/>
          <w:sz w:val="24"/>
          <w:szCs w:val="24"/>
        </w:rPr>
        <w:t>.</w:t>
      </w:r>
    </w:p>
    <w:p w:rsidR="000A5E93" w:rsidRDefault="000A5E93" w:rsidP="007C1D1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</w:p>
    <w:p w:rsidR="00EC0DE3" w:rsidRPr="009D4650" w:rsidRDefault="00603C13" w:rsidP="009D4650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9D4650">
        <w:rPr>
          <w:rFonts w:ascii="Times New Roman" w:hAnsi="Times New Roman"/>
          <w:b/>
          <w:sz w:val="28"/>
          <w:szCs w:val="28"/>
        </w:rPr>
        <w:lastRenderedPageBreak/>
        <w:t>Часть 4</w:t>
      </w:r>
    </w:p>
    <w:tbl>
      <w:tblPr>
        <w:tblStyle w:val="a3"/>
        <w:tblW w:w="0" w:type="auto"/>
        <w:tblLayout w:type="fixed"/>
        <w:tblLook w:val="04A0"/>
      </w:tblPr>
      <w:tblGrid>
        <w:gridCol w:w="9039"/>
        <w:gridCol w:w="532"/>
      </w:tblGrid>
      <w:tr w:rsidR="00B032F0" w:rsidTr="00B032F0">
        <w:tc>
          <w:tcPr>
            <w:tcW w:w="9039" w:type="dxa"/>
          </w:tcPr>
          <w:p w:rsidR="00B032F0" w:rsidRPr="00B032F0" w:rsidRDefault="00B032F0" w:rsidP="007C1D13">
            <w:pPr>
              <w:spacing w:after="0"/>
              <w:jc w:val="center"/>
              <w:rPr>
                <w:rFonts w:ascii="Times New Roman" w:hAnsi="Times New Roman"/>
              </w:rPr>
            </w:pPr>
            <w:r w:rsidRPr="00B032F0">
              <w:rPr>
                <w:rFonts w:ascii="Times New Roman" w:hAnsi="Times New Roman"/>
              </w:rPr>
              <w:object w:dxaOrig="10545" w:dyaOrig="3000">
                <v:shape id="_x0000_i1030" type="#_x0000_t75" style="width:413.2pt;height:117.7pt" o:ole="">
                  <v:imagedata r:id="rId26" o:title=""/>
                </v:shape>
                <o:OLEObject Type="Embed" ProgID="PBrush" ShapeID="_x0000_i1030" DrawAspect="Content" ObjectID="_1703520968" r:id="rId27"/>
              </w:object>
            </w:r>
          </w:p>
        </w:tc>
        <w:tc>
          <w:tcPr>
            <w:tcW w:w="532" w:type="dxa"/>
            <w:vMerge w:val="restart"/>
            <w:vAlign w:val="bottom"/>
          </w:tcPr>
          <w:p w:rsidR="00B032F0" w:rsidRPr="00B032F0" w:rsidRDefault="00B032F0" w:rsidP="007C1D13">
            <w:pPr>
              <w:spacing w:after="0"/>
              <w:rPr>
                <w:rFonts w:ascii="Times New Roman" w:hAnsi="Times New Roman"/>
                <w:lang w:val="en-US"/>
              </w:rPr>
            </w:pPr>
            <w:r w:rsidRPr="00B032F0">
              <w:rPr>
                <w:rFonts w:ascii="Times New Roman" w:hAnsi="Times New Roman"/>
                <w:lang w:val="en-US"/>
              </w:rPr>
              <w:t>a)</w:t>
            </w:r>
          </w:p>
        </w:tc>
      </w:tr>
      <w:tr w:rsidR="00B032F0" w:rsidTr="00B032F0">
        <w:tc>
          <w:tcPr>
            <w:tcW w:w="9039" w:type="dxa"/>
          </w:tcPr>
          <w:p w:rsidR="00B032F0" w:rsidRPr="00B032F0" w:rsidRDefault="00B032F0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2F0">
              <w:rPr>
                <w:rFonts w:ascii="Times New Roman" w:hAnsi="Times New Roman"/>
              </w:rPr>
              <w:object w:dxaOrig="9780" w:dyaOrig="3195">
                <v:shape id="_x0000_i1031" type="#_x0000_t75" style="width:406.95pt;height:132.75pt" o:ole="">
                  <v:imagedata r:id="rId28" o:title=""/>
                </v:shape>
                <o:OLEObject Type="Embed" ProgID="PBrush" ShapeID="_x0000_i1031" DrawAspect="Content" ObjectID="_1703520969" r:id="rId29"/>
              </w:object>
            </w:r>
          </w:p>
        </w:tc>
        <w:tc>
          <w:tcPr>
            <w:tcW w:w="532" w:type="dxa"/>
            <w:vMerge/>
            <w:vAlign w:val="bottom"/>
          </w:tcPr>
          <w:p w:rsidR="00B032F0" w:rsidRPr="00B032F0" w:rsidRDefault="00B032F0" w:rsidP="007C1D13">
            <w:pPr>
              <w:spacing w:after="0"/>
              <w:rPr>
                <w:rFonts w:ascii="Times New Roman" w:hAnsi="Times New Roman"/>
              </w:rPr>
            </w:pPr>
          </w:p>
        </w:tc>
      </w:tr>
      <w:tr w:rsidR="00B032F0" w:rsidTr="00B032F0">
        <w:tc>
          <w:tcPr>
            <w:tcW w:w="9039" w:type="dxa"/>
          </w:tcPr>
          <w:p w:rsidR="00B032F0" w:rsidRPr="00B032F0" w:rsidRDefault="00B032F0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2F0">
              <w:rPr>
                <w:rFonts w:ascii="Times New Roman" w:hAnsi="Times New Roman"/>
              </w:rPr>
              <w:object w:dxaOrig="10005" w:dyaOrig="2835">
                <v:shape id="_x0000_i1032" type="#_x0000_t75" style="width:409.45pt;height:115.85pt" o:ole="">
                  <v:imagedata r:id="rId30" o:title=""/>
                </v:shape>
                <o:OLEObject Type="Embed" ProgID="PBrush" ShapeID="_x0000_i1032" DrawAspect="Content" ObjectID="_1703520970" r:id="rId31"/>
              </w:object>
            </w:r>
          </w:p>
        </w:tc>
        <w:tc>
          <w:tcPr>
            <w:tcW w:w="532" w:type="dxa"/>
            <w:vMerge w:val="restart"/>
            <w:vAlign w:val="bottom"/>
          </w:tcPr>
          <w:p w:rsidR="00B032F0" w:rsidRPr="00B032F0" w:rsidRDefault="00B032F0" w:rsidP="007C1D13">
            <w:pPr>
              <w:spacing w:after="0"/>
              <w:rPr>
                <w:rFonts w:ascii="Times New Roman" w:hAnsi="Times New Roman"/>
              </w:rPr>
            </w:pPr>
            <w:r w:rsidRPr="00B032F0">
              <w:rPr>
                <w:rFonts w:ascii="Times New Roman" w:hAnsi="Times New Roman"/>
              </w:rPr>
              <w:t>б)</w:t>
            </w:r>
          </w:p>
        </w:tc>
      </w:tr>
      <w:tr w:rsidR="00B032F0" w:rsidTr="00B032F0">
        <w:tc>
          <w:tcPr>
            <w:tcW w:w="9039" w:type="dxa"/>
          </w:tcPr>
          <w:p w:rsidR="00B032F0" w:rsidRPr="00B032F0" w:rsidRDefault="00B032F0" w:rsidP="007C1D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2F0">
              <w:rPr>
                <w:rFonts w:ascii="Times New Roman" w:hAnsi="Times New Roman"/>
              </w:rPr>
              <w:object w:dxaOrig="9780" w:dyaOrig="3210">
                <v:shape id="_x0000_i1033" type="#_x0000_t75" style="width:407.6pt;height:134pt" o:ole="">
                  <v:imagedata r:id="rId32" o:title=""/>
                </v:shape>
                <o:OLEObject Type="Embed" ProgID="PBrush" ShapeID="_x0000_i1033" DrawAspect="Content" ObjectID="_1703520971" r:id="rId33"/>
              </w:object>
            </w:r>
          </w:p>
        </w:tc>
        <w:tc>
          <w:tcPr>
            <w:tcW w:w="532" w:type="dxa"/>
            <w:vMerge/>
            <w:vAlign w:val="bottom"/>
          </w:tcPr>
          <w:p w:rsidR="00B032F0" w:rsidRPr="00B032F0" w:rsidRDefault="00B032F0" w:rsidP="007C1D13">
            <w:pPr>
              <w:spacing w:after="0"/>
              <w:rPr>
                <w:rFonts w:ascii="Times New Roman" w:hAnsi="Times New Roman"/>
              </w:rPr>
            </w:pPr>
          </w:p>
        </w:tc>
      </w:tr>
      <w:tr w:rsidR="00B032F0" w:rsidTr="00B032F0">
        <w:tc>
          <w:tcPr>
            <w:tcW w:w="9039" w:type="dxa"/>
          </w:tcPr>
          <w:p w:rsidR="00B032F0" w:rsidRPr="00B032F0" w:rsidRDefault="00B032F0" w:rsidP="007C1D13">
            <w:pPr>
              <w:spacing w:after="0"/>
              <w:jc w:val="center"/>
              <w:rPr>
                <w:rFonts w:ascii="Times New Roman" w:hAnsi="Times New Roman"/>
              </w:rPr>
            </w:pPr>
            <w:r w:rsidRPr="00B032F0">
              <w:rPr>
                <w:rFonts w:ascii="Times New Roman" w:hAnsi="Times New Roman"/>
              </w:rPr>
              <w:object w:dxaOrig="12765" w:dyaOrig="2835">
                <v:shape id="_x0000_i1034" type="#_x0000_t75" style="width:452.65pt;height:100.8pt" o:ole="">
                  <v:imagedata r:id="rId34" o:title=""/>
                </v:shape>
                <o:OLEObject Type="Embed" ProgID="PBrush" ShapeID="_x0000_i1034" DrawAspect="Content" ObjectID="_1703520972" r:id="rId35"/>
              </w:object>
            </w:r>
          </w:p>
        </w:tc>
        <w:tc>
          <w:tcPr>
            <w:tcW w:w="532" w:type="dxa"/>
            <w:vMerge w:val="restart"/>
            <w:vAlign w:val="bottom"/>
          </w:tcPr>
          <w:p w:rsidR="00B032F0" w:rsidRPr="00B032F0" w:rsidRDefault="00B032F0" w:rsidP="007C1D13">
            <w:pPr>
              <w:spacing w:after="0"/>
              <w:rPr>
                <w:rFonts w:ascii="Times New Roman" w:hAnsi="Times New Roman"/>
              </w:rPr>
            </w:pPr>
            <w:r w:rsidRPr="00B032F0">
              <w:rPr>
                <w:rFonts w:ascii="Times New Roman" w:hAnsi="Times New Roman"/>
              </w:rPr>
              <w:t>в)</w:t>
            </w:r>
          </w:p>
        </w:tc>
      </w:tr>
      <w:tr w:rsidR="00B032F0" w:rsidTr="00B032F0">
        <w:tc>
          <w:tcPr>
            <w:tcW w:w="9039" w:type="dxa"/>
          </w:tcPr>
          <w:p w:rsidR="00B032F0" w:rsidRDefault="00B032F0" w:rsidP="007C1D13">
            <w:pPr>
              <w:spacing w:after="0"/>
              <w:jc w:val="center"/>
            </w:pPr>
            <w:r>
              <w:object w:dxaOrig="9720" w:dyaOrig="3150">
                <v:shape id="_x0000_i1035" type="#_x0000_t75" style="width:410.7pt;height:133.35pt" o:ole="">
                  <v:imagedata r:id="rId36" o:title=""/>
                </v:shape>
                <o:OLEObject Type="Embed" ProgID="PBrush" ShapeID="_x0000_i1035" DrawAspect="Content" ObjectID="_1703520973" r:id="rId37"/>
              </w:object>
            </w:r>
          </w:p>
        </w:tc>
        <w:tc>
          <w:tcPr>
            <w:tcW w:w="532" w:type="dxa"/>
            <w:vMerge/>
          </w:tcPr>
          <w:p w:rsidR="00B032F0" w:rsidRDefault="00B032F0" w:rsidP="007C1D13">
            <w:pPr>
              <w:spacing w:after="0"/>
              <w:jc w:val="center"/>
            </w:pPr>
          </w:p>
        </w:tc>
      </w:tr>
      <w:tr w:rsidR="00B032F0" w:rsidTr="002B09E3">
        <w:tc>
          <w:tcPr>
            <w:tcW w:w="9571" w:type="dxa"/>
            <w:gridSpan w:val="2"/>
          </w:tcPr>
          <w:p w:rsidR="00B032F0" w:rsidRPr="00B032F0" w:rsidRDefault="00B032F0" w:rsidP="007C1D13">
            <w:pPr>
              <w:spacing w:after="0"/>
              <w:jc w:val="center"/>
              <w:rPr>
                <w:lang w:val="en-US"/>
              </w:rPr>
            </w:pP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Рисунок 1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</w:tr>
    </w:tbl>
    <w:p w:rsidR="0005675B" w:rsidRPr="0005675B" w:rsidRDefault="0005675B" w:rsidP="007C1D13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3"/>
        <w:tblW w:w="9606" w:type="dxa"/>
        <w:tblLook w:val="04A0"/>
      </w:tblPr>
      <w:tblGrid>
        <w:gridCol w:w="1643"/>
        <w:gridCol w:w="2718"/>
        <w:gridCol w:w="1984"/>
        <w:gridCol w:w="3261"/>
      </w:tblGrid>
      <w:tr w:rsidR="00FC28BC" w:rsidTr="003325FF">
        <w:trPr>
          <w:trHeight w:val="194"/>
        </w:trPr>
        <w:tc>
          <w:tcPr>
            <w:tcW w:w="1643" w:type="dxa"/>
          </w:tcPr>
          <w:p w:rsidR="00FC28BC" w:rsidRPr="00A520ED" w:rsidRDefault="00FC28BC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718" w:type="dxa"/>
          </w:tcPr>
          <w:p w:rsidR="00FC28BC" w:rsidRPr="00EC0DE3" w:rsidRDefault="00FC28BC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FC28BC" w:rsidRPr="0005675B" w:rsidRDefault="00C258AB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61" w:type="dxa"/>
          </w:tcPr>
          <w:p w:rsidR="00FC28BC" w:rsidRDefault="00FC28BC" w:rsidP="007C1D13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5675B">
              <w:rPr>
                <w:rFonts w:ascii="Times New Roman" w:hAnsi="Times New Roman" w:cs="Times New Roman"/>
                <w:sz w:val="24"/>
                <w:szCs w:val="24"/>
              </w:rPr>
              <w:t>Вывод программы о проверке гипотезы</w:t>
            </w:r>
          </w:p>
        </w:tc>
      </w:tr>
      <w:tr w:rsidR="00FC28BC" w:rsidTr="003325FF">
        <w:trPr>
          <w:trHeight w:val="1188"/>
        </w:trPr>
        <w:tc>
          <w:tcPr>
            <w:tcW w:w="1643" w:type="dxa"/>
          </w:tcPr>
          <w:p w:rsidR="00FC28BC" w:rsidRPr="0005675B" w:rsidRDefault="00FC28BC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=1000,</m:t>
                </m:r>
              </m:oMath>
            </m:oMathPara>
          </w:p>
          <w:p w:rsidR="00FC28BC" w:rsidRPr="00854773" w:rsidRDefault="00FC28BC" w:rsidP="007C1D13">
            <w:pPr>
              <w:pStyle w:val="HTML"/>
              <w:shd w:val="clear" w:color="auto" w:fill="FFFFFF"/>
              <w:wordWrap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8BC" w:rsidRDefault="00FC28BC" w:rsidP="007C1D13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718" w:type="dxa"/>
            <w:vAlign w:val="center"/>
          </w:tcPr>
          <w:p w:rsidR="00FC28BC" w:rsidRPr="005963ED" w:rsidRDefault="00FC28BC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:rsidR="00FC28BC" w:rsidRPr="005963ED" w:rsidRDefault="00FC28BC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3261" w:type="dxa"/>
            <w:vAlign w:val="center"/>
          </w:tcPr>
          <w:p w:rsidR="00FC28BC" w:rsidRPr="00B032F0" w:rsidRDefault="00B032F0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.13 a)</w:t>
            </w:r>
          </w:p>
        </w:tc>
      </w:tr>
      <w:tr w:rsidR="00FC28BC" w:rsidTr="003325FF">
        <w:trPr>
          <w:trHeight w:val="1188"/>
        </w:trPr>
        <w:tc>
          <w:tcPr>
            <w:tcW w:w="1643" w:type="dxa"/>
          </w:tcPr>
          <w:p w:rsidR="00FC28BC" w:rsidRPr="0005675B" w:rsidRDefault="00FC28BC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=400,</m:t>
                </m:r>
              </m:oMath>
            </m:oMathPara>
          </w:p>
          <w:p w:rsidR="00FC28BC" w:rsidRPr="00854773" w:rsidRDefault="00FC28BC" w:rsidP="007C1D13">
            <w:pPr>
              <w:pStyle w:val="HTML"/>
              <w:shd w:val="clear" w:color="auto" w:fill="FFFFFF"/>
              <w:wordWrap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8BC" w:rsidRPr="00A520ED" w:rsidRDefault="00FC28BC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  <w:vAlign w:val="center"/>
          </w:tcPr>
          <w:p w:rsidR="00FC28BC" w:rsidRDefault="003325FF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:rsidR="00FC28BC" w:rsidRDefault="003325FF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3261" w:type="dxa"/>
            <w:vAlign w:val="center"/>
          </w:tcPr>
          <w:p w:rsidR="00FC28BC" w:rsidRPr="005963ED" w:rsidRDefault="00B032F0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.13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  <w:tr w:rsidR="003325FF" w:rsidTr="003325FF">
        <w:trPr>
          <w:trHeight w:val="1188"/>
        </w:trPr>
        <w:tc>
          <w:tcPr>
            <w:tcW w:w="1643" w:type="dxa"/>
          </w:tcPr>
          <w:p w:rsidR="003325FF" w:rsidRPr="0005675B" w:rsidRDefault="003325FF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=10000,</m:t>
                </m:r>
              </m:oMath>
            </m:oMathPara>
          </w:p>
          <w:p w:rsidR="003325FF" w:rsidRPr="00854773" w:rsidRDefault="003325FF" w:rsidP="007C1D13">
            <w:pPr>
              <w:pStyle w:val="HTML"/>
              <w:shd w:val="clear" w:color="auto" w:fill="FFFFFF"/>
              <w:wordWrap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=5</m:t>
              </m:r>
            </m:oMath>
            <w:r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25FF" w:rsidRPr="00A520ED" w:rsidRDefault="003325FF" w:rsidP="007C1D1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  <w:vAlign w:val="center"/>
          </w:tcPr>
          <w:p w:rsidR="003325FF" w:rsidRDefault="003325FF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1984" w:type="dxa"/>
            <w:vAlign w:val="center"/>
          </w:tcPr>
          <w:p w:rsidR="003325FF" w:rsidRDefault="003325FF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3325FF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0.8</w:t>
            </w:r>
          </w:p>
        </w:tc>
        <w:tc>
          <w:tcPr>
            <w:tcW w:w="3261" w:type="dxa"/>
            <w:vAlign w:val="center"/>
          </w:tcPr>
          <w:p w:rsidR="003325FF" w:rsidRPr="005963ED" w:rsidRDefault="00B032F0" w:rsidP="007C1D1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.13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</w:tbl>
    <w:p w:rsidR="00107288" w:rsidRPr="00FF264B" w:rsidRDefault="00FF264B" w:rsidP="007C1D13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/>
          <w:sz w:val="24"/>
          <w:szCs w:val="24"/>
        </w:rPr>
      </w:pPr>
      <w:r w:rsidRPr="005963ED">
        <w:rPr>
          <w:rFonts w:ascii="Times New Roman" w:hAnsi="Times New Roman"/>
          <w:sz w:val="24"/>
          <w:szCs w:val="24"/>
        </w:rPr>
        <w:t>Таблица</w:t>
      </w:r>
      <w:r w:rsidRPr="00FF264B"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</w:rPr>
        <w:t xml:space="preserve"> – Результаты выполнения четвертой части программы</w:t>
      </w:r>
      <w:r w:rsidRPr="00FF264B">
        <w:rPr>
          <w:rFonts w:ascii="Times New Roman" w:hAnsi="Times New Roman"/>
          <w:sz w:val="24"/>
          <w:szCs w:val="24"/>
        </w:rPr>
        <w:t>.</w:t>
      </w:r>
    </w:p>
    <w:p w:rsidR="00E92D37" w:rsidRPr="005C1DC0" w:rsidRDefault="00E92D37" w:rsidP="007C1D1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166AD" w:rsidRPr="005C1DC0" w:rsidRDefault="00A166AD" w:rsidP="007C1D1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424019" w:rsidRPr="009D4650" w:rsidRDefault="00F67898" w:rsidP="009D4650">
      <w:pPr>
        <w:spacing w:after="0"/>
        <w:rPr>
          <w:rFonts w:ascii="Times New Roman" w:hAnsi="Times New Roman"/>
          <w:b/>
          <w:sz w:val="28"/>
          <w:szCs w:val="28"/>
        </w:rPr>
      </w:pPr>
      <w:r w:rsidRPr="005665F3">
        <w:rPr>
          <w:rFonts w:ascii="Times New Roman" w:hAnsi="Times New Roman"/>
          <w:sz w:val="24"/>
          <w:szCs w:val="24"/>
        </w:rPr>
        <w:br w:type="column"/>
      </w:r>
      <w:r w:rsidR="00424019" w:rsidRPr="009D4650">
        <w:rPr>
          <w:rFonts w:ascii="Times New Roman" w:hAnsi="Times New Roman"/>
          <w:b/>
          <w:sz w:val="28"/>
          <w:szCs w:val="28"/>
        </w:rPr>
        <w:lastRenderedPageBreak/>
        <w:t>Сравнение</w:t>
      </w:r>
      <w:r w:rsidR="009D4650" w:rsidRPr="009D465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D4650" w:rsidRPr="009D4650">
        <w:rPr>
          <w:rFonts w:ascii="Times New Roman" w:hAnsi="Times New Roman"/>
          <w:b/>
          <w:sz w:val="28"/>
          <w:szCs w:val="28"/>
        </w:rPr>
        <w:t>результатов</w:t>
      </w:r>
    </w:p>
    <w:p w:rsidR="00424019" w:rsidRPr="009D4650" w:rsidRDefault="00424019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D4650">
        <w:rPr>
          <w:rFonts w:ascii="Times New Roman" w:hAnsi="Times New Roman"/>
          <w:sz w:val="24"/>
          <w:szCs w:val="24"/>
        </w:rPr>
        <w:t>Результаты выполнения первой части программы представлены в виде трех вариантов с параметрами:</w:t>
      </w:r>
    </w:p>
    <w:p w:rsidR="00424019" w:rsidRPr="009D4650" w:rsidRDefault="00C258AB" w:rsidP="009D4650">
      <w:pPr>
        <w:pStyle w:val="HTML"/>
        <w:numPr>
          <w:ilvl w:val="0"/>
          <w:numId w:val="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=25,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="00424019" w:rsidRPr="009D46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4019" w:rsidRPr="009D4650" w:rsidRDefault="00C258AB" w:rsidP="009D4650">
      <w:pPr>
        <w:pStyle w:val="HTML"/>
        <w:numPr>
          <w:ilvl w:val="0"/>
          <w:numId w:val="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=100,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="00424019" w:rsidRPr="009D46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4019" w:rsidRPr="009D4650" w:rsidRDefault="00C258AB" w:rsidP="009D4650">
      <w:pPr>
        <w:pStyle w:val="HTML"/>
        <w:numPr>
          <w:ilvl w:val="0"/>
          <w:numId w:val="3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=3000,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="00424019" w:rsidRPr="009D46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66B1" w:rsidRPr="009D4650" w:rsidRDefault="008E66B1" w:rsidP="009D465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D4650">
        <w:rPr>
          <w:rFonts w:ascii="Times New Roman" w:hAnsi="Times New Roman"/>
          <w:sz w:val="24"/>
          <w:szCs w:val="24"/>
        </w:rPr>
        <w:t>Из результатов можно видеть, что наименьшее относительное отклонение математического ожидания и дисперсии от теоретических значений наблюдается при достаточно больших выборках.</w:t>
      </w:r>
    </w:p>
    <w:p w:rsidR="008F7420" w:rsidRPr="009D4650" w:rsidRDefault="00424019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9D4650">
        <w:rPr>
          <w:rFonts w:ascii="Times New Roman" w:hAnsi="Times New Roman"/>
          <w:sz w:val="24"/>
          <w:szCs w:val="24"/>
        </w:rPr>
        <w:t xml:space="preserve">Для каждого варианта были построены гистограммы при трех разных способах выбора разрядов. </w:t>
      </w:r>
      <w:r w:rsidR="007C7DA3" w:rsidRPr="009D4650">
        <w:rPr>
          <w:rFonts w:ascii="Times New Roman" w:hAnsi="Times New Roman"/>
          <w:sz w:val="24"/>
          <w:szCs w:val="24"/>
        </w:rPr>
        <w:t xml:space="preserve">Для второго </w:t>
      </w:r>
      <w:r w:rsidR="00E213C1" w:rsidRPr="009D4650">
        <w:rPr>
          <w:rFonts w:ascii="Times New Roman" w:hAnsi="Times New Roman"/>
          <w:sz w:val="24"/>
          <w:szCs w:val="24"/>
        </w:rPr>
        <w:t>способа</w:t>
      </w:r>
      <w:r w:rsidR="007C7DA3" w:rsidRPr="009D4650">
        <w:rPr>
          <w:rFonts w:ascii="Times New Roman" w:hAnsi="Times New Roman"/>
          <w:sz w:val="24"/>
          <w:szCs w:val="24"/>
        </w:rPr>
        <w:t xml:space="preserve"> было выбрано такое количество разрядов, чтобы оно совпадало с числом разрядов из первого. </w:t>
      </w:r>
      <w:r w:rsidRPr="009D4650">
        <w:rPr>
          <w:rFonts w:ascii="Times New Roman" w:hAnsi="Times New Roman"/>
          <w:sz w:val="24"/>
          <w:szCs w:val="24"/>
        </w:rPr>
        <w:t xml:space="preserve">Третий </w:t>
      </w:r>
      <w:r w:rsidR="00E213C1" w:rsidRPr="009D4650">
        <w:rPr>
          <w:rFonts w:ascii="Times New Roman" w:hAnsi="Times New Roman"/>
          <w:sz w:val="24"/>
          <w:szCs w:val="24"/>
        </w:rPr>
        <w:t xml:space="preserve">способ </w:t>
      </w:r>
      <w:r w:rsidRPr="009D4650">
        <w:rPr>
          <w:rFonts w:ascii="Times New Roman" w:hAnsi="Times New Roman"/>
          <w:sz w:val="24"/>
          <w:szCs w:val="24"/>
        </w:rPr>
        <w:t>был реализован таким образом, что  сначала</w:t>
      </w:r>
      <w:r w:rsidR="00E213C1" w:rsidRPr="009D4650">
        <w:rPr>
          <w:rFonts w:ascii="Times New Roman" w:hAnsi="Times New Roman"/>
          <w:sz w:val="24"/>
          <w:szCs w:val="24"/>
        </w:rPr>
        <w:t xml:space="preserve"> был использован первый</w:t>
      </w:r>
      <w:r w:rsidRPr="009D4650">
        <w:rPr>
          <w:rFonts w:ascii="Times New Roman" w:hAnsi="Times New Roman"/>
          <w:sz w:val="24"/>
          <w:szCs w:val="24"/>
        </w:rPr>
        <w:t xml:space="preserve">, затем был найден массив вхождений </w:t>
      </w:r>
      <w:proofErr w:type="spellStart"/>
      <w:r w:rsidRPr="009D4650">
        <w:rPr>
          <w:rFonts w:ascii="Times New Roman" w:hAnsi="Times New Roman"/>
          <w:sz w:val="24"/>
          <w:szCs w:val="24"/>
          <w:lang w:val="en-US"/>
        </w:rPr>
        <w:t>y</w:t>
      </w:r>
      <w:r w:rsidRPr="009D465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9D4650">
        <w:rPr>
          <w:rFonts w:ascii="Times New Roman" w:hAnsi="Times New Roman"/>
          <w:sz w:val="24"/>
          <w:szCs w:val="24"/>
        </w:rPr>
        <w:t xml:space="preserve"> в каждый из разрядов равной длинны, количество которых рассчитано по формуле </w:t>
      </w:r>
      <w:proofErr w:type="spellStart"/>
      <w:r w:rsidRPr="009D4650">
        <w:rPr>
          <w:rFonts w:ascii="Times New Roman" w:hAnsi="Times New Roman"/>
          <w:sz w:val="24"/>
          <w:szCs w:val="24"/>
        </w:rPr>
        <w:t>Стёрджеса</w:t>
      </w:r>
      <w:proofErr w:type="spellEnd"/>
      <w:r w:rsidRPr="009D4650">
        <w:rPr>
          <w:rFonts w:ascii="Times New Roman" w:hAnsi="Times New Roman"/>
          <w:sz w:val="24"/>
          <w:szCs w:val="24"/>
        </w:rPr>
        <w:t xml:space="preserve">. Назовем этот массив </w:t>
      </w:r>
      <w:r w:rsidRPr="009D4650">
        <w:rPr>
          <w:rFonts w:ascii="Times New Roman" w:hAnsi="Times New Roman"/>
          <w:sz w:val="24"/>
          <w:szCs w:val="24"/>
          <w:lang w:val="en-US"/>
        </w:rPr>
        <w:t>h</w:t>
      </w:r>
      <w:r w:rsidRPr="009D4650">
        <w:rPr>
          <w:rFonts w:ascii="Times New Roman" w:hAnsi="Times New Roman"/>
          <w:sz w:val="24"/>
          <w:szCs w:val="24"/>
        </w:rPr>
        <w:t>. Для дальнейших действий был</w:t>
      </w:r>
      <w:r w:rsidR="007C7DA3" w:rsidRPr="009D4650">
        <w:rPr>
          <w:rFonts w:ascii="Times New Roman" w:hAnsi="Times New Roman"/>
          <w:sz w:val="24"/>
          <w:szCs w:val="24"/>
        </w:rPr>
        <w:t>а</w:t>
      </w:r>
      <w:r w:rsidRPr="009D4650">
        <w:rPr>
          <w:rFonts w:ascii="Times New Roman" w:hAnsi="Times New Roman"/>
          <w:sz w:val="24"/>
          <w:szCs w:val="24"/>
        </w:rPr>
        <w:t xml:space="preserve"> вычислен</w:t>
      </w:r>
      <w:r w:rsidR="007C7DA3" w:rsidRPr="009D4650">
        <w:rPr>
          <w:rFonts w:ascii="Times New Roman" w:hAnsi="Times New Roman"/>
          <w:sz w:val="24"/>
          <w:szCs w:val="24"/>
        </w:rPr>
        <w:t>а</w:t>
      </w:r>
      <w:r w:rsidRPr="009D4650">
        <w:rPr>
          <w:rFonts w:ascii="Times New Roman" w:hAnsi="Times New Roman"/>
          <w:sz w:val="24"/>
          <w:szCs w:val="24"/>
        </w:rPr>
        <w:t xml:space="preserve"> медиана от значений массива </w:t>
      </w:r>
      <w:r w:rsidRPr="009D4650">
        <w:rPr>
          <w:rFonts w:ascii="Times New Roman" w:hAnsi="Times New Roman"/>
          <w:sz w:val="24"/>
          <w:szCs w:val="24"/>
          <w:lang w:val="en-US"/>
        </w:rPr>
        <w:t>h</w:t>
      </w:r>
      <w:r w:rsidRPr="009D4650">
        <w:rPr>
          <w:rFonts w:ascii="Times New Roman" w:hAnsi="Times New Roman"/>
          <w:sz w:val="24"/>
          <w:szCs w:val="24"/>
        </w:rPr>
        <w:t xml:space="preserve">. Разряды, содержащие </w:t>
      </w:r>
      <w:r w:rsidR="007C7DA3" w:rsidRPr="009D4650">
        <w:rPr>
          <w:rFonts w:ascii="Times New Roman" w:hAnsi="Times New Roman"/>
          <w:sz w:val="24"/>
          <w:szCs w:val="24"/>
        </w:rPr>
        <w:t xml:space="preserve">количество </w:t>
      </w:r>
      <w:proofErr w:type="spellStart"/>
      <w:r w:rsidRPr="009D4650">
        <w:rPr>
          <w:rFonts w:ascii="Times New Roman" w:hAnsi="Times New Roman"/>
          <w:sz w:val="24"/>
          <w:szCs w:val="24"/>
          <w:lang w:val="en-US"/>
        </w:rPr>
        <w:t>y</w:t>
      </w:r>
      <w:r w:rsidRPr="009D465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9D4650">
        <w:rPr>
          <w:rFonts w:ascii="Times New Roman" w:hAnsi="Times New Roman"/>
          <w:sz w:val="24"/>
          <w:szCs w:val="24"/>
        </w:rPr>
        <w:t xml:space="preserve"> более медианного значения</w:t>
      </w:r>
      <w:r w:rsidR="00E213C1" w:rsidRPr="009D4650">
        <w:rPr>
          <w:rFonts w:ascii="Times New Roman" w:hAnsi="Times New Roman"/>
          <w:sz w:val="24"/>
          <w:szCs w:val="24"/>
        </w:rPr>
        <w:t>,</w:t>
      </w:r>
      <w:r w:rsidRPr="009D4650">
        <w:rPr>
          <w:rFonts w:ascii="Times New Roman" w:hAnsi="Times New Roman"/>
          <w:sz w:val="24"/>
          <w:szCs w:val="24"/>
        </w:rPr>
        <w:t xml:space="preserve"> были разделены пополам, остальные же были объединены. </w:t>
      </w:r>
    </w:p>
    <w:p w:rsidR="008F7420" w:rsidRPr="009D4650" w:rsidRDefault="007C7DA3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9D4650">
        <w:rPr>
          <w:rFonts w:ascii="Times New Roman" w:hAnsi="Times New Roman"/>
          <w:sz w:val="24"/>
          <w:szCs w:val="24"/>
        </w:rPr>
        <w:t>Рассмотрим гистограммы и меры похожести для всех трех вариантов (рис. 3-11).</w:t>
      </w:r>
      <w:r w:rsidR="00E213C1" w:rsidRPr="009D4650">
        <w:rPr>
          <w:rFonts w:ascii="Times New Roman" w:hAnsi="Times New Roman"/>
          <w:sz w:val="24"/>
          <w:szCs w:val="24"/>
        </w:rPr>
        <w:t xml:space="preserve"> Можно видеть, что максимальные значения меры похожести для каждого из вариантов параметров были достигнуты только в случае </w:t>
      </w:r>
      <w:r w:rsidR="002B09E3" w:rsidRPr="009D4650">
        <w:rPr>
          <w:rFonts w:ascii="Times New Roman" w:hAnsi="Times New Roman"/>
          <w:sz w:val="24"/>
          <w:szCs w:val="24"/>
        </w:rPr>
        <w:t>второго</w:t>
      </w:r>
      <w:r w:rsidR="00E213C1" w:rsidRPr="009D4650">
        <w:rPr>
          <w:rFonts w:ascii="Times New Roman" w:hAnsi="Times New Roman"/>
          <w:sz w:val="24"/>
          <w:szCs w:val="24"/>
        </w:rPr>
        <w:t xml:space="preserve"> способа выбора разрядов (рис.4, рис.4, рис.7, рис.10)</w:t>
      </w:r>
      <w:r w:rsidR="000A5E93" w:rsidRPr="009D4650">
        <w:rPr>
          <w:rFonts w:ascii="Times New Roman" w:hAnsi="Times New Roman"/>
          <w:sz w:val="24"/>
          <w:szCs w:val="24"/>
        </w:rPr>
        <w:t xml:space="preserve">. </w:t>
      </w:r>
      <w:r w:rsidR="002B09E3" w:rsidRPr="009D4650">
        <w:rPr>
          <w:rFonts w:ascii="Times New Roman" w:hAnsi="Times New Roman"/>
          <w:sz w:val="24"/>
          <w:szCs w:val="24"/>
        </w:rPr>
        <w:t xml:space="preserve">Третий способ содержит примерно схожее количество разрядов с результатом расчета по формуле </w:t>
      </w:r>
      <w:proofErr w:type="spellStart"/>
      <w:r w:rsidR="002B09E3" w:rsidRPr="009D4650">
        <w:rPr>
          <w:rFonts w:ascii="Times New Roman" w:hAnsi="Times New Roman"/>
          <w:sz w:val="24"/>
          <w:szCs w:val="24"/>
        </w:rPr>
        <w:t>Стерджесса</w:t>
      </w:r>
      <w:proofErr w:type="spellEnd"/>
      <w:r w:rsidR="002B09E3" w:rsidRPr="009D4650">
        <w:rPr>
          <w:rFonts w:ascii="Times New Roman" w:hAnsi="Times New Roman"/>
          <w:sz w:val="24"/>
          <w:szCs w:val="24"/>
        </w:rPr>
        <w:t xml:space="preserve">. </w:t>
      </w:r>
      <w:r w:rsidR="00B471EF" w:rsidRPr="009D4650">
        <w:rPr>
          <w:rFonts w:ascii="Times New Roman" w:hAnsi="Times New Roman"/>
          <w:sz w:val="24"/>
          <w:szCs w:val="24"/>
        </w:rPr>
        <w:t>При этом можно наблюдать наибольшее уплотнение разрядов по оси ординат при интервале [</w:t>
      </w:r>
      <w:r w:rsidR="002B09E3" w:rsidRPr="009D4650">
        <w:rPr>
          <w:rFonts w:ascii="Times New Roman" w:hAnsi="Times New Roman"/>
          <w:sz w:val="24"/>
          <w:szCs w:val="24"/>
        </w:rPr>
        <w:t>0</w:t>
      </w:r>
      <w:r w:rsidR="00B471EF" w:rsidRPr="009D4650">
        <w:rPr>
          <w:rFonts w:ascii="Times New Roman" w:hAnsi="Times New Roman"/>
          <w:sz w:val="24"/>
          <w:szCs w:val="24"/>
        </w:rPr>
        <w:t>.8,</w:t>
      </w:r>
      <w:r w:rsidR="002B09E3" w:rsidRPr="009D4650">
        <w:rPr>
          <w:rFonts w:ascii="Times New Roman" w:hAnsi="Times New Roman"/>
          <w:sz w:val="24"/>
          <w:szCs w:val="24"/>
        </w:rPr>
        <w:t>2</w:t>
      </w:r>
      <w:r w:rsidR="00B471EF" w:rsidRPr="009D4650">
        <w:rPr>
          <w:rFonts w:ascii="Times New Roman" w:hAnsi="Times New Roman"/>
          <w:sz w:val="24"/>
          <w:szCs w:val="24"/>
        </w:rPr>
        <w:t>] по оси абсцисс</w:t>
      </w:r>
      <w:r w:rsidR="002B09E3" w:rsidRPr="009D4650">
        <w:rPr>
          <w:rFonts w:ascii="Times New Roman" w:hAnsi="Times New Roman"/>
          <w:sz w:val="24"/>
          <w:szCs w:val="24"/>
        </w:rPr>
        <w:t xml:space="preserve"> (рис. 11)</w:t>
      </w:r>
      <w:r w:rsidR="00B471EF" w:rsidRPr="009D4650">
        <w:rPr>
          <w:rFonts w:ascii="Times New Roman" w:hAnsi="Times New Roman"/>
          <w:sz w:val="24"/>
          <w:szCs w:val="24"/>
        </w:rPr>
        <w:t xml:space="preserve">. Это связано с тем, что алгоритм третьего способа содержит постоянный делитель для разрядов, содержащих куда большее количество вхождений </w:t>
      </w:r>
      <w:proofErr w:type="spellStart"/>
      <w:r w:rsidR="00B471EF" w:rsidRPr="009D4650">
        <w:rPr>
          <w:rFonts w:ascii="Times New Roman" w:hAnsi="Times New Roman"/>
          <w:sz w:val="24"/>
          <w:szCs w:val="24"/>
          <w:lang w:val="en-US"/>
        </w:rPr>
        <w:t>y</w:t>
      </w:r>
      <w:r w:rsidR="00B471EF" w:rsidRPr="009D465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="00B471EF" w:rsidRPr="009D4650">
        <w:rPr>
          <w:rFonts w:ascii="Times New Roman" w:hAnsi="Times New Roman"/>
          <w:sz w:val="24"/>
          <w:szCs w:val="24"/>
        </w:rPr>
        <w:t xml:space="preserve">, никак не зависящий от числа попаданий </w:t>
      </w:r>
      <w:proofErr w:type="spellStart"/>
      <w:r w:rsidR="00B471EF" w:rsidRPr="009D4650">
        <w:rPr>
          <w:rFonts w:ascii="Times New Roman" w:hAnsi="Times New Roman"/>
          <w:sz w:val="24"/>
          <w:szCs w:val="24"/>
          <w:lang w:val="en-US"/>
        </w:rPr>
        <w:t>y</w:t>
      </w:r>
      <w:r w:rsidR="00B471EF" w:rsidRPr="009D465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="00B471EF" w:rsidRPr="009D4650">
        <w:rPr>
          <w:rFonts w:ascii="Times New Roman" w:hAnsi="Times New Roman"/>
          <w:sz w:val="24"/>
          <w:szCs w:val="24"/>
        </w:rPr>
        <w:t xml:space="preserve"> в исходный разряд.</w:t>
      </w:r>
      <w:r w:rsidR="008E66B1" w:rsidRPr="009D4650">
        <w:rPr>
          <w:rFonts w:ascii="Times New Roman" w:hAnsi="Times New Roman"/>
          <w:sz w:val="24"/>
          <w:szCs w:val="24"/>
        </w:rPr>
        <w:t xml:space="preserve"> При трех представленных вариантах параметров наиболее оптимальным показал себя способ выбора разрядов с использованием формулы </w:t>
      </w:r>
      <w:proofErr w:type="spellStart"/>
      <w:r w:rsidR="008E66B1" w:rsidRPr="009D4650">
        <w:rPr>
          <w:rFonts w:ascii="Times New Roman" w:hAnsi="Times New Roman"/>
          <w:sz w:val="24"/>
          <w:szCs w:val="24"/>
        </w:rPr>
        <w:t>Стерджесса</w:t>
      </w:r>
      <w:proofErr w:type="spellEnd"/>
      <w:r w:rsidR="008E66B1" w:rsidRPr="009D4650">
        <w:rPr>
          <w:rFonts w:ascii="Times New Roman" w:hAnsi="Times New Roman"/>
          <w:sz w:val="24"/>
          <w:szCs w:val="24"/>
        </w:rPr>
        <w:t xml:space="preserve">. Наименее оптимальным оказался способ, предполагающий попадание одинакового числа </w:t>
      </w:r>
      <w:proofErr w:type="spellStart"/>
      <w:r w:rsidR="008E66B1" w:rsidRPr="009D4650">
        <w:rPr>
          <w:rFonts w:ascii="Times New Roman" w:hAnsi="Times New Roman"/>
          <w:sz w:val="24"/>
          <w:szCs w:val="24"/>
          <w:lang w:val="en-US"/>
        </w:rPr>
        <w:t>y</w:t>
      </w:r>
      <w:r w:rsidR="008E66B1" w:rsidRPr="009D465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="008E66B1" w:rsidRPr="009D4650">
        <w:rPr>
          <w:rFonts w:ascii="Times New Roman" w:hAnsi="Times New Roman"/>
          <w:sz w:val="24"/>
          <w:szCs w:val="24"/>
        </w:rPr>
        <w:t xml:space="preserve"> в каждый разряд. </w:t>
      </w:r>
    </w:p>
    <w:p w:rsidR="008F7420" w:rsidRPr="009D4650" w:rsidRDefault="00FF264B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D4650">
        <w:rPr>
          <w:rFonts w:ascii="Times New Roman" w:hAnsi="Times New Roman"/>
          <w:sz w:val="24"/>
          <w:szCs w:val="24"/>
        </w:rPr>
        <w:t xml:space="preserve">Рассмотрим таблицу результатов №3. Было проведено по два эксперимента на каждый из двух вариантов входных параметров. </w:t>
      </w:r>
      <w:r w:rsidR="004E0989" w:rsidRPr="009D4650">
        <w:rPr>
          <w:rFonts w:ascii="Times New Roman" w:hAnsi="Times New Roman"/>
          <w:sz w:val="24"/>
          <w:szCs w:val="24"/>
        </w:rPr>
        <w:t>В каждом из экспериментов проверялась гипотеза H</w:t>
      </w:r>
      <w:r w:rsidR="004E0989"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="004E0989" w:rsidRPr="009D4650">
        <w:rPr>
          <w:rFonts w:ascii="Times New Roman" w:hAnsi="Times New Roman"/>
          <w:sz w:val="24"/>
          <w:szCs w:val="24"/>
        </w:rPr>
        <w:t xml:space="preserve"> –  «с.в. </w:t>
      </w:r>
      <w:r w:rsidR="004E0989" w:rsidRPr="009D4650">
        <w:rPr>
          <w:rFonts w:ascii="Times New Roman" w:hAnsi="Times New Roman"/>
          <w:sz w:val="24"/>
          <w:szCs w:val="24"/>
        </w:rPr>
        <w:sym w:font="Symbol" w:char="F078"/>
      </w:r>
      <w:r w:rsidR="004E0989" w:rsidRPr="009D4650">
        <w:rPr>
          <w:rFonts w:ascii="Times New Roman" w:hAnsi="Times New Roman"/>
          <w:sz w:val="24"/>
          <w:szCs w:val="24"/>
        </w:rPr>
        <w:t xml:space="preserve"> распределена показательно с параметром </w:t>
      </w:r>
      <w:r w:rsidR="004E0989" w:rsidRPr="009D4650">
        <w:rPr>
          <w:rFonts w:ascii="Times New Roman" w:hAnsi="Times New Roman"/>
          <w:sz w:val="24"/>
          <w:szCs w:val="24"/>
        </w:rPr>
        <w:sym w:font="Symbol" w:char="F06C"/>
      </w:r>
      <w:r w:rsidR="004E0989" w:rsidRPr="009D4650">
        <w:rPr>
          <w:rFonts w:ascii="Times New Roman" w:hAnsi="Times New Roman"/>
          <w:sz w:val="24"/>
          <w:szCs w:val="24"/>
        </w:rPr>
        <w:t xml:space="preserve">». </w:t>
      </w:r>
      <w:r w:rsidRPr="009D4650">
        <w:rPr>
          <w:rFonts w:ascii="Times New Roman" w:hAnsi="Times New Roman"/>
          <w:sz w:val="24"/>
          <w:szCs w:val="24"/>
        </w:rPr>
        <w:t xml:space="preserve">Во втором столбце приведены ошибки для каждого из экспериментов и в третьем </w:t>
      </w:r>
      <w:r w:rsidR="005C1448" w:rsidRPr="005C1448">
        <w:rPr>
          <w:rFonts w:ascii="Times New Roman" w:hAnsi="Times New Roman"/>
          <w:sz w:val="24"/>
          <w:szCs w:val="24"/>
        </w:rPr>
        <w:t>–</w:t>
      </w:r>
      <w:r w:rsidRPr="009D4650">
        <w:rPr>
          <w:rFonts w:ascii="Times New Roman" w:hAnsi="Times New Roman"/>
          <w:sz w:val="24"/>
          <w:szCs w:val="24"/>
        </w:rPr>
        <w:t xml:space="preserve"> выводы программы о подтверждении или отвержении гипотезы. В каждой паре экспериментов можно наблюдать значительное возрастание меры расхождения </w:t>
      </w:r>
      <w:r w:rsidRPr="009D4650">
        <w:rPr>
          <w:rFonts w:ascii="Times New Roman" w:hAnsi="Times New Roman"/>
          <w:sz w:val="24"/>
          <w:szCs w:val="24"/>
          <w:lang w:val="en-US"/>
        </w:rPr>
        <w:t>R</w:t>
      </w:r>
      <w:r w:rsidRPr="009D4650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Pr="009D4650">
        <w:rPr>
          <w:rFonts w:ascii="Times New Roman" w:hAnsi="Times New Roman"/>
          <w:sz w:val="24"/>
          <w:szCs w:val="24"/>
        </w:rPr>
        <w:t>относительно квантиля</w:t>
      </w:r>
      <w:r w:rsidR="003A03A3" w:rsidRPr="009D4650">
        <w:rPr>
          <w:rFonts w:ascii="Times New Roman" w:hAnsi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</m:oMath>
      <w:r w:rsidR="003A03A3" w:rsidRPr="009D4650">
        <w:rPr>
          <w:rFonts w:ascii="Times New Roman" w:hAnsi="Times New Roman"/>
          <w:sz w:val="24"/>
          <w:szCs w:val="24"/>
        </w:rPr>
        <w:t xml:space="preserve"> порядка </w:t>
      </w:r>
      <m:oMath>
        <m:r>
          <w:rPr>
            <w:rFonts w:ascii="Cambria Math" w:hAnsi="Times New Roman"/>
            <w:sz w:val="24"/>
            <w:szCs w:val="24"/>
          </w:rPr>
          <m:t>(</m:t>
        </m:r>
        <m:r>
          <w:rPr>
            <w:rFonts w:ascii="Cambria Math" w:hAnsi="Times New Roman"/>
            <w:sz w:val="24"/>
            <w:szCs w:val="24"/>
          </w:rPr>
          <m:t>1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α</m:t>
        </m:r>
      </m:oMath>
      <w:r w:rsidR="00813FB8" w:rsidRPr="009D4650">
        <w:rPr>
          <w:rFonts w:ascii="Times New Roman" w:hAnsi="Times New Roman"/>
          <w:sz w:val="24"/>
          <w:szCs w:val="24"/>
        </w:rPr>
        <w:t>)</w:t>
      </w:r>
      <w:r w:rsidR="003A03A3" w:rsidRPr="009D4650">
        <w:rPr>
          <w:rFonts w:ascii="Times New Roman" w:hAnsi="Times New Roman"/>
          <w:sz w:val="24"/>
          <w:szCs w:val="24"/>
        </w:rPr>
        <w:t xml:space="preserve"> по мере увеличения относительной ошибки дисперсии. Несмотря на это, обе гипотезы </w:t>
      </w:r>
      <w:r w:rsidR="003A03A3" w:rsidRPr="009D4650">
        <w:rPr>
          <w:rFonts w:ascii="Times New Roman" w:hAnsi="Times New Roman"/>
          <w:sz w:val="24"/>
          <w:szCs w:val="24"/>
          <w:lang w:val="en-US"/>
        </w:rPr>
        <w:t>H</w:t>
      </w:r>
      <w:r w:rsidR="003A03A3"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="003A03A3" w:rsidRPr="009D4650">
        <w:rPr>
          <w:rFonts w:ascii="Times New Roman" w:hAnsi="Times New Roman"/>
          <w:sz w:val="24"/>
          <w:szCs w:val="24"/>
        </w:rPr>
        <w:t xml:space="preserve"> в обоих случаях были подтверждены ввиду достаточно малого уровня значимости, равного в каждом эксперименте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813FB8" w:rsidRPr="009D4650">
        <w:rPr>
          <w:rFonts w:ascii="Times New Roman" w:hAnsi="Times New Roman"/>
          <w:sz w:val="24"/>
          <w:szCs w:val="24"/>
        </w:rPr>
        <w:t xml:space="preserve"> = </w:t>
      </w:r>
      <w:r w:rsidR="003A03A3" w:rsidRPr="009D4650">
        <w:rPr>
          <w:rFonts w:ascii="Times New Roman" w:hAnsi="Times New Roman"/>
          <w:sz w:val="24"/>
          <w:szCs w:val="24"/>
        </w:rPr>
        <w:t>0.05.</w:t>
      </w:r>
    </w:p>
    <w:p w:rsidR="000A5E93" w:rsidRPr="009D4650" w:rsidRDefault="008F7420" w:rsidP="009D46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D4650">
        <w:rPr>
          <w:rFonts w:ascii="Times New Roman" w:hAnsi="Times New Roman"/>
          <w:sz w:val="24"/>
          <w:szCs w:val="24"/>
        </w:rPr>
        <w:t>Рассмотрим таблицу результатов №4. Была проверена и подтверждена гипотеза Н</w:t>
      </w:r>
      <w:r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Pr="009D4650">
        <w:rPr>
          <w:rFonts w:ascii="Times New Roman" w:hAnsi="Times New Roman"/>
          <w:sz w:val="24"/>
          <w:szCs w:val="24"/>
        </w:rPr>
        <w:t xml:space="preserve"> – « с.в. </w:t>
      </w:r>
      <w:r w:rsidRPr="009D4650">
        <w:rPr>
          <w:rFonts w:ascii="Times New Roman" w:hAnsi="Times New Roman"/>
          <w:sz w:val="24"/>
          <w:szCs w:val="24"/>
        </w:rPr>
        <w:sym w:font="Symbol" w:char="F068"/>
      </w:r>
      <w:r w:rsidRPr="009D4650">
        <w:rPr>
          <w:rFonts w:ascii="Times New Roman" w:hAnsi="Times New Roman"/>
          <w:sz w:val="24"/>
          <w:szCs w:val="24"/>
        </w:rPr>
        <w:t>(</w:t>
      </w:r>
      <w:r w:rsidRPr="009D4650">
        <w:rPr>
          <w:rFonts w:ascii="Times New Roman" w:hAnsi="Times New Roman"/>
          <w:sz w:val="24"/>
          <w:szCs w:val="24"/>
          <w:lang w:val="en-US"/>
        </w:rPr>
        <w:t>t</w:t>
      </w:r>
      <w:r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Pr="009D4650">
        <w:rPr>
          <w:rFonts w:ascii="Times New Roman" w:hAnsi="Times New Roman"/>
          <w:sz w:val="24"/>
          <w:szCs w:val="24"/>
        </w:rPr>
        <w:t xml:space="preserve">) распределена по закону Пуассона с параметром </w:t>
      </w:r>
      <w:r w:rsidRPr="009D4650">
        <w:rPr>
          <w:rFonts w:ascii="Times New Roman" w:hAnsi="Times New Roman"/>
          <w:sz w:val="24"/>
          <w:szCs w:val="24"/>
        </w:rPr>
        <w:sym w:font="Symbol" w:char="F06C"/>
      </w:r>
      <w:r w:rsidRPr="009D4650">
        <w:rPr>
          <w:rFonts w:ascii="Times New Roman" w:hAnsi="Times New Roman"/>
          <w:sz w:val="24"/>
          <w:szCs w:val="24"/>
          <w:lang w:val="en-US"/>
        </w:rPr>
        <w:t>t</w:t>
      </w:r>
      <w:r w:rsidRPr="009D4650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Pr="009D4650">
        <w:rPr>
          <w:rFonts w:ascii="Times New Roman" w:hAnsi="Times New Roman"/>
          <w:sz w:val="24"/>
          <w:szCs w:val="24"/>
        </w:rPr>
        <w:t xml:space="preserve">» в трех экспериментах, каждый из которых имел различные значения переменных </w:t>
      </w:r>
      <w:r w:rsidRPr="009D4650">
        <w:rPr>
          <w:rFonts w:ascii="Times New Roman" w:hAnsi="Times New Roman"/>
          <w:sz w:val="24"/>
          <w:szCs w:val="24"/>
          <w:lang w:val="en-US"/>
        </w:rPr>
        <w:t>n</w:t>
      </w:r>
      <w:r w:rsidRPr="009D4650">
        <w:rPr>
          <w:rFonts w:ascii="Times New Roman" w:hAnsi="Times New Roman"/>
          <w:sz w:val="24"/>
          <w:szCs w:val="24"/>
        </w:rPr>
        <w:t xml:space="preserve">, </w:t>
      </w:r>
      <w:r w:rsidRPr="009D4650">
        <w:rPr>
          <w:rFonts w:ascii="Times New Roman" w:hAnsi="Times New Roman"/>
          <w:sz w:val="24"/>
          <w:szCs w:val="24"/>
        </w:rPr>
        <w:sym w:font="Symbol" w:char="F06C"/>
      </w:r>
      <w:r w:rsidRPr="009D4650">
        <w:rPr>
          <w:rFonts w:ascii="Times New Roman" w:hAnsi="Times New Roman"/>
          <w:sz w:val="24"/>
          <w:szCs w:val="24"/>
        </w:rPr>
        <w:t xml:space="preserve">, </w:t>
      </w:r>
      <w:r w:rsidRPr="009D4650">
        <w:rPr>
          <w:rFonts w:ascii="Times New Roman" w:hAnsi="Times New Roman"/>
          <w:sz w:val="24"/>
          <w:szCs w:val="24"/>
          <w:lang w:val="en-US"/>
        </w:rPr>
        <w:t>t</w:t>
      </w:r>
      <w:r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Pr="009D4650">
        <w:rPr>
          <w:rFonts w:ascii="Times New Roman" w:hAnsi="Times New Roman"/>
          <w:sz w:val="24"/>
          <w:szCs w:val="24"/>
        </w:rPr>
        <w:t xml:space="preserve"> и уровень значимости 0.05.</w:t>
      </w:r>
    </w:p>
    <w:p w:rsidR="005C1448" w:rsidRDefault="005C144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A03A3" w:rsidRPr="005C1448" w:rsidRDefault="00813FB8" w:rsidP="005C14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368A2">
        <w:rPr>
          <w:rFonts w:ascii="Times New Roman" w:hAnsi="Times New Roman"/>
          <w:b/>
          <w:sz w:val="24"/>
          <w:szCs w:val="24"/>
        </w:rPr>
        <w:lastRenderedPageBreak/>
        <w:t>Вывод:</w:t>
      </w:r>
      <w:r w:rsidRPr="009D4650">
        <w:rPr>
          <w:rFonts w:ascii="Times New Roman" w:hAnsi="Times New Roman"/>
          <w:sz w:val="24"/>
          <w:szCs w:val="24"/>
        </w:rPr>
        <w:t xml:space="preserve"> Из результатов можно видеть, что наименьшее относительное отклонение математического ожидания и дисперсии от теоретических значений наблюдается при достаточно больших выборках.</w:t>
      </w:r>
      <w:r w:rsidR="004E0989" w:rsidRPr="009D4650">
        <w:rPr>
          <w:rFonts w:ascii="Times New Roman" w:hAnsi="Times New Roman"/>
          <w:sz w:val="24"/>
          <w:szCs w:val="24"/>
        </w:rPr>
        <w:t xml:space="preserve"> </w:t>
      </w:r>
      <w:r w:rsidRPr="009D4650">
        <w:rPr>
          <w:rFonts w:ascii="Times New Roman" w:hAnsi="Times New Roman"/>
          <w:sz w:val="24"/>
          <w:szCs w:val="24"/>
        </w:rPr>
        <w:t xml:space="preserve">Для каждого из трех вариантов параметров были построены гистограммы при трех разных способах выбора разрядов. При трех представленных вариантах параметров наиболее оптимальным показал себя способ выбора разрядов с использованием формулы </w:t>
      </w:r>
      <w:proofErr w:type="spellStart"/>
      <w:r w:rsidRPr="009D4650">
        <w:rPr>
          <w:rFonts w:ascii="Times New Roman" w:hAnsi="Times New Roman"/>
          <w:sz w:val="24"/>
          <w:szCs w:val="24"/>
        </w:rPr>
        <w:t>Стерджесса</w:t>
      </w:r>
      <w:proofErr w:type="spellEnd"/>
      <w:r w:rsidRPr="009D4650">
        <w:rPr>
          <w:rFonts w:ascii="Times New Roman" w:hAnsi="Times New Roman"/>
          <w:sz w:val="24"/>
          <w:szCs w:val="24"/>
        </w:rPr>
        <w:t xml:space="preserve">. Наименее оптимальным оказался способ, предполагающий попадание одинакового числа </w:t>
      </w:r>
      <w:proofErr w:type="spellStart"/>
      <w:r w:rsidRPr="009D4650">
        <w:rPr>
          <w:rFonts w:ascii="Times New Roman" w:hAnsi="Times New Roman"/>
          <w:sz w:val="24"/>
          <w:szCs w:val="24"/>
          <w:lang w:val="en-US"/>
        </w:rPr>
        <w:t>y</w:t>
      </w:r>
      <w:r w:rsidRPr="009D465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9D4650">
        <w:rPr>
          <w:rFonts w:ascii="Times New Roman" w:hAnsi="Times New Roman"/>
          <w:sz w:val="24"/>
          <w:szCs w:val="24"/>
        </w:rPr>
        <w:t xml:space="preserve"> в каждый разряд.</w:t>
      </w:r>
      <w:r w:rsidR="004E0989" w:rsidRPr="009D4650">
        <w:rPr>
          <w:rFonts w:ascii="Times New Roman" w:hAnsi="Times New Roman"/>
          <w:sz w:val="24"/>
          <w:szCs w:val="24"/>
        </w:rPr>
        <w:t xml:space="preserve"> </w:t>
      </w:r>
      <w:r w:rsidRPr="009D4650">
        <w:rPr>
          <w:rFonts w:ascii="Times New Roman" w:hAnsi="Times New Roman"/>
          <w:sz w:val="24"/>
          <w:szCs w:val="24"/>
        </w:rPr>
        <w:t>Была проверена и подтверждена гипотеза H</w:t>
      </w:r>
      <w:r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Pr="009D4650">
        <w:rPr>
          <w:rFonts w:ascii="Times New Roman" w:hAnsi="Times New Roman"/>
          <w:sz w:val="24"/>
          <w:szCs w:val="24"/>
        </w:rPr>
        <w:t xml:space="preserve"> –  «с.в. </w:t>
      </w:r>
      <w:r w:rsidRPr="009D4650">
        <w:rPr>
          <w:rFonts w:ascii="Times New Roman" w:hAnsi="Times New Roman"/>
          <w:sz w:val="24"/>
          <w:szCs w:val="24"/>
        </w:rPr>
        <w:sym w:font="Symbol" w:char="F078"/>
      </w:r>
      <w:r w:rsidRPr="009D4650">
        <w:rPr>
          <w:rFonts w:ascii="Times New Roman" w:hAnsi="Times New Roman"/>
          <w:sz w:val="24"/>
          <w:szCs w:val="24"/>
        </w:rPr>
        <w:t xml:space="preserve"> распределена показательно с параметром </w:t>
      </w:r>
      <w:r w:rsidRPr="009D4650">
        <w:rPr>
          <w:rFonts w:ascii="Times New Roman" w:hAnsi="Times New Roman"/>
          <w:sz w:val="24"/>
          <w:szCs w:val="24"/>
        </w:rPr>
        <w:sym w:font="Symbol" w:char="F06C"/>
      </w:r>
      <w:r w:rsidRPr="009D4650">
        <w:rPr>
          <w:rFonts w:ascii="Times New Roman" w:hAnsi="Times New Roman"/>
          <w:sz w:val="24"/>
          <w:szCs w:val="24"/>
        </w:rPr>
        <w:t xml:space="preserve">» в четырех экспериментах при уровне значимости 0.05. В каждой паре экспериментов наблюдалось значительное возрастание меры расхождения </w:t>
      </w:r>
      <w:r w:rsidRPr="009D4650">
        <w:rPr>
          <w:rFonts w:ascii="Times New Roman" w:hAnsi="Times New Roman"/>
          <w:sz w:val="24"/>
          <w:szCs w:val="24"/>
          <w:lang w:val="en-US"/>
        </w:rPr>
        <w:t>R</w:t>
      </w:r>
      <w:r w:rsidRPr="009D4650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Pr="009D4650">
        <w:rPr>
          <w:rFonts w:ascii="Times New Roman" w:hAnsi="Times New Roman"/>
          <w:sz w:val="24"/>
          <w:szCs w:val="24"/>
        </w:rPr>
        <w:t xml:space="preserve">относительно квантиля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</m:oMath>
      <w:r w:rsidRPr="009D4650">
        <w:rPr>
          <w:rFonts w:ascii="Times New Roman" w:hAnsi="Times New Roman"/>
          <w:sz w:val="24"/>
          <w:szCs w:val="24"/>
        </w:rPr>
        <w:t xml:space="preserve"> порядка </w:t>
      </w:r>
      <m:oMath>
        <m:r>
          <w:rPr>
            <w:rFonts w:ascii="Cambria Math" w:hAnsi="Times New Roman"/>
            <w:sz w:val="24"/>
            <w:szCs w:val="24"/>
          </w:rPr>
          <m:t>(1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Times New Roman"/>
            <w:sz w:val="24"/>
            <w:szCs w:val="24"/>
          </w:rPr>
          <m:t>)</m:t>
        </m:r>
      </m:oMath>
      <w:r w:rsidRPr="009D4650">
        <w:rPr>
          <w:rFonts w:ascii="Times New Roman" w:hAnsi="Times New Roman"/>
          <w:sz w:val="24"/>
          <w:szCs w:val="24"/>
        </w:rPr>
        <w:t xml:space="preserve"> по мере увеличения относительной ошибки дисперсии.</w:t>
      </w:r>
      <w:r w:rsidR="004E0989" w:rsidRPr="009D4650">
        <w:rPr>
          <w:rFonts w:ascii="Times New Roman" w:hAnsi="Times New Roman"/>
          <w:sz w:val="24"/>
          <w:szCs w:val="24"/>
        </w:rPr>
        <w:t xml:space="preserve"> Была проверена и подтверждена, при уровне значимости 0.05, гипотеза Н</w:t>
      </w:r>
      <w:r w:rsidR="004E0989"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="004E0989" w:rsidRPr="009D4650">
        <w:rPr>
          <w:rFonts w:ascii="Times New Roman" w:hAnsi="Times New Roman"/>
          <w:sz w:val="24"/>
          <w:szCs w:val="24"/>
        </w:rPr>
        <w:t xml:space="preserve"> – « с.в. </w:t>
      </w:r>
      <w:r w:rsidR="004E0989" w:rsidRPr="009D4650">
        <w:rPr>
          <w:rFonts w:ascii="Times New Roman" w:hAnsi="Times New Roman"/>
          <w:sz w:val="24"/>
          <w:szCs w:val="24"/>
        </w:rPr>
        <w:sym w:font="Symbol" w:char="F068"/>
      </w:r>
      <w:r w:rsidR="004E0989" w:rsidRPr="009D4650">
        <w:rPr>
          <w:rFonts w:ascii="Times New Roman" w:hAnsi="Times New Roman"/>
          <w:sz w:val="24"/>
          <w:szCs w:val="24"/>
        </w:rPr>
        <w:t>(</w:t>
      </w:r>
      <w:r w:rsidR="004E0989" w:rsidRPr="009D4650">
        <w:rPr>
          <w:rFonts w:ascii="Times New Roman" w:hAnsi="Times New Roman"/>
          <w:sz w:val="24"/>
          <w:szCs w:val="24"/>
          <w:lang w:val="en-US"/>
        </w:rPr>
        <w:t>t</w:t>
      </w:r>
      <w:r w:rsidR="004E0989"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="004E0989" w:rsidRPr="009D4650">
        <w:rPr>
          <w:rFonts w:ascii="Times New Roman" w:hAnsi="Times New Roman"/>
          <w:sz w:val="24"/>
          <w:szCs w:val="24"/>
        </w:rPr>
        <w:t xml:space="preserve">) распределена по закону Пуассона с параметром </w:t>
      </w:r>
      <w:r w:rsidR="004E0989" w:rsidRPr="009D4650">
        <w:rPr>
          <w:rFonts w:ascii="Times New Roman" w:hAnsi="Times New Roman"/>
          <w:sz w:val="24"/>
          <w:szCs w:val="24"/>
        </w:rPr>
        <w:sym w:font="Symbol" w:char="F06C"/>
      </w:r>
      <w:r w:rsidR="004E0989" w:rsidRPr="009D4650">
        <w:rPr>
          <w:rFonts w:ascii="Times New Roman" w:hAnsi="Times New Roman"/>
          <w:sz w:val="24"/>
          <w:szCs w:val="24"/>
          <w:lang w:val="en-US"/>
        </w:rPr>
        <w:t>t</w:t>
      </w:r>
      <w:r w:rsidR="004E0989" w:rsidRPr="009D4650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="004E0989" w:rsidRPr="009D4650">
        <w:rPr>
          <w:rFonts w:ascii="Times New Roman" w:hAnsi="Times New Roman"/>
          <w:sz w:val="24"/>
          <w:szCs w:val="24"/>
        </w:rPr>
        <w:t xml:space="preserve">» в трех экспериментах, каждый из которых имел различные значения переменных </w:t>
      </w:r>
      <w:r w:rsidR="004E0989" w:rsidRPr="009D4650">
        <w:rPr>
          <w:rFonts w:ascii="Times New Roman" w:hAnsi="Times New Roman"/>
          <w:sz w:val="24"/>
          <w:szCs w:val="24"/>
          <w:lang w:val="en-US"/>
        </w:rPr>
        <w:t>n</w:t>
      </w:r>
      <w:r w:rsidR="004E0989" w:rsidRPr="009D4650">
        <w:rPr>
          <w:rFonts w:ascii="Times New Roman" w:hAnsi="Times New Roman"/>
          <w:sz w:val="24"/>
          <w:szCs w:val="24"/>
        </w:rPr>
        <w:t xml:space="preserve">, </w:t>
      </w:r>
      <w:r w:rsidR="004E0989" w:rsidRPr="009D4650">
        <w:rPr>
          <w:rFonts w:ascii="Times New Roman" w:hAnsi="Times New Roman"/>
          <w:sz w:val="24"/>
          <w:szCs w:val="24"/>
        </w:rPr>
        <w:sym w:font="Symbol" w:char="F06C"/>
      </w:r>
      <w:r w:rsidR="004E0989" w:rsidRPr="009D4650">
        <w:rPr>
          <w:rFonts w:ascii="Times New Roman" w:hAnsi="Times New Roman"/>
          <w:sz w:val="24"/>
          <w:szCs w:val="24"/>
        </w:rPr>
        <w:t xml:space="preserve">, </w:t>
      </w:r>
      <w:r w:rsidR="004E0989" w:rsidRPr="009D4650">
        <w:rPr>
          <w:rFonts w:ascii="Times New Roman" w:hAnsi="Times New Roman"/>
          <w:sz w:val="24"/>
          <w:szCs w:val="24"/>
          <w:lang w:val="en-US"/>
        </w:rPr>
        <w:t>t</w:t>
      </w:r>
      <w:r w:rsidR="004E0989" w:rsidRPr="009D4650">
        <w:rPr>
          <w:rFonts w:ascii="Times New Roman" w:hAnsi="Times New Roman"/>
          <w:sz w:val="24"/>
          <w:szCs w:val="24"/>
          <w:vertAlign w:val="subscript"/>
        </w:rPr>
        <w:t>0</w:t>
      </w:r>
      <w:r w:rsidR="004E0989" w:rsidRPr="009D4650">
        <w:rPr>
          <w:rFonts w:ascii="Times New Roman" w:hAnsi="Times New Roman"/>
          <w:sz w:val="24"/>
          <w:szCs w:val="24"/>
        </w:rPr>
        <w:t>.</w:t>
      </w:r>
      <w:r w:rsidR="002B5B2B" w:rsidRPr="009D4650">
        <w:rPr>
          <w:rFonts w:ascii="Times New Roman" w:hAnsi="Times New Roman"/>
          <w:sz w:val="24"/>
          <w:szCs w:val="24"/>
        </w:rPr>
        <w:t xml:space="preserve"> Также были построены таблицы  количества заявок и числа интервалов, на которых наблюдалось это число заявок.</w:t>
      </w:r>
    </w:p>
    <w:sectPr w:rsidR="003A03A3" w:rsidRPr="005C1448" w:rsidSect="00DE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33B"/>
    <w:multiLevelType w:val="hybridMultilevel"/>
    <w:tmpl w:val="42C4B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78CA"/>
    <w:multiLevelType w:val="hybridMultilevel"/>
    <w:tmpl w:val="42529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54F2E"/>
    <w:multiLevelType w:val="hybridMultilevel"/>
    <w:tmpl w:val="977AA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B8485D"/>
    <w:rsid w:val="000002B7"/>
    <w:rsid w:val="00011F6F"/>
    <w:rsid w:val="0003781A"/>
    <w:rsid w:val="0005675B"/>
    <w:rsid w:val="000975C6"/>
    <w:rsid w:val="000A5E93"/>
    <w:rsid w:val="000B7196"/>
    <w:rsid w:val="00107288"/>
    <w:rsid w:val="00144BDB"/>
    <w:rsid w:val="001D2C9E"/>
    <w:rsid w:val="001D715A"/>
    <w:rsid w:val="00252C90"/>
    <w:rsid w:val="00253FE6"/>
    <w:rsid w:val="002678F2"/>
    <w:rsid w:val="002B09E3"/>
    <w:rsid w:val="002B4199"/>
    <w:rsid w:val="002B5B2B"/>
    <w:rsid w:val="002C6981"/>
    <w:rsid w:val="003325FF"/>
    <w:rsid w:val="003368A2"/>
    <w:rsid w:val="00356D15"/>
    <w:rsid w:val="003720EE"/>
    <w:rsid w:val="003A03A3"/>
    <w:rsid w:val="00424019"/>
    <w:rsid w:val="00485913"/>
    <w:rsid w:val="004A12E7"/>
    <w:rsid w:val="004B46AC"/>
    <w:rsid w:val="004E0989"/>
    <w:rsid w:val="00532CF5"/>
    <w:rsid w:val="00544D87"/>
    <w:rsid w:val="005665F3"/>
    <w:rsid w:val="00576236"/>
    <w:rsid w:val="005963ED"/>
    <w:rsid w:val="005C1448"/>
    <w:rsid w:val="005C1DC0"/>
    <w:rsid w:val="005D3A15"/>
    <w:rsid w:val="00603C13"/>
    <w:rsid w:val="006265E1"/>
    <w:rsid w:val="0063482C"/>
    <w:rsid w:val="00671234"/>
    <w:rsid w:val="006B1DCC"/>
    <w:rsid w:val="006D44F6"/>
    <w:rsid w:val="00796558"/>
    <w:rsid w:val="007C1D13"/>
    <w:rsid w:val="007C7DA3"/>
    <w:rsid w:val="00806984"/>
    <w:rsid w:val="00813FB8"/>
    <w:rsid w:val="00854773"/>
    <w:rsid w:val="008B6573"/>
    <w:rsid w:val="008E66B1"/>
    <w:rsid w:val="008F7420"/>
    <w:rsid w:val="00960630"/>
    <w:rsid w:val="00970CE4"/>
    <w:rsid w:val="009D4650"/>
    <w:rsid w:val="00A1058C"/>
    <w:rsid w:val="00A166AD"/>
    <w:rsid w:val="00A2167E"/>
    <w:rsid w:val="00A520ED"/>
    <w:rsid w:val="00A64963"/>
    <w:rsid w:val="00AA3C55"/>
    <w:rsid w:val="00AC59F8"/>
    <w:rsid w:val="00B032F0"/>
    <w:rsid w:val="00B424B4"/>
    <w:rsid w:val="00B471EF"/>
    <w:rsid w:val="00B4765E"/>
    <w:rsid w:val="00B54BB2"/>
    <w:rsid w:val="00B8485D"/>
    <w:rsid w:val="00B90653"/>
    <w:rsid w:val="00B93716"/>
    <w:rsid w:val="00B9480A"/>
    <w:rsid w:val="00BB532D"/>
    <w:rsid w:val="00BE3ECB"/>
    <w:rsid w:val="00C258AB"/>
    <w:rsid w:val="00C80F94"/>
    <w:rsid w:val="00D07BE6"/>
    <w:rsid w:val="00D36E93"/>
    <w:rsid w:val="00D558BA"/>
    <w:rsid w:val="00D8254B"/>
    <w:rsid w:val="00DA1EF4"/>
    <w:rsid w:val="00DD7793"/>
    <w:rsid w:val="00DE69B9"/>
    <w:rsid w:val="00DE69E2"/>
    <w:rsid w:val="00DF48ED"/>
    <w:rsid w:val="00E136E7"/>
    <w:rsid w:val="00E213C1"/>
    <w:rsid w:val="00E4442F"/>
    <w:rsid w:val="00E92D37"/>
    <w:rsid w:val="00EC0DE3"/>
    <w:rsid w:val="00ED7605"/>
    <w:rsid w:val="00EE3976"/>
    <w:rsid w:val="00EF7E47"/>
    <w:rsid w:val="00F10F8C"/>
    <w:rsid w:val="00F67898"/>
    <w:rsid w:val="00F9629A"/>
    <w:rsid w:val="00FB4CE6"/>
    <w:rsid w:val="00FC28BC"/>
    <w:rsid w:val="00FF0474"/>
    <w:rsid w:val="00FF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9E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5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59F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6063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C1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1DC0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image" Target="media/image18.png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D4C30-F74C-4982-AFA6-5C4AC303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13</Pages>
  <Words>1784</Words>
  <Characters>11905</Characters>
  <Application>Microsoft Office Word</Application>
  <DocSecurity>0</DocSecurity>
  <Lines>384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Bukmop</Company>
  <LinksUpToDate>false</LinksUpToDate>
  <CharactersWithSpaces>13488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E S T H E T I C</dc:creator>
  <cp:lastModifiedBy>Maksim</cp:lastModifiedBy>
  <cp:revision>56</cp:revision>
  <dcterms:created xsi:type="dcterms:W3CDTF">2022-01-10T19:14:00Z</dcterms:created>
  <dcterms:modified xsi:type="dcterms:W3CDTF">2022-01-12T16:29:00Z</dcterms:modified>
</cp:coreProperties>
</file>