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jpg" ContentType="image/jpeg"/>
  <Override PartName="/word/media/rId40.jpg" ContentType="image/jpeg"/>
  <Override PartName="/word/media/rId45.jpg" ContentType="image/jpeg"/>
  <Override PartName="/word/media/rId49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№6:</w:t>
      </w:r>
      <w:r>
        <w:t xml:space="preserve"> </w:t>
      </w: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библиографией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Актуальность темы заключается в том, что правильное оформление ссылок и библиографии является обязательной частью любой научной работы. Использование систем natbib, biblatex и BibTeX позволяет автоматизировать этот процесс, избежать ошибок и привести работу к академическим стандартам</w:t>
      </w:r>
      <w:r>
        <w:t xml:space="preserve">[1]</w:t>
      </w:r>
      <w:r>
        <w:t xml:space="preserve">.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pStyle w:val="FirstParagraph"/>
      </w:pPr>
      <w:r>
        <w:t xml:space="preserve">библиографические ссылки в научном тексте</w:t>
      </w:r>
      <w:r>
        <w:t xml:space="preserve"> </w:t>
      </w:r>
      <w:r>
        <w:t xml:space="preserve">работа с базой ссылок в формате BibTeX и подключение её к LaTeX-документу.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работы для меня состоит в том, что я перешёл(ла) от «ручного» набора списка литературы к использованию автоматической системы BibTeX/Biber и пакетов natbib и biblatex.</w:t>
      </w:r>
    </w:p>
    <w:bookmarkEnd w:id="22"/>
    <w:bookmarkStart w:id="23" w:name="практическая-значимость"/>
    <w:p>
      <w:pPr>
        <w:pStyle w:val="Heading3"/>
      </w:pPr>
      <w:r>
        <w:t xml:space="preserve">Практическая значимость:</w:t>
      </w:r>
    </w:p>
    <w:p>
      <w:pPr>
        <w:pStyle w:val="FirstParagraph"/>
      </w:pPr>
      <w:r>
        <w:t xml:space="preserve">полученные навыки можно применять в курсовых, ВКР и научных статьях, чтобы быстро менять стиль цитирования и не править каждый источник вручную.</w:t>
      </w:r>
    </w:p>
    <w:bookmarkEnd w:id="23"/>
    <w:bookmarkEnd w:id="24"/>
    <w:bookmarkStart w:id="30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5" w:name="цель-работы"/>
    <w:p>
      <w:pPr>
        <w:pStyle w:val="Heading2"/>
      </w:pPr>
      <w:r>
        <w:t xml:space="preserve">Цель работы:</w:t>
      </w:r>
    </w:p>
    <w:p>
      <w:pPr>
        <w:pStyle w:val="FirstParagraph"/>
      </w:pPr>
      <w:r>
        <w:t xml:space="preserve">научиться создавать базу литературы в файле .bib и подключать её к LaTeX-документу двумя способами: через BibTeX + natbib и через biblatex + Biber.</w:t>
      </w:r>
    </w:p>
    <w:bookmarkEnd w:id="25"/>
    <w:bookmarkStart w:id="26" w:name="гипотеза"/>
    <w:p>
      <w:pPr>
        <w:pStyle w:val="Heading2"/>
      </w:pPr>
      <w:r>
        <w:t xml:space="preserve">Гипотеза:</w:t>
      </w:r>
    </w:p>
    <w:p>
      <w:pPr>
        <w:pStyle w:val="FirstParagraph"/>
      </w:pPr>
      <w:r>
        <w:t xml:space="preserve">если использовать отдельную базу BibTeX и специальные пакеты для цитирования, то оформление литературы становится более точным, единообразным и легко настраивается под разные журнальные требования.</w:t>
      </w:r>
    </w:p>
    <w:bookmarkEnd w:id="26"/>
    <w:bookmarkStart w:id="27" w:name="задачи-работы"/>
    <w:p>
      <w:pPr>
        <w:pStyle w:val="Heading2"/>
      </w:pPr>
      <w:r>
        <w:t xml:space="preserve">Задачи работы:</w:t>
      </w:r>
    </w:p>
    <w:p>
      <w:pPr>
        <w:numPr>
          <w:ilvl w:val="0"/>
          <w:numId w:val="1001"/>
        </w:numPr>
      </w:pPr>
      <w:r>
        <w:t xml:space="preserve">Разобраться, что такое BibTeX-файл и какие поля он содержит.</w:t>
      </w:r>
    </w:p>
    <w:p>
      <w:pPr>
        <w:numPr>
          <w:ilvl w:val="0"/>
          <w:numId w:val="1001"/>
        </w:numPr>
      </w:pPr>
      <w:r>
        <w:t xml:space="preserve">Освоить базовый BibTeX-workflow с пакетом natbib.</w:t>
      </w:r>
    </w:p>
    <w:p>
      <w:pPr>
        <w:numPr>
          <w:ilvl w:val="0"/>
          <w:numId w:val="1001"/>
        </w:numPr>
      </w:pPr>
      <w:r>
        <w:t xml:space="preserve">Освоить workflow с пакетом biblatex и программой Biber.</w:t>
      </w:r>
    </w:p>
    <w:p>
      <w:pPr>
        <w:numPr>
          <w:ilvl w:val="0"/>
          <w:numId w:val="1001"/>
        </w:numPr>
      </w:pPr>
      <w:r>
        <w:t xml:space="preserve">Сравнить оба подхода и понять, в каких случаях что лучше использовать.</w:t>
      </w:r>
    </w:p>
    <w:p>
      <w:pPr>
        <w:numPr>
          <w:ilvl w:val="0"/>
          <w:numId w:val="1001"/>
        </w:numPr>
      </w:pPr>
      <w:r>
        <w:t xml:space="preserve">Выполнить упражнение 6.9 из практического руководства</w:t>
      </w:r>
    </w:p>
    <w:bookmarkEnd w:id="27"/>
    <w:bookmarkStart w:id="29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В качестве теоретической базы использовался раздел «Working with bibliography» из пособия Practical scientific writing</w:t>
      </w:r>
    </w:p>
    <w:bookmarkStart w:id="28" w:name="основные-инструменты"/>
    <w:p>
      <w:pPr>
        <w:pStyle w:val="Heading3"/>
      </w:pPr>
      <w:r>
        <w:t xml:space="preserve">Основные инструменты:</w:t>
      </w:r>
    </w:p>
    <w:p>
      <w:pPr>
        <w:numPr>
          <w:ilvl w:val="0"/>
          <w:numId w:val="1002"/>
        </w:numPr>
      </w:pPr>
      <w:r>
        <w:t xml:space="preserve">LaTeX (компиляция через pdflatex).</w:t>
      </w:r>
    </w:p>
    <w:p>
      <w:pPr>
        <w:numPr>
          <w:ilvl w:val="0"/>
          <w:numId w:val="1002"/>
        </w:numPr>
      </w:pPr>
      <w:r>
        <w:t xml:space="preserve">BibTeX-файл *.bib как база данных ссылок.</w:t>
      </w:r>
    </w:p>
    <w:p>
      <w:pPr>
        <w:numPr>
          <w:ilvl w:val="0"/>
          <w:numId w:val="1002"/>
        </w:numPr>
      </w:pPr>
      <w:r>
        <w:t xml:space="preserve">Пакет natbib и стиль plainnat для первого подхода.</w:t>
      </w:r>
    </w:p>
    <w:p>
      <w:pPr>
        <w:numPr>
          <w:ilvl w:val="0"/>
          <w:numId w:val="1002"/>
        </w:numPr>
      </w:pPr>
      <w:r>
        <w:t xml:space="preserve">Пакет biblatex со стилем authoryear и программа Biber – для второго подхода.</w:t>
      </w:r>
    </w:p>
    <w:p>
      <w:pPr>
        <w:numPr>
          <w:ilvl w:val="0"/>
          <w:numId w:val="1002"/>
        </w:numPr>
      </w:pPr>
      <w:r>
        <w:t xml:space="preserve">Дополнительно пакет hyperref для превращения DOI и URL в кликабельные ссылки</w:t>
      </w:r>
    </w:p>
    <w:bookmarkEnd w:id="28"/>
    <w:bookmarkEnd w:id="29"/>
    <w:bookmarkEnd w:id="30"/>
    <w:bookmarkStart w:id="32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31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pStyle w:val="FirstParagraph"/>
      </w:pPr>
      <w:r>
        <w:t xml:space="preserve">В ходе исследования было предложено решение, основанное на применении двух современных подходов к автоматическому оформлению библиографических ссылок в LaTeX:</w:t>
      </w:r>
      <w:r>
        <w:t xml:space="preserve"> </w:t>
      </w:r>
      <w:r>
        <w:t xml:space="preserve">(1) классического подхода natbib + BibTeX и</w:t>
      </w:r>
      <w:r>
        <w:t xml:space="preserve"> </w:t>
      </w:r>
      <w:r>
        <w:t xml:space="preserve">(2) современного подхода biblatex + Biber.</w:t>
      </w:r>
    </w:p>
    <w:p>
      <w:pPr>
        <w:pStyle w:val="BodyText"/>
      </w:pPr>
      <w:r>
        <w:t xml:space="preserve">Первый подход позволяет использовать хорошо зарекомендовавшую себя систему BibTeX и основные форматы ссылок типа author–year и numeric.</w:t>
      </w:r>
      <w:r>
        <w:t xml:space="preserve"> </w:t>
      </w:r>
      <w:r>
        <w:t xml:space="preserve">Второй подход обеспечивает более гибкое и широкое управление стилями цитирования, поддержку Unicode, а также удобное форматирование списка литературы.</w:t>
      </w:r>
    </w:p>
    <w:p>
      <w:pPr>
        <w:pStyle w:val="BodyText"/>
      </w:pPr>
      <w:r>
        <w:t xml:space="preserve">Обоснование выбора таких решений состоит в том, что обе технологии являются стандартом в академическом письме и используются большинством международных журналов. Сравнение двух подходов позволяет увидеть их особенности, преимущества и ограничения, что важно для дальнейшего применения в научных работах.</w:t>
      </w:r>
    </w:p>
    <w:bookmarkEnd w:id="31"/>
    <w:bookmarkEnd w:id="32"/>
    <w:bookmarkStart w:id="59" w:name="основные-этапы-работы"/>
    <w:p>
      <w:pPr>
        <w:pStyle w:val="Heading1"/>
      </w:pPr>
      <w:r>
        <w:t xml:space="preserve">2.Основные этапы работы</w:t>
      </w:r>
    </w:p>
    <w:p>
      <w:pPr>
        <w:pStyle w:val="FirstParagraph"/>
      </w:pPr>
      <w:r>
        <w:t xml:space="preserve">[2]</w:t>
      </w:r>
      <w:r>
        <w:t xml:space="preserve">.</w:t>
      </w:r>
    </w:p>
    <w:bookmarkStart w:id="33" w:name="X4688684a13868f2be584c68d12db1347ffb9f54"/>
    <w:p>
      <w:pPr>
        <w:pStyle w:val="Heading3"/>
      </w:pPr>
      <w:r>
        <w:t xml:space="preserve">Создание базы библиографических записей (myrefs.bib).</w:t>
      </w:r>
    </w:p>
    <w:p>
      <w:pPr>
        <w:pStyle w:val="FirstParagraph"/>
      </w:pPr>
      <w:r>
        <w:t xml:space="preserve">В файл были внесены описания нескольких источников в формате BibTeX: книга, статья, и дополнительная новая запись.</w:t>
      </w:r>
    </w:p>
    <w:p>
      <w:pPr>
        <w:pStyle w:val="SourceCode"/>
      </w:pPr>
      <w:r>
        <w:rPr>
          <w:rStyle w:val="NormalTok"/>
        </w:rPr>
        <w:t xml:space="preserve">@book{Graham1995,</w:t>
      </w:r>
      <w:r>
        <w:br/>
      </w:r>
      <w:r>
        <w:rPr>
          <w:rStyle w:val="NormalTok"/>
        </w:rPr>
        <w:t xml:space="preserve">  author  = {Ronald L. Graham and Donald E. Knuth and Oren Patashnik},</w:t>
      </w:r>
      <w:r>
        <w:br/>
      </w:r>
      <w:r>
        <w:rPr>
          <w:rStyle w:val="NormalTok"/>
        </w:rPr>
        <w:t xml:space="preserve">  title   = {Concrete Mathematics},</w:t>
      </w:r>
      <w:r>
        <w:br/>
      </w:r>
      <w:r>
        <w:rPr>
          <w:rStyle w:val="NormalTok"/>
        </w:rPr>
        <w:t xml:space="preserve">  year    = {1995},</w:t>
      </w:r>
      <w:r>
        <w:br/>
      </w:r>
      <w:r>
        <w:rPr>
          <w:rStyle w:val="NormalTok"/>
        </w:rPr>
        <w:t xml:space="preserve">  publisher = {Addison-Wesley},}</w:t>
      </w:r>
      <w:r>
        <w:br/>
      </w:r>
      <w:r>
        <w:rPr>
          <w:rStyle w:val="NormalTok"/>
        </w:rPr>
        <w:t xml:space="preserve">@article{Thomas2008,</w:t>
      </w:r>
      <w:r>
        <w:br/>
      </w:r>
      <w:r>
        <w:rPr>
          <w:rStyle w:val="NormalTok"/>
        </w:rPr>
        <w:t xml:space="preserve">  author  = {Christine M. Thomas and Marcetta Y. Darensbourg},</w:t>
      </w:r>
      <w:r>
        <w:br/>
      </w:r>
      <w:r>
        <w:rPr>
          <w:rStyle w:val="NormalTok"/>
        </w:rPr>
        <w:t xml:space="preserve">  title   = {Some Article About Chemistry},</w:t>
      </w:r>
      <w:r>
        <w:br/>
      </w:r>
      <w:r>
        <w:rPr>
          <w:rStyle w:val="NormalTok"/>
        </w:rPr>
        <w:t xml:space="preserve">  journal = {Inorganic Chemistry},</w:t>
      </w:r>
      <w:r>
        <w:br/>
      </w:r>
      <w:r>
        <w:rPr>
          <w:rStyle w:val="NormalTok"/>
        </w:rPr>
        <w:t xml:space="preserve">  year    = {2008},</w:t>
      </w:r>
      <w:r>
        <w:br/>
      </w:r>
      <w:r>
        <w:br/>
      </w:r>
      <w:r>
        <w:rPr>
          <w:rStyle w:val="NormalTok"/>
        </w:rPr>
        <w:t xml:space="preserve">  volume  = {47},</w:t>
      </w:r>
      <w:r>
        <w:br/>
      </w:r>
      <w:r>
        <w:rPr>
          <w:rStyle w:val="NormalTok"/>
        </w:rPr>
        <w:t xml:space="preserve">  pages   = {7009-7024},</w:t>
      </w:r>
      <w:r>
        <w:br/>
      </w:r>
      <w:r>
        <w:rPr>
          <w:rStyle w:val="NormalTok"/>
        </w:rPr>
        <w:t xml:space="preserve">}</w:t>
      </w:r>
      <w:r>
        <w:br/>
      </w:r>
    </w:p>
    <w:bookmarkEnd w:id="33"/>
    <w:bookmarkStart w:id="34" w:name="Xfe81ce7656bec87dec1e64d9672a900d7b094f3"/>
    <w:p>
      <w:pPr>
        <w:pStyle w:val="Heading3"/>
      </w:pPr>
      <w:r>
        <w:t xml:space="preserve">Реализация примера с использованием natbib и BibTeX</w:t>
      </w:r>
    </w:p>
    <w:p>
      <w:pPr>
        <w:pStyle w:val="FirstParagraph"/>
      </w:pPr>
      <w:r>
        <w:t xml:space="preserve">Был создан документ с текстовыми и скобочными ссылками, после чего выполнена полная цепочка компиляции:</w:t>
      </w:r>
      <w:r>
        <w:t xml:space="preserve"> </w:t>
      </w:r>
      <w:r>
        <w:t xml:space="preserve">pdflatex → bibtex → pdflatex → pdflatex.</w:t>
      </w:r>
      <w:r>
        <w:t xml:space="preserve"> </w:t>
      </w:r>
      <w:r>
        <w:t xml:space="preserve">Автоматически был сформирован раздел «Список литературы».</w:t>
      </w:r>
    </w:p>
    <w:p>
      <w:pPr>
        <w:pStyle w:val="SourceCode"/>
      </w:pPr>
      <w:r>
        <w:br/>
      </w: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Текст с текстовой ссылкой: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показывает пример по математике.</w:t>
      </w:r>
      <w:r>
        <w:br/>
      </w:r>
      <w:r>
        <w:rPr>
          <w:rStyle w:val="NormalTok"/>
        </w:rPr>
        <w:t xml:space="preserve">Скобочная ссылка: см.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 для примера по химии.</w:t>
      </w:r>
      <w:r>
        <w:br/>
      </w:r>
      <w:r>
        <w:rPr>
          <w:rStyle w:val="NormalTok"/>
        </w:rPr>
        <w:t xml:space="preserve">Ещё одна комбинированная ссылка: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[см.][стр.~45--48]{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</w:t>
      </w:r>
      <w:r>
        <w:br/>
      </w: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plainnat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myrefs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% наш файл myrefs.bib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</w:p>
    <w:bookmarkEnd w:id="34"/>
    <w:bookmarkStart w:id="38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34014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/image/image_0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65b6451111b8b31d12a63b170a445d97c0fbd2a"/>
    <w:p>
      <w:pPr>
        <w:pStyle w:val="Heading3"/>
      </w:pPr>
      <w:r>
        <w:t xml:space="preserve">Реализация примера с использованием biblatex и Biber.</w:t>
      </w:r>
    </w:p>
    <w:p>
      <w:pPr>
        <w:pStyle w:val="FirstParagraph"/>
      </w:pPr>
      <w:r>
        <w:t xml:space="preserve">Документ был адаптирован под biblatex, добавлен ресурс \addbibresource, использованы команды \textcite, \parencite, \autocite, и выполнена компиляция:</w:t>
      </w:r>
      <w:r>
        <w:t xml:space="preserve"> </w:t>
      </w:r>
      <w:r>
        <w:t xml:space="preserve">pdflatex → biber → pdflatex.</w:t>
      </w:r>
      <w:r>
        <w:t xml:space="preserve"> </w:t>
      </w:r>
      <w:r>
        <w:t xml:space="preserve">Автоматически появился раздел «References».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{myrefs.bib}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Здесь я использую </w:t>
      </w:r>
      <w:r>
        <w:rPr>
          <w:rStyle w:val="KeywordTok"/>
        </w:rPr>
        <w:t xml:space="preserve">\textcite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как текстовую ссылку.</w:t>
      </w:r>
      <w:r>
        <w:br/>
      </w:r>
      <w:r>
        <w:rPr>
          <w:rStyle w:val="NormalTok"/>
        </w:rPr>
        <w:t xml:space="preserve">А здесь скобочная ссылка: </w:t>
      </w:r>
      <w:r>
        <w:rPr>
          <w:rStyle w:val="KeywordTok"/>
        </w:rPr>
        <w:t xml:space="preserve">\parencite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rPr>
          <w:rStyle w:val="NormalTok"/>
        </w:rPr>
        <w:t xml:space="preserve">Можно добавить номер страницы: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[56]{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</w:p>
    <w:bookmarkEnd w:id="39"/>
    <w:bookmarkStart w:id="43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12139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/image/image_02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Xee4e3a800f57db2cf14e8d93a3fa2f35b20a25a"/>
    <w:p>
      <w:pPr>
        <w:pStyle w:val="Heading2"/>
      </w:pPr>
      <w:r>
        <w:t xml:space="preserve">Добавление новой записи в базу и её цитирование</w:t>
      </w:r>
    </w:p>
    <w:p>
      <w:pPr>
        <w:pStyle w:val="FirstParagraph"/>
      </w:pPr>
      <w:r>
        <w:t xml:space="preserve">В myrefs.bib был добавлен новый источник (Smith, 2020) и интегрирован в оба примера. Система корректно вывела его в список литературы.</w:t>
      </w:r>
    </w:p>
    <w:bookmarkEnd w:id="44"/>
    <w:bookmarkStart w:id="58" w:name="результат-2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2544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/image/image_03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8" w:name="Xc58f82684e8a38d7c322687db8c66e97136e969"/>
    <w:p>
      <w:pPr>
        <w:pStyle w:val="Heading3"/>
      </w:pPr>
      <w:r>
        <w:t xml:space="preserve">Тестирование ссылки на несуществующий источник</w:t>
      </w:r>
    </w:p>
    <w:p>
      <w:pPr>
        <w:pStyle w:val="FirstParagraph"/>
      </w:pPr>
      <w:r>
        <w:t xml:space="preserve">В документ было добавлено цитирование с ключом, которого нет в базе данных. Это привело к появлению предупреждения и знака «?» в тексте, что демонстрирует работу механизма проверки ссылок.</w:t>
      </w:r>
    </w:p>
    <w:bookmarkEnd w:id="48"/>
    <w:bookmarkStart w:id="52" w:name="результат-3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26848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/image/image_04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эксперимент-с-числовым-стилем-numeric"/>
    <w:p>
      <w:pPr>
        <w:pStyle w:val="Heading3"/>
      </w:pPr>
      <w:r>
        <w:t xml:space="preserve">Эксперимент с числовым стилем (numeric)</w:t>
      </w:r>
    </w:p>
    <w:p>
      <w:pPr>
        <w:pStyle w:val="FirstParagraph"/>
      </w:pPr>
      <w:r>
        <w:t xml:space="preserve">Для natbib была использована опция [numbers], а для biblatex — стиль style=numeric, что позволило сравнить оба варианта числовых ссылок.</w:t>
      </w:r>
    </w:p>
    <w:bookmarkEnd w:id="53"/>
    <w:bookmarkStart w:id="57" w:name="результат-4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05176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/image/image_05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End w:id="59"/>
    <w:bookmarkStart w:id="62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60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numPr>
          <w:ilvl w:val="0"/>
          <w:numId w:val="1003"/>
        </w:numPr>
      </w:pPr>
      <w:r>
        <w:t xml:space="preserve">уменьшает количество ручных ошибок в оформлении;</w:t>
      </w:r>
    </w:p>
    <w:p>
      <w:pPr>
        <w:numPr>
          <w:ilvl w:val="0"/>
          <w:numId w:val="1003"/>
        </w:numPr>
      </w:pPr>
      <w:r>
        <w:t xml:space="preserve">облегчает смену стиля ссылок при подготовке статьи в разные журналы;</w:t>
      </w:r>
    </w:p>
    <w:p>
      <w:pPr>
        <w:numPr>
          <w:ilvl w:val="0"/>
          <w:numId w:val="1003"/>
        </w:numPr>
      </w:pPr>
      <w:r>
        <w:t xml:space="preserve">позволяет переиспользовать одну и ту же базу .bib в нескольких проектах.</w:t>
      </w:r>
    </w:p>
    <w:bookmarkEnd w:id="60"/>
    <w:bookmarkStart w:id="61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Практическая значимость работы заключается в том, что освоенные методы позволяют быстро собирать и оформлять список литературы, добавлять новые источники и менять стиль оформления без переписывания всего списка вручную.</w:t>
      </w:r>
    </w:p>
    <w:bookmarkEnd w:id="61"/>
    <w:bookmarkEnd w:id="62"/>
    <w:bookmarkStart w:id="63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В ходе ЛР №6 я освоил базовые приёмы работы с библиографией в LaTeX: создание BibTeX-базы, подключение её через natbib и через biblatex, а также выбор стиля ссылок.</w:t>
      </w:r>
    </w:p>
    <w:p>
      <w:pPr>
        <w:pStyle w:val="BodyText"/>
      </w:pPr>
      <w:r>
        <w:t xml:space="preserve">Сделанный эксперимент подтвердил гипотезу: использование специализированных пакетов и отдельной базы литературы делает оформление источников более удобным, гибким и соответствующим академическим стандартам.</w:t>
      </w:r>
    </w:p>
    <w:bookmarkEnd w:id="63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Start w:id="65" w:name="ref-lab-tas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Practical scientific writing</w:t>
      </w:r>
      <w:r>
        <w:t xml:space="preserve"> </w:t>
      </w:r>
      <w:r>
        <w:t xml:space="preserve">[Электронный ресурс]. RUDN, 2025. URL:</w:t>
      </w:r>
      <w:r>
        <w:t xml:space="preserve"> </w:t>
      </w:r>
      <w:hyperlink r:id="rId64">
        <w:r>
          <w:rPr>
            <w:rStyle w:val="Hyperlink"/>
          </w:rPr>
          <w:t xml:space="preserve">https://esystem.rudn.ru/pluginfile.php/2862411/mod_folder/content/0/Practical-scientific-writing.pdf</w:t>
        </w:r>
      </w:hyperlink>
      <w:r>
        <w:t xml:space="preserve">.</w:t>
      </w:r>
    </w:p>
    <w:bookmarkEnd w:id="65"/>
    <w:bookmarkStart w:id="67" w:name="ref-overleaf-bibliography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Bibliography management in LaTeX</w:t>
      </w:r>
      <w:r>
        <w:t xml:space="preserve"> </w:t>
      </w:r>
      <w:r>
        <w:t xml:space="preserve">[Электронный ресурс]. Overleaf, 2024. URL:</w:t>
      </w:r>
      <w:r>
        <w:t xml:space="preserve"> </w:t>
      </w:r>
      <w:hyperlink r:id="rId66">
        <w:r>
          <w:rPr>
            <w:rStyle w:val="Hyperlink"/>
          </w:rPr>
          <w:t xml:space="preserve">https://www.overleaf.com/learn/latex/Bibliography_management</w:t>
        </w:r>
      </w:hyperlink>
      <w:r>
        <w:t xml:space="preserve">.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jpg" /><Relationship Type="http://schemas.openxmlformats.org/officeDocument/2006/relationships/image" Id="rId40" Target="media/rId40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4" Target="media/rId54.jpg" /><Relationship Type="http://schemas.openxmlformats.org/officeDocument/2006/relationships/hyperlink" Id="rId64" Target="https://esystem.rudn.ru/pluginfile.php/2862411/mod_folder/content/0/Practical-scientific-writing.pdf" TargetMode="External" /><Relationship Type="http://schemas.openxmlformats.org/officeDocument/2006/relationships/hyperlink" Id="rId66" Target="https://www.overleaf.com/learn/latex/Bibliography_manag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esystem.rudn.ru/pluginfile.php/2862411/mod_folder/content/0/Practical-scientific-writing.pdf" TargetMode="External" /><Relationship Type="http://schemas.openxmlformats.org/officeDocument/2006/relationships/hyperlink" Id="rId66" Target="https://www.overleaf.com/learn/latex/Bibliography_manag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№6: Работа с библиографией</dc:title>
  <dc:creator>ДАБВАН ЛУАИ МОХАММЕД АЛИ</dc:creator>
  <dc:language>ru-RU</dc:language>
  <cp:keywords/>
  <dcterms:created xsi:type="dcterms:W3CDTF">2026-01-02T23:23:48Z</dcterms:created>
  <dcterms:modified xsi:type="dcterms:W3CDTF">2026-01-02T23:23:48Z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Latin Modern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