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i w:val="1"/>
        </w:rPr>
      </w:pPr>
      <w:r w:rsidDel="00000000" w:rsidR="00000000" w:rsidRPr="00000000">
        <w:rPr>
          <w:b w:val="1"/>
          <w:sz w:val="26"/>
          <w:szCs w:val="26"/>
          <w:rtl w:val="0"/>
        </w:rPr>
        <w:t xml:space="preserve">TRABALHO DA DISCIPLINA</w:t>
      </w:r>
      <w:r w:rsidDel="00000000" w:rsidR="00000000" w:rsidRPr="00000000">
        <w:rPr>
          <w:rtl w:val="0"/>
        </w:rPr>
      </w:r>
    </w:p>
    <w:p w:rsidR="00000000" w:rsidDel="00000000" w:rsidP="00000000" w:rsidRDefault="00000000" w:rsidRPr="00000000" w14:paraId="00000002">
      <w:pPr>
        <w:pageBreakBefore w:val="0"/>
        <w:jc w:val="both"/>
        <w:rPr>
          <w:b w:val="1"/>
          <w:i w:val="1"/>
        </w:rPr>
      </w:pPr>
      <w:r w:rsidDel="00000000" w:rsidR="00000000" w:rsidRPr="00000000">
        <w:rPr>
          <w:rtl w:val="0"/>
        </w:rPr>
      </w:r>
    </w:p>
    <w:p w:rsidR="00000000" w:rsidDel="00000000" w:rsidP="00000000" w:rsidRDefault="00000000" w:rsidRPr="00000000" w14:paraId="00000003">
      <w:pPr>
        <w:pageBreakBefore w:val="0"/>
        <w:jc w:val="both"/>
        <w:rPr>
          <w:b w:val="1"/>
          <w:i w:val="1"/>
        </w:rPr>
      </w:pPr>
      <w:r w:rsidDel="00000000" w:rsidR="00000000" w:rsidRPr="00000000">
        <w:rPr>
          <w:b w:val="1"/>
          <w:i w:val="1"/>
          <w:rtl w:val="0"/>
        </w:rPr>
        <w:t xml:space="preserve">Este trabalho pode ser realizado em equipes de no máximo 5 integrantes</w:t>
      </w:r>
    </w:p>
    <w:p w:rsidR="00000000" w:rsidDel="00000000" w:rsidP="00000000" w:rsidRDefault="00000000" w:rsidRPr="00000000" w14:paraId="00000004">
      <w:pPr>
        <w:pageBreakBefore w:val="0"/>
        <w:jc w:val="both"/>
        <w:rPr>
          <w:b w:val="1"/>
          <w:i w:val="1"/>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O que deve ser entregue:</w:t>
      </w:r>
    </w:p>
    <w:p w:rsidR="00000000" w:rsidDel="00000000" w:rsidP="00000000" w:rsidRDefault="00000000" w:rsidRPr="00000000" w14:paraId="00000006">
      <w:pPr>
        <w:pageBreakBefore w:val="0"/>
        <w:numPr>
          <w:ilvl w:val="0"/>
          <w:numId w:val="3"/>
        </w:numPr>
        <w:ind w:left="720" w:hanging="360"/>
        <w:jc w:val="both"/>
        <w:rPr/>
      </w:pPr>
      <w:r w:rsidDel="00000000" w:rsidR="00000000" w:rsidRPr="00000000">
        <w:rPr>
          <w:rtl w:val="0"/>
        </w:rPr>
        <w:t xml:space="preserve">Um arquivo compactado com os documentos e arquivos</w:t>
      </w:r>
    </w:p>
    <w:p w:rsidR="00000000" w:rsidDel="00000000" w:rsidP="00000000" w:rsidRDefault="00000000" w:rsidRPr="00000000" w14:paraId="00000007">
      <w:pPr>
        <w:pageBreakBefore w:val="0"/>
        <w:numPr>
          <w:ilvl w:val="0"/>
          <w:numId w:val="3"/>
        </w:numPr>
        <w:ind w:left="720" w:hanging="360"/>
        <w:jc w:val="both"/>
        <w:rPr/>
      </w:pPr>
      <w:r w:rsidDel="00000000" w:rsidR="00000000" w:rsidRPr="00000000">
        <w:rPr>
          <w:rtl w:val="0"/>
        </w:rPr>
        <w:t xml:space="preserve">A lista de comandos R que foi executada, com suas respectivas saídas</w:t>
      </w:r>
    </w:p>
    <w:p w:rsidR="00000000" w:rsidDel="00000000" w:rsidP="00000000" w:rsidRDefault="00000000" w:rsidRPr="00000000" w14:paraId="00000008">
      <w:pPr>
        <w:pageBreakBefore w:val="0"/>
        <w:numPr>
          <w:ilvl w:val="0"/>
          <w:numId w:val="3"/>
        </w:numPr>
        <w:ind w:left="720" w:hanging="360"/>
        <w:jc w:val="both"/>
        <w:rPr/>
      </w:pPr>
      <w:r w:rsidDel="00000000" w:rsidR="00000000" w:rsidRPr="00000000">
        <w:rPr>
          <w:rtl w:val="0"/>
        </w:rPr>
        <w:t xml:space="preserve">Um texto com o resultado e justificativa do porque </w:t>
      </w:r>
    </w:p>
    <w:p w:rsidR="00000000" w:rsidDel="00000000" w:rsidP="00000000" w:rsidRDefault="00000000" w:rsidRPr="00000000" w14:paraId="00000009">
      <w:pPr>
        <w:pageBreakBefore w:val="0"/>
        <w:numPr>
          <w:ilvl w:val="0"/>
          <w:numId w:val="3"/>
        </w:numPr>
        <w:ind w:left="720" w:hanging="360"/>
        <w:jc w:val="both"/>
        <w:rPr>
          <w:u w:val="none"/>
        </w:rPr>
      </w:pPr>
      <w:r w:rsidDel="00000000" w:rsidR="00000000" w:rsidRPr="00000000">
        <w:rPr>
          <w:rtl w:val="0"/>
        </w:rPr>
        <w:t xml:space="preserve">Outros arquivos pedidos (ex, modelo gerado)</w:t>
      </w:r>
    </w:p>
    <w:p w:rsidR="00000000" w:rsidDel="00000000" w:rsidP="00000000" w:rsidRDefault="00000000" w:rsidRPr="00000000" w14:paraId="0000000A">
      <w:pPr>
        <w:pStyle w:val="Heading2"/>
        <w:pageBreakBefore w:val="0"/>
        <w:jc w:val="both"/>
        <w:rPr/>
      </w:pPr>
      <w:bookmarkStart w:colFirst="0" w:colLast="0" w:name="_nz7j29vmh3d" w:id="0"/>
      <w:bookmarkEnd w:id="0"/>
      <w:r w:rsidDel="00000000" w:rsidR="00000000" w:rsidRPr="00000000">
        <w:rPr>
          <w:rtl w:val="0"/>
        </w:rPr>
        <w:t xml:space="preserve">1 Pesquisa com Dados de Satélite (Satellite)</w:t>
      </w: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O banco de dados consiste nos valores multi-espectrais de pixels em vizinhanças 3x3 em uma imagem de satélite, e na classificação associada ao pixel central em cada vizinhança. O objetivo é prever esta classificação, dados os valores multi-espectrais.</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pPr>
      <w:r w:rsidDel="00000000" w:rsidR="00000000" w:rsidRPr="00000000">
        <w:rPr>
          <w:rtl w:val="0"/>
        </w:rPr>
        <w:t xml:space="preserve">Um quadro de imagens do Satélite Landsat com MSS (Multispectral Scanner System) consiste em quatro imagens digitais da mesma cena em diferentes bandas espectrais. Duas delas estão na região visível (correspondendo aproximadamente às regiões verde e vermelha do espectro visível) e duas no infravermelho (próximo). Cada pixel é uma palavra binária de 8 bits, com 0 correspondendo a preto e 255 a branco. A resolução espacial de um pixel é de cerca de 80m x 80m. Cada imagem contém 2340 x 3380 desses pixels. O banco de dados é uma subárea (minúscula) de uma cena, consistindo de 82 x 100 pixels. Cada linha de dados corresponde a uma vizinhança quadrada de pixels 3x3 completamente contida dentro da subárea 82x100. Cada linha contém os valores de pixel nas quatro bandas espectrais (convertidas em ASCII) de cada um dos 9 pixels na vizinhança de 3x3 e um número indicando o rótulo de classificação do pixel central.</w:t>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jc w:val="both"/>
        <w:rPr/>
      </w:pPr>
      <w:r w:rsidDel="00000000" w:rsidR="00000000" w:rsidRPr="00000000">
        <w:rPr>
          <w:rtl w:val="0"/>
        </w:rPr>
        <w:t xml:space="preserve">As classes são: solo vermelho, colheita de algodão, solo cinza, solo cinza úmido, restolho de vegetação, solo cinza muito úmido.</w:t>
      </w:r>
    </w:p>
    <w:p w:rsidR="00000000" w:rsidDel="00000000" w:rsidP="00000000" w:rsidRDefault="00000000" w:rsidRPr="00000000" w14:paraId="00000011">
      <w:pPr>
        <w:pageBreakBefore w:val="0"/>
        <w:jc w:val="both"/>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tl w:val="0"/>
        </w:rPr>
        <w:t xml:space="preserve">Os dados estão em ordem aleatória e certas linhas de dados foram removidas, portanto você não pode reconstruir a imagem original desse conjunto de dados. Em cada linha de dados, os quatro valores espectrais para o pixel superior esquerdo são dados primeiro, seguidos pelos quatro valores espectrais para o pixel superior central e, em seguida, para o pixel superior direito, e assim por diante, com os pixels lidos em sequência, da esquerda para a direita e de cima para baixo. Assim, os quatro valores espectrais para o pixel central são dados pelos atributos 17, 18, 19 e 20. Se você quiser, pode usar apenas esses quatro atributos, ignorando os outros. Isso evita o problema que surge quando uma vizinhança 3x3 atravessa um limite.</w:t>
      </w:r>
    </w:p>
    <w:p w:rsidR="00000000" w:rsidDel="00000000" w:rsidP="00000000" w:rsidRDefault="00000000" w:rsidRPr="00000000" w14:paraId="00000013">
      <w:pPr>
        <w:pageBreakBefore w:val="0"/>
        <w:jc w:val="both"/>
        <w:rPr/>
      </w:pPr>
      <w:r w:rsidDel="00000000" w:rsidR="00000000" w:rsidRPr="00000000">
        <w:rPr>
          <w:rtl w:val="0"/>
        </w:rPr>
      </w:r>
    </w:p>
    <w:p w:rsidR="00000000" w:rsidDel="00000000" w:rsidP="00000000" w:rsidRDefault="00000000" w:rsidRPr="00000000" w14:paraId="00000014">
      <w:pPr>
        <w:pageBreakBefore w:val="0"/>
        <w:jc w:val="both"/>
        <w:rPr/>
      </w:pPr>
      <w:r w:rsidDel="00000000" w:rsidR="00000000" w:rsidRPr="00000000">
        <w:rPr>
          <w:rtl w:val="0"/>
        </w:rPr>
        <w:t xml:space="preserve">O banco de dados se encontra no pacote </w:t>
      </w:r>
      <w:r w:rsidDel="00000000" w:rsidR="00000000" w:rsidRPr="00000000">
        <w:rPr>
          <w:b w:val="1"/>
          <w:rtl w:val="0"/>
        </w:rPr>
        <w:t xml:space="preserve">mlbench</w:t>
      </w:r>
      <w:r w:rsidDel="00000000" w:rsidR="00000000" w:rsidRPr="00000000">
        <w:rPr>
          <w:rtl w:val="0"/>
        </w:rPr>
        <w:t xml:space="preserve"> e é completo (não possui dados faltantes).</w:t>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pPr>
      <w:r w:rsidDel="00000000" w:rsidR="00000000" w:rsidRPr="00000000">
        <w:rPr>
          <w:rtl w:val="0"/>
        </w:rPr>
        <w:t xml:space="preserve">Tarefas:</w:t>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jc w:val="both"/>
        <w:rPr>
          <w:u w:val="none"/>
        </w:rPr>
      </w:pPr>
      <w:r w:rsidDel="00000000" w:rsidR="00000000" w:rsidRPr="00000000">
        <w:rPr>
          <w:rtl w:val="0"/>
        </w:rPr>
        <w:t xml:space="preserve">Treine modelos RandomForest, SVM e RNA para predição destes dados. </w:t>
      </w:r>
    </w:p>
    <w:p w:rsidR="00000000" w:rsidDel="00000000" w:rsidP="00000000" w:rsidRDefault="00000000" w:rsidRPr="00000000" w14:paraId="00000019">
      <w:pPr>
        <w:pageBreakBefore w:val="0"/>
        <w:numPr>
          <w:ilvl w:val="0"/>
          <w:numId w:val="1"/>
        </w:numPr>
        <w:ind w:left="720" w:hanging="360"/>
        <w:jc w:val="both"/>
        <w:rPr>
          <w:u w:val="none"/>
        </w:rPr>
      </w:pPr>
      <w:r w:rsidDel="00000000" w:rsidR="00000000" w:rsidRPr="00000000">
        <w:rPr>
          <w:rtl w:val="0"/>
        </w:rPr>
        <w:t xml:space="preserve">Escolha o melhor modelo com base em suas matrizes de confusão. </w:t>
      </w:r>
    </w:p>
    <w:p w:rsidR="00000000" w:rsidDel="00000000" w:rsidP="00000000" w:rsidRDefault="00000000" w:rsidRPr="00000000" w14:paraId="0000001A">
      <w:pPr>
        <w:pageBreakBefore w:val="0"/>
        <w:numPr>
          <w:ilvl w:val="0"/>
          <w:numId w:val="1"/>
        </w:numPr>
        <w:ind w:left="720" w:hanging="360"/>
        <w:jc w:val="both"/>
        <w:rPr>
          <w:u w:val="none"/>
        </w:rPr>
      </w:pPr>
      <w:r w:rsidDel="00000000" w:rsidR="00000000" w:rsidRPr="00000000">
        <w:rPr>
          <w:rtl w:val="0"/>
        </w:rPr>
        <w:t xml:space="preserve">Treine o modelo final com todos os dados e faça a predição na base completa. </w:t>
      </w:r>
    </w:p>
    <w:p w:rsidR="00000000" w:rsidDel="00000000" w:rsidP="00000000" w:rsidRDefault="00000000" w:rsidRPr="00000000" w14:paraId="0000001B">
      <w:pPr>
        <w:pageBreakBefore w:val="0"/>
        <w:numPr>
          <w:ilvl w:val="0"/>
          <w:numId w:val="1"/>
        </w:numPr>
        <w:ind w:left="720" w:hanging="360"/>
        <w:jc w:val="both"/>
        <w:rPr>
          <w:u w:val="none"/>
        </w:rPr>
      </w:pPr>
      <w:r w:rsidDel="00000000" w:rsidR="00000000" w:rsidRPr="00000000">
        <w:rPr>
          <w:rtl w:val="0"/>
        </w:rPr>
        <w:t xml:space="preserve">Analise o resultado.</w:t>
      </w:r>
    </w:p>
    <w:p w:rsidR="00000000" w:rsidDel="00000000" w:rsidP="00000000" w:rsidRDefault="00000000" w:rsidRPr="00000000" w14:paraId="0000001C">
      <w:pPr>
        <w:pageBreakBefore w:val="0"/>
        <w:numPr>
          <w:ilvl w:val="0"/>
          <w:numId w:val="1"/>
        </w:numPr>
        <w:ind w:left="720" w:hanging="360"/>
        <w:jc w:val="both"/>
        <w:rPr>
          <w:u w:val="none"/>
        </w:rPr>
      </w:pPr>
      <w:r w:rsidDel="00000000" w:rsidR="00000000" w:rsidRPr="00000000">
        <w:rPr>
          <w:rtl w:val="0"/>
        </w:rPr>
        <w:t xml:space="preserve">Salve este modelo final </w:t>
      </w:r>
    </w:p>
    <w:p w:rsidR="00000000" w:rsidDel="00000000" w:rsidP="00000000" w:rsidRDefault="00000000" w:rsidRPr="00000000" w14:paraId="0000001D">
      <w:pPr>
        <w:pageBreakBefore w:val="0"/>
        <w:jc w:val="both"/>
        <w:rPr/>
      </w:pPr>
      <w:r w:rsidDel="00000000" w:rsidR="00000000" w:rsidRPr="00000000">
        <w:rPr>
          <w:rtl w:val="0"/>
        </w:rPr>
      </w:r>
    </w:p>
    <w:p w:rsidR="00000000" w:rsidDel="00000000" w:rsidP="00000000" w:rsidRDefault="00000000" w:rsidRPr="00000000" w14:paraId="0000001E">
      <w:pPr>
        <w:pStyle w:val="Heading2"/>
        <w:pageBreakBefore w:val="0"/>
        <w:jc w:val="both"/>
        <w:rPr/>
      </w:pPr>
      <w:bookmarkStart w:colFirst="0" w:colLast="0" w:name="_4ev65q3usn6r" w:id="1"/>
      <w:bookmarkEnd w:id="1"/>
      <w:r w:rsidDel="00000000" w:rsidR="00000000" w:rsidRPr="00000000">
        <w:rPr>
          <w:rtl w:val="0"/>
        </w:rPr>
        <w:t xml:space="preserve">2 Estimativa de Volumes de Árvores</w:t>
      </w:r>
    </w:p>
    <w:p w:rsidR="00000000" w:rsidDel="00000000" w:rsidP="00000000" w:rsidRDefault="00000000" w:rsidRPr="00000000" w14:paraId="0000001F">
      <w:pPr>
        <w:pageBreakBefore w:val="0"/>
        <w:jc w:val="both"/>
        <w:rPr/>
      </w:pP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rtl w:val="0"/>
        </w:rPr>
        <w:t xml:space="preserve">Modelos de aprendizado de máquina são bastante usados na área da engenharia florestal (mensuração florestal) para, por exemplo, estimar o volume de madeira de árvores sem ser necessário abatê-las.</w:t>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jc w:val="both"/>
        <w:rPr/>
      </w:pPr>
      <w:r w:rsidDel="00000000" w:rsidR="00000000" w:rsidRPr="00000000">
        <w:rPr>
          <w:rtl w:val="0"/>
        </w:rPr>
        <w:t xml:space="preserve">O processo é feito pela coleta de dados (dados observados) através do abate de algumas árvores, onde sua altura, diâmetro na altura do peito (dap), etc, são medidos de forma exata. Com estes dados, treina-se um modelo de AM que pode estimar o volume de outras árvores da população.</w:t>
      </w:r>
    </w:p>
    <w:p w:rsidR="00000000" w:rsidDel="00000000" w:rsidP="00000000" w:rsidRDefault="00000000" w:rsidRPr="00000000" w14:paraId="00000023">
      <w:pPr>
        <w:pageBreakBefore w:val="0"/>
        <w:jc w:val="both"/>
        <w:rPr/>
      </w:pPr>
      <w:r w:rsidDel="00000000" w:rsidR="00000000" w:rsidRPr="00000000">
        <w:rPr>
          <w:rtl w:val="0"/>
        </w:rPr>
      </w:r>
    </w:p>
    <w:p w:rsidR="00000000" w:rsidDel="00000000" w:rsidP="00000000" w:rsidRDefault="00000000" w:rsidRPr="00000000" w14:paraId="00000024">
      <w:pPr>
        <w:pageBreakBefore w:val="0"/>
        <w:jc w:val="both"/>
        <w:rPr/>
      </w:pPr>
      <w:r w:rsidDel="00000000" w:rsidR="00000000" w:rsidRPr="00000000">
        <w:rPr>
          <w:rtl w:val="0"/>
        </w:rPr>
        <w:t xml:space="preserve">Os modelos, chamados </w:t>
      </w:r>
      <w:r w:rsidDel="00000000" w:rsidR="00000000" w:rsidRPr="00000000">
        <w:rPr>
          <w:b w:val="1"/>
          <w:rtl w:val="0"/>
        </w:rPr>
        <w:t xml:space="preserve">alométricos</w:t>
      </w:r>
      <w:r w:rsidDel="00000000" w:rsidR="00000000" w:rsidRPr="00000000">
        <w:rPr>
          <w:rtl w:val="0"/>
        </w:rPr>
        <w:t xml:space="preserve">, são usados na área há muitos anos e são baseados em regressão (linear ou não) para encontrar uma equação que descreve os dados. Por exemplo, o modelo de Spurr é dado por:</w:t>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ind w:left="720" w:firstLine="0"/>
        <w:jc w:val="both"/>
        <w:rPr/>
      </w:pPr>
      <w:r w:rsidDel="00000000" w:rsidR="00000000" w:rsidRPr="00000000">
        <w:rPr>
          <w:rtl w:val="0"/>
        </w:rPr>
        <w:t xml:space="preserve">Volume = b</w:t>
      </w:r>
      <w:r w:rsidDel="00000000" w:rsidR="00000000" w:rsidRPr="00000000">
        <w:rPr>
          <w:vertAlign w:val="subscript"/>
          <w:rtl w:val="0"/>
        </w:rPr>
        <w:t xml:space="preserve">0</w:t>
      </w:r>
      <w:r w:rsidDel="00000000" w:rsidR="00000000" w:rsidRPr="00000000">
        <w:rPr>
          <w:rtl w:val="0"/>
        </w:rPr>
        <w:t xml:space="preserve"> + b</w:t>
      </w:r>
      <w:r w:rsidDel="00000000" w:rsidR="00000000" w:rsidRPr="00000000">
        <w:rPr>
          <w:vertAlign w:val="subscript"/>
          <w:rtl w:val="0"/>
        </w:rPr>
        <w:t xml:space="preserve">1</w:t>
      </w:r>
      <w:r w:rsidDel="00000000" w:rsidR="00000000" w:rsidRPr="00000000">
        <w:rPr>
          <w:rtl w:val="0"/>
        </w:rPr>
        <w:t xml:space="preserve"> * dap</w:t>
      </w:r>
      <w:r w:rsidDel="00000000" w:rsidR="00000000" w:rsidRPr="00000000">
        <w:rPr>
          <w:vertAlign w:val="superscript"/>
          <w:rtl w:val="0"/>
        </w:rPr>
        <w:t xml:space="preserve">2</w:t>
      </w:r>
      <w:r w:rsidDel="00000000" w:rsidR="00000000" w:rsidRPr="00000000">
        <w:rPr>
          <w:rtl w:val="0"/>
        </w:rPr>
        <w:t xml:space="preserve"> * H</w:t>
      </w:r>
      <w:r w:rsidDel="00000000" w:rsidR="00000000" w:rsidRPr="00000000">
        <w:rPr>
          <w:vertAlign w:val="subscript"/>
          <w:rtl w:val="0"/>
        </w:rPr>
        <w:t xml:space="preserve">t</w:t>
      </w:r>
      <w:r w:rsidDel="00000000" w:rsidR="00000000" w:rsidRPr="00000000">
        <w:rPr>
          <w:rtl w:val="0"/>
        </w:rPr>
      </w:r>
    </w:p>
    <w:p w:rsidR="00000000" w:rsidDel="00000000" w:rsidP="00000000" w:rsidRDefault="00000000" w:rsidRPr="00000000" w14:paraId="00000027">
      <w:pPr>
        <w:pageBreakBefore w:val="0"/>
        <w:jc w:val="both"/>
        <w:rPr/>
      </w:pP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rtl w:val="0"/>
        </w:rPr>
        <w:t xml:space="preserve">Onde </w:t>
      </w:r>
      <w:r w:rsidDel="00000000" w:rsidR="00000000" w:rsidRPr="00000000">
        <w:rPr>
          <w:b w:val="1"/>
          <w:rtl w:val="0"/>
        </w:rPr>
        <w:t xml:space="preserve">dap</w:t>
      </w:r>
      <w:r w:rsidDel="00000000" w:rsidR="00000000" w:rsidRPr="00000000">
        <w:rPr>
          <w:rtl w:val="0"/>
        </w:rPr>
        <w:t xml:space="preserve"> é o diâmetro na altura do peito (1,3metros), </w:t>
      </w:r>
      <w:r w:rsidDel="00000000" w:rsidR="00000000" w:rsidRPr="00000000">
        <w:rPr>
          <w:b w:val="1"/>
          <w:rtl w:val="0"/>
        </w:rPr>
        <w:t xml:space="preserve">H</w:t>
      </w:r>
      <w:r w:rsidDel="00000000" w:rsidR="00000000" w:rsidRPr="00000000">
        <w:rPr>
          <w:b w:val="1"/>
          <w:vertAlign w:val="subscript"/>
          <w:rtl w:val="0"/>
        </w:rPr>
        <w:t xml:space="preserve">t</w:t>
      </w:r>
      <w:r w:rsidDel="00000000" w:rsidR="00000000" w:rsidRPr="00000000">
        <w:rPr>
          <w:rtl w:val="0"/>
        </w:rPr>
        <w:t xml:space="preserve"> é a altura total. Tem-se vários modelos alométricos, cada um com uma determinada característica, parâmetros, etc. Um modelo de regressão envolve aplicar os dados observados e encontrar b</w:t>
      </w:r>
      <w:r w:rsidDel="00000000" w:rsidR="00000000" w:rsidRPr="00000000">
        <w:rPr>
          <w:vertAlign w:val="subscript"/>
          <w:rtl w:val="0"/>
        </w:rPr>
        <w:t xml:space="preserve">0</w:t>
      </w:r>
      <w:r w:rsidDel="00000000" w:rsidR="00000000" w:rsidRPr="00000000">
        <w:rPr>
          <w:rtl w:val="0"/>
        </w:rPr>
        <w:t xml:space="preserve"> e b</w:t>
      </w:r>
      <w:r w:rsidDel="00000000" w:rsidR="00000000" w:rsidRPr="00000000">
        <w:rPr>
          <w:vertAlign w:val="subscript"/>
          <w:rtl w:val="0"/>
        </w:rPr>
        <w:t xml:space="preserve">1</w:t>
      </w:r>
      <w:r w:rsidDel="00000000" w:rsidR="00000000" w:rsidRPr="00000000">
        <w:rPr>
          <w:rtl w:val="0"/>
        </w:rPr>
        <w:t xml:space="preserve"> no modelo apresentado, gerando assim uma equação que pode ser usada para prever o volume de outras árvores.</w:t>
      </w:r>
    </w:p>
    <w:p w:rsidR="00000000" w:rsidDel="00000000" w:rsidP="00000000" w:rsidRDefault="00000000" w:rsidRPr="00000000" w14:paraId="00000029">
      <w:pPr>
        <w:pageBreakBefore w:val="0"/>
        <w:jc w:val="both"/>
        <w:rPr/>
      </w:pPr>
      <w:r w:rsidDel="00000000" w:rsidR="00000000" w:rsidRPr="00000000">
        <w:rPr>
          <w:rtl w:val="0"/>
        </w:rPr>
      </w:r>
    </w:p>
    <w:p w:rsidR="00000000" w:rsidDel="00000000" w:rsidP="00000000" w:rsidRDefault="00000000" w:rsidRPr="00000000" w14:paraId="0000002A">
      <w:pPr>
        <w:pageBreakBefore w:val="0"/>
        <w:jc w:val="both"/>
        <w:rPr/>
      </w:pPr>
      <w:r w:rsidDel="00000000" w:rsidR="00000000" w:rsidRPr="00000000">
        <w:rPr>
          <w:rtl w:val="0"/>
        </w:rPr>
        <w:t xml:space="preserve">Dado o arquivo </w:t>
      </w:r>
      <w:r w:rsidDel="00000000" w:rsidR="00000000" w:rsidRPr="00000000">
        <w:rPr>
          <w:b w:val="1"/>
          <w:rtl w:val="0"/>
        </w:rPr>
        <w:t xml:space="preserve">Volumes.csv</w:t>
      </w:r>
      <w:r w:rsidDel="00000000" w:rsidR="00000000" w:rsidRPr="00000000">
        <w:rPr>
          <w:rtl w:val="0"/>
        </w:rPr>
        <w:t xml:space="preserve">, que contém os dados de observação, escolha um modelo de aprendizado de máquina com a melhor estimativa, a partir da estatística de correlação.</w:t>
      </w:r>
    </w:p>
    <w:p w:rsidR="00000000" w:rsidDel="00000000" w:rsidP="00000000" w:rsidRDefault="00000000" w:rsidRPr="00000000" w14:paraId="0000002B">
      <w:pPr>
        <w:pageBreakBefore w:val="0"/>
        <w:jc w:val="both"/>
        <w:rPr/>
      </w:pPr>
      <w:r w:rsidDel="00000000" w:rsidR="00000000" w:rsidRPr="00000000">
        <w:rPr>
          <w:rtl w:val="0"/>
        </w:rPr>
      </w:r>
    </w:p>
    <w:p w:rsidR="00000000" w:rsidDel="00000000" w:rsidP="00000000" w:rsidRDefault="00000000" w:rsidRPr="00000000" w14:paraId="0000002C">
      <w:pPr>
        <w:pageBreakBefore w:val="0"/>
        <w:jc w:val="both"/>
        <w:rPr/>
      </w:pPr>
      <w:r w:rsidDel="00000000" w:rsidR="00000000" w:rsidRPr="00000000">
        <w:rPr>
          <w:rtl w:val="0"/>
        </w:rPr>
        <w:t xml:space="preserve">Tarefas</w:t>
      </w:r>
    </w:p>
    <w:p w:rsidR="00000000" w:rsidDel="00000000" w:rsidP="00000000" w:rsidRDefault="00000000" w:rsidRPr="00000000" w14:paraId="0000002D">
      <w:pPr>
        <w:pageBreakBefore w:val="0"/>
        <w:numPr>
          <w:ilvl w:val="0"/>
          <w:numId w:val="2"/>
        </w:numPr>
        <w:ind w:left="720" w:hanging="360"/>
        <w:rPr>
          <w:u w:val="none"/>
        </w:rPr>
      </w:pPr>
      <w:r w:rsidDel="00000000" w:rsidR="00000000" w:rsidRPr="00000000">
        <w:rPr>
          <w:rtl w:val="0"/>
        </w:rPr>
        <w:t xml:space="preserve">Carregar o arquivo </w:t>
      </w:r>
      <w:r w:rsidDel="00000000" w:rsidR="00000000" w:rsidRPr="00000000">
        <w:rPr>
          <w:b w:val="1"/>
          <w:rtl w:val="0"/>
        </w:rPr>
        <w:t xml:space="preserve">Volumes.csv </w:t>
      </w:r>
    </w:p>
    <w:p w:rsidR="00000000" w:rsidDel="00000000" w:rsidP="00000000" w:rsidRDefault="00000000" w:rsidRPr="00000000" w14:paraId="0000002E">
      <w:pPr>
        <w:pageBreakBefore w:val="0"/>
        <w:ind w:left="720" w:firstLine="0"/>
        <w:rPr>
          <w:b w:val="1"/>
        </w:rPr>
      </w:pPr>
      <w:r w:rsidDel="00000000" w:rsidR="00000000" w:rsidRPr="00000000">
        <w:rPr>
          <w:b w:val="1"/>
          <w:rtl w:val="0"/>
        </w:rPr>
        <w:t xml:space="preserve">       (</w:t>
      </w:r>
      <w:hyperlink r:id="rId6">
        <w:r w:rsidDel="00000000" w:rsidR="00000000" w:rsidRPr="00000000">
          <w:rPr>
            <w:b w:val="1"/>
            <w:color w:val="1155cc"/>
            <w:u w:val="single"/>
            <w:rtl w:val="0"/>
          </w:rPr>
          <w:t xml:space="preserve">http://www.razer.net.br/datasets/Volumes.csv</w:t>
        </w:r>
      </w:hyperlink>
      <w:r w:rsidDel="00000000" w:rsidR="00000000" w:rsidRPr="00000000">
        <w:rPr>
          <w:b w:val="1"/>
          <w:rtl w:val="0"/>
        </w:rPr>
        <w:t xml:space="preserve">)</w:t>
      </w:r>
    </w:p>
    <w:p w:rsidR="00000000" w:rsidDel="00000000" w:rsidP="00000000" w:rsidRDefault="00000000" w:rsidRPr="00000000" w14:paraId="0000002F">
      <w:pPr>
        <w:pageBreakBefore w:val="0"/>
        <w:numPr>
          <w:ilvl w:val="0"/>
          <w:numId w:val="2"/>
        </w:numPr>
        <w:ind w:left="720" w:hanging="360"/>
        <w:rPr>
          <w:u w:val="none"/>
        </w:rPr>
      </w:pPr>
      <w:r w:rsidDel="00000000" w:rsidR="00000000" w:rsidRPr="00000000">
        <w:rPr>
          <w:rtl w:val="0"/>
        </w:rPr>
        <w:t xml:space="preserve">Eliminar a coluna NR, que só apresenta um número sequencial</w:t>
      </w:r>
    </w:p>
    <w:p w:rsidR="00000000" w:rsidDel="00000000" w:rsidP="00000000" w:rsidRDefault="00000000" w:rsidRPr="00000000" w14:paraId="00000030">
      <w:pPr>
        <w:pageBreakBefore w:val="0"/>
        <w:numPr>
          <w:ilvl w:val="0"/>
          <w:numId w:val="2"/>
        </w:numPr>
        <w:ind w:left="720" w:hanging="360"/>
        <w:rPr>
          <w:u w:val="none"/>
        </w:rPr>
      </w:pPr>
      <w:r w:rsidDel="00000000" w:rsidR="00000000" w:rsidRPr="00000000">
        <w:rPr>
          <w:rtl w:val="0"/>
        </w:rPr>
        <w:t xml:space="preserve">Criar partição de dados: treinamento 80%, teste 20%</w:t>
      </w:r>
    </w:p>
    <w:p w:rsidR="00000000" w:rsidDel="00000000" w:rsidP="00000000" w:rsidRDefault="00000000" w:rsidRPr="00000000" w14:paraId="00000031">
      <w:pPr>
        <w:pageBreakBefore w:val="0"/>
        <w:numPr>
          <w:ilvl w:val="0"/>
          <w:numId w:val="2"/>
        </w:numPr>
        <w:ind w:left="720" w:hanging="360"/>
        <w:rPr>
          <w:u w:val="none"/>
        </w:rPr>
      </w:pPr>
      <w:r w:rsidDel="00000000" w:rsidR="00000000" w:rsidRPr="00000000">
        <w:rPr>
          <w:rtl w:val="0"/>
        </w:rPr>
        <w:t xml:space="preserve">Usando o pacote "caret", treinar os modelos: Random Forest (rf), SVM (svmRadial), Redes Neurais (neuralnet) e o modelo alométrico de SPURR</w:t>
      </w:r>
    </w:p>
    <w:p w:rsidR="00000000" w:rsidDel="00000000" w:rsidP="00000000" w:rsidRDefault="00000000" w:rsidRPr="00000000" w14:paraId="00000032">
      <w:pPr>
        <w:pageBreakBefore w:val="0"/>
        <w:numPr>
          <w:ilvl w:val="0"/>
          <w:numId w:val="2"/>
        </w:numPr>
        <w:ind w:left="720" w:hanging="360"/>
        <w:rPr>
          <w:u w:val="none"/>
        </w:rPr>
      </w:pPr>
      <w:r w:rsidDel="00000000" w:rsidR="00000000" w:rsidRPr="00000000">
        <w:rPr>
          <w:rtl w:val="0"/>
        </w:rPr>
        <w:t xml:space="preserve">O modelo alométrico é dado por: Volume = b</w:t>
      </w:r>
      <w:r w:rsidDel="00000000" w:rsidR="00000000" w:rsidRPr="00000000">
        <w:rPr>
          <w:vertAlign w:val="subscript"/>
          <w:rtl w:val="0"/>
        </w:rPr>
        <w:t xml:space="preserve">0</w:t>
      </w:r>
      <w:r w:rsidDel="00000000" w:rsidR="00000000" w:rsidRPr="00000000">
        <w:rPr>
          <w:rtl w:val="0"/>
        </w:rPr>
        <w:t xml:space="preserve"> + b</w:t>
      </w:r>
      <w:r w:rsidDel="00000000" w:rsidR="00000000" w:rsidRPr="00000000">
        <w:rPr>
          <w:vertAlign w:val="subscript"/>
          <w:rtl w:val="0"/>
        </w:rPr>
        <w:t xml:space="preserve">1</w:t>
      </w:r>
      <w:r w:rsidDel="00000000" w:rsidR="00000000" w:rsidRPr="00000000">
        <w:rPr>
          <w:rtl w:val="0"/>
        </w:rPr>
        <w:t xml:space="preserve"> * dap</w:t>
      </w:r>
      <w:r w:rsidDel="00000000" w:rsidR="00000000" w:rsidRPr="00000000">
        <w:rPr>
          <w:vertAlign w:val="superscript"/>
          <w:rtl w:val="0"/>
        </w:rPr>
        <w:t xml:space="preserve">2</w:t>
      </w:r>
      <w:r w:rsidDel="00000000" w:rsidR="00000000" w:rsidRPr="00000000">
        <w:rPr>
          <w:rtl w:val="0"/>
        </w:rPr>
        <w:t xml:space="preserve"> * H</w:t>
      </w:r>
      <w:r w:rsidDel="00000000" w:rsidR="00000000" w:rsidRPr="00000000">
        <w:rPr>
          <w:vertAlign w:val="subscript"/>
          <w:rtl w:val="0"/>
        </w:rPr>
        <w:t xml:space="preserve">t</w:t>
      </w:r>
    </w:p>
    <w:p w:rsidR="00000000" w:rsidDel="00000000" w:rsidP="00000000" w:rsidRDefault="00000000" w:rsidRPr="00000000" w14:paraId="00000033">
      <w:pPr>
        <w:pageBreakBefore w:val="0"/>
        <w:ind w:left="720" w:firstLine="0"/>
        <w:jc w:val="both"/>
        <w:rPr>
          <w:vertAlign w:val="subscript"/>
        </w:rPr>
      </w:pPr>
      <w:r w:rsidDel="00000000" w:rsidR="00000000" w:rsidRPr="00000000">
        <w:rPr>
          <w:rtl w:val="0"/>
        </w:rPr>
      </w:r>
    </w:p>
    <w:p w:rsidR="00000000" w:rsidDel="00000000" w:rsidP="00000000" w:rsidRDefault="00000000" w:rsidRPr="00000000" w14:paraId="00000034">
      <w:pPr>
        <w:pageBreakBefore w:val="0"/>
        <w:ind w:left="0" w:firstLine="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alom &lt;- nls(VOL ~ b0 + b1*DAP*DAP*HT, dados, start=list(b0=0.5, b1=0.5))</w:t>
      </w:r>
    </w:p>
    <w:p w:rsidR="00000000" w:rsidDel="00000000" w:rsidP="00000000" w:rsidRDefault="00000000" w:rsidRPr="00000000" w14:paraId="00000035">
      <w:pPr>
        <w:pageBreakBefore w:val="0"/>
        <w:ind w:left="1440" w:firstLine="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6">
      <w:pPr>
        <w:pageBreakBefore w:val="0"/>
        <w:numPr>
          <w:ilvl w:val="0"/>
          <w:numId w:val="2"/>
        </w:numPr>
        <w:ind w:left="720" w:hanging="360"/>
        <w:jc w:val="both"/>
        <w:rPr>
          <w:u w:val="none"/>
        </w:rPr>
      </w:pPr>
      <w:r w:rsidDel="00000000" w:rsidR="00000000" w:rsidRPr="00000000">
        <w:rPr>
          <w:rtl w:val="0"/>
        </w:rPr>
        <w:t xml:space="preserve">Efetue as predições nos dados de teste</w:t>
      </w:r>
    </w:p>
    <w:p w:rsidR="00000000" w:rsidDel="00000000" w:rsidP="00000000" w:rsidRDefault="00000000" w:rsidRPr="00000000" w14:paraId="00000037">
      <w:pPr>
        <w:pageBreakBefore w:val="0"/>
        <w:numPr>
          <w:ilvl w:val="0"/>
          <w:numId w:val="2"/>
        </w:numPr>
        <w:ind w:left="720" w:hanging="360"/>
        <w:jc w:val="both"/>
        <w:rPr>
          <w:u w:val="none"/>
        </w:rPr>
      </w:pPr>
      <w:r w:rsidDel="00000000" w:rsidR="00000000" w:rsidRPr="00000000">
        <w:rPr>
          <w:rtl w:val="0"/>
        </w:rPr>
        <w:t xml:space="preserve">Crie funções e calcule as seguintes métricas entre a predição e os dados observados</w:t>
      </w:r>
    </w:p>
    <w:p w:rsidR="00000000" w:rsidDel="00000000" w:rsidP="00000000" w:rsidRDefault="00000000" w:rsidRPr="00000000" w14:paraId="00000038">
      <w:pPr>
        <w:pageBreakBefore w:val="0"/>
        <w:numPr>
          <w:ilvl w:val="0"/>
          <w:numId w:val="4"/>
        </w:numPr>
        <w:ind w:left="1440" w:hanging="360"/>
        <w:jc w:val="both"/>
        <w:rPr>
          <w:u w:val="none"/>
        </w:rPr>
      </w:pPr>
      <w:r w:rsidDel="00000000" w:rsidR="00000000" w:rsidRPr="00000000">
        <w:rPr>
          <w:rtl w:val="0"/>
        </w:rPr>
        <w:t xml:space="preserve">Coeficiente de determinação: R</w:t>
      </w:r>
      <w:r w:rsidDel="00000000" w:rsidR="00000000" w:rsidRPr="00000000">
        <w:rPr>
          <w:vertAlign w:val="superscript"/>
          <w:rtl w:val="0"/>
        </w:rPr>
        <w:t xml:space="preserve">2</w:t>
      </w:r>
    </w:p>
    <w:p w:rsidR="00000000" w:rsidDel="00000000" w:rsidP="00000000" w:rsidRDefault="00000000" w:rsidRPr="00000000" w14:paraId="00000039">
      <w:pPr>
        <w:pageBreakBefore w:val="0"/>
        <w:jc w:val="both"/>
        <w:rPr/>
      </w:pPr>
      <w:r w:rsidDel="00000000" w:rsidR="00000000" w:rsidRPr="00000000">
        <w:rPr>
          <w:rtl w:val="0"/>
        </w:rPr>
      </w:r>
    </w:p>
    <w:p w:rsidR="00000000" w:rsidDel="00000000" w:rsidP="00000000" w:rsidRDefault="00000000" w:rsidRPr="00000000" w14:paraId="0000003A">
      <w:pPr>
        <w:pageBreakBefore w:val="0"/>
        <w:ind w:firstLine="720"/>
        <w:jc w:val="both"/>
        <w:rPr>
          <w:sz w:val="36"/>
          <w:szCs w:val="36"/>
        </w:rPr>
      </w:pPr>
      <m:oMath>
        <m:sSup>
          <m:sSupPr>
            <m:ctrlPr>
              <w:rPr>
                <w:sz w:val="36"/>
                <w:szCs w:val="36"/>
              </w:rPr>
            </m:ctrlPr>
          </m:sSupPr>
          <m:e>
            <m:r>
              <w:rPr>
                <w:sz w:val="36"/>
                <w:szCs w:val="36"/>
              </w:rPr>
              <m:t xml:space="preserve">R</m:t>
            </m:r>
          </m:e>
          <m:sup>
            <m:r>
              <w:rPr>
                <w:sz w:val="36"/>
                <w:szCs w:val="36"/>
              </w:rPr>
              <m:t xml:space="preserve">2</m:t>
            </m:r>
          </m:sup>
        </m:sSup>
        <m:r>
          <w:rPr>
            <w:sz w:val="36"/>
            <w:szCs w:val="36"/>
          </w:rPr>
          <m:t xml:space="preserve">=1-</m:t>
        </m:r>
        <m:f>
          <m:fPr>
            <m:ctrlPr>
              <w:rPr>
                <w:sz w:val="36"/>
                <w:szCs w:val="36"/>
              </w:rPr>
            </m:ctrlPr>
          </m:fPr>
          <m:num>
            <m:nary>
              <m:naryPr>
                <m:chr m:val="∑"/>
                <m:ctrlPr>
                  <w:rPr>
                    <w:sz w:val="36"/>
                    <w:szCs w:val="36"/>
                  </w:rPr>
                </m:ctrlPr>
              </m:naryPr>
              <m:sub>
                <m:r>
                  <w:rPr>
                    <w:sz w:val="36"/>
                    <w:szCs w:val="36"/>
                  </w:rPr>
                  <m:t xml:space="preserve">i=1</m:t>
                </m:r>
              </m:sub>
              <m:sup>
                <m:r>
                  <w:rPr>
                    <w:sz w:val="36"/>
                    <w:szCs w:val="36"/>
                  </w:rPr>
                  <m:t xml:space="preserve">n</m:t>
                </m:r>
              </m:sup>
            </m:nary>
            <m:sSup>
              <m:sSupPr>
                <m:ctrlPr>
                  <w:rPr>
                    <w:sz w:val="36"/>
                    <w:szCs w:val="36"/>
                  </w:rPr>
                </m:ctrlPr>
              </m:sSupPr>
              <m:e>
                <m:r>
                  <w:rPr>
                    <w:sz w:val="36"/>
                    <w:szCs w:val="36"/>
                  </w:rPr>
                  <m:t xml:space="preserve">(</m:t>
                </m:r>
                <m:sSub>
                  <m:sSubPr>
                    <m:ctrlPr>
                      <w:rPr>
                        <w:sz w:val="36"/>
                        <w:szCs w:val="36"/>
                      </w:rPr>
                    </m:ctrlPr>
                  </m:sSubPr>
                  <m:e>
                    <m:r>
                      <w:rPr>
                        <w:sz w:val="36"/>
                        <w:szCs w:val="36"/>
                      </w:rPr>
                      <m:t xml:space="preserve">y</m:t>
                    </m:r>
                  </m:e>
                  <m:sub>
                    <m:r>
                      <w:rPr>
                        <w:sz w:val="36"/>
                        <w:szCs w:val="36"/>
                      </w:rPr>
                      <m:t xml:space="preserve">i</m:t>
                    </m:r>
                  </m:sub>
                </m:sSub>
                <m:r>
                  <w:rPr>
                    <w:sz w:val="36"/>
                    <w:szCs w:val="36"/>
                  </w:rPr>
                  <m:t xml:space="preserve">-</m:t>
                </m:r>
                <m:acc>
                  <m:accPr>
                    <m:chr m:val="̂"/>
                    <m:ctrlPr>
                      <w:rPr>
                        <w:sz w:val="36"/>
                        <w:szCs w:val="36"/>
                      </w:rPr>
                    </m:ctrlPr>
                  </m:accPr>
                  <m:e>
                    <m:sSub>
                      <m:sSubPr>
                        <m:ctrlPr>
                          <w:rPr>
                            <w:sz w:val="36"/>
                            <w:szCs w:val="36"/>
                          </w:rPr>
                        </m:ctrlPr>
                      </m:sSubPr>
                      <m:e>
                        <m:r>
                          <w:rPr>
                            <w:sz w:val="36"/>
                            <w:szCs w:val="36"/>
                          </w:rPr>
                          <m:t xml:space="preserve">y</m:t>
                        </m:r>
                      </m:e>
                      <m:sub>
                        <m:r>
                          <w:rPr>
                            <w:sz w:val="36"/>
                            <w:szCs w:val="36"/>
                          </w:rPr>
                          <m:t xml:space="preserve">i</m:t>
                        </m:r>
                      </m:sub>
                    </m:sSub>
                  </m:e>
                </m:acc>
                <m:r>
                  <w:rPr>
                    <w:sz w:val="36"/>
                    <w:szCs w:val="36"/>
                  </w:rPr>
                  <m:t xml:space="preserve">)</m:t>
                </m:r>
              </m:e>
              <m:sup>
                <m:r>
                  <w:rPr>
                    <w:sz w:val="36"/>
                    <w:szCs w:val="36"/>
                  </w:rPr>
                  <m:t xml:space="preserve">2</m:t>
                </m:r>
              </m:sup>
            </m:sSup>
          </m:num>
          <m:den>
            <m:nary>
              <m:naryPr>
                <m:chr m:val="∑"/>
                <m:ctrlPr>
                  <w:rPr>
                    <w:sz w:val="36"/>
                    <w:szCs w:val="36"/>
                  </w:rPr>
                </m:ctrlPr>
              </m:naryPr>
              <m:sub>
                <m:r>
                  <w:rPr>
                    <w:sz w:val="36"/>
                    <w:szCs w:val="36"/>
                  </w:rPr>
                  <m:t xml:space="preserve">i=1</m:t>
                </m:r>
              </m:sub>
              <m:sup>
                <m:r>
                  <w:rPr>
                    <w:sz w:val="36"/>
                    <w:szCs w:val="36"/>
                  </w:rPr>
                  <m:t xml:space="preserve">n</m:t>
                </m:r>
              </m:sup>
            </m:nary>
            <m:sSup>
              <m:sSupPr>
                <m:ctrlPr>
                  <w:rPr>
                    <w:sz w:val="36"/>
                    <w:szCs w:val="36"/>
                  </w:rPr>
                </m:ctrlPr>
              </m:sSupPr>
              <m:e>
                <m:r>
                  <w:rPr>
                    <w:sz w:val="36"/>
                    <w:szCs w:val="36"/>
                  </w:rPr>
                  <m:t xml:space="preserve">(</m:t>
                </m:r>
                <m:sSub>
                  <m:sSubPr>
                    <m:ctrlPr>
                      <w:rPr>
                        <w:sz w:val="36"/>
                        <w:szCs w:val="36"/>
                      </w:rPr>
                    </m:ctrlPr>
                  </m:sSubPr>
                  <m:e>
                    <m:r>
                      <w:rPr>
                        <w:sz w:val="36"/>
                        <w:szCs w:val="36"/>
                      </w:rPr>
                      <m:t xml:space="preserve">y</m:t>
                    </m:r>
                  </m:e>
                  <m:sub>
                    <m:r>
                      <w:rPr>
                        <w:sz w:val="36"/>
                        <w:szCs w:val="36"/>
                      </w:rPr>
                      <m:t xml:space="preserve">i</m:t>
                    </m:r>
                  </m:sub>
                </m:sSub>
                <m:r>
                  <w:rPr>
                    <w:sz w:val="36"/>
                    <w:szCs w:val="36"/>
                  </w:rPr>
                  <m:t xml:space="preserve">-</m:t>
                </m:r>
                <m:bar>
                  <m:barPr>
                    <m:pos/>
                    <m:ctrlPr>
                      <w:rPr>
                        <w:sz w:val="36"/>
                        <w:szCs w:val="36"/>
                      </w:rPr>
                    </m:ctrlPr>
                  </m:barPr>
                  <m:e>
                    <m:r>
                      <w:rPr>
                        <w:sz w:val="36"/>
                        <w:szCs w:val="36"/>
                      </w:rPr>
                      <m:t xml:space="preserve">y</m:t>
                    </m:r>
                  </m:e>
                </m:bar>
                <m:r>
                  <w:rPr>
                    <w:sz w:val="36"/>
                    <w:szCs w:val="36"/>
                  </w:rPr>
                  <m:t xml:space="preserve">)</m:t>
                </m:r>
              </m:e>
              <m:sup>
                <m:r>
                  <w:rPr>
                    <w:sz w:val="36"/>
                    <w:szCs w:val="36"/>
                  </w:rPr>
                  <m:t xml:space="preserve">2</m:t>
                </m:r>
              </m:sup>
            </m:sSup>
          </m:den>
        </m:f>
      </m:oMath>
      <w:r w:rsidDel="00000000" w:rsidR="00000000" w:rsidRPr="00000000">
        <w:rPr>
          <w:rtl w:val="0"/>
        </w:rPr>
      </w:r>
    </w:p>
    <w:p w:rsidR="00000000" w:rsidDel="00000000" w:rsidP="00000000" w:rsidRDefault="00000000" w:rsidRPr="00000000" w14:paraId="0000003B">
      <w:pPr>
        <w:pageBreakBefore w:val="0"/>
        <w:jc w:val="both"/>
        <w:rPr/>
      </w:pPr>
      <w:r w:rsidDel="00000000" w:rsidR="00000000" w:rsidRPr="00000000">
        <w:rPr>
          <w:rtl w:val="0"/>
        </w:rPr>
      </w:r>
    </w:p>
    <w:p w:rsidR="00000000" w:rsidDel="00000000" w:rsidP="00000000" w:rsidRDefault="00000000" w:rsidRPr="00000000" w14:paraId="0000003C">
      <w:pPr>
        <w:pageBreakBefore w:val="0"/>
        <w:jc w:val="both"/>
        <w:rPr/>
      </w:pPr>
      <w:r w:rsidDel="00000000" w:rsidR="00000000" w:rsidRPr="00000000">
        <w:rPr>
          <w:rtl w:val="0"/>
        </w:rPr>
        <w:tab/>
        <w:t xml:space="preserve">onde </w:t>
      </w:r>
      <m:oMath>
        <m:sSub>
          <m:sSubPr>
            <m:ctrlPr>
              <w:rPr/>
            </m:ctrlPr>
          </m:sSubPr>
          <m:e>
            <m:r>
              <w:rPr/>
              <m:t xml:space="preserve">y</m:t>
            </m:r>
          </m:e>
          <m:sub>
            <m:r>
              <w:rPr/>
              <m:t xml:space="preserve">i</m:t>
            </m:r>
          </m:sub>
        </m:sSub>
      </m:oMath>
      <w:r w:rsidDel="00000000" w:rsidR="00000000" w:rsidRPr="00000000">
        <w:rPr>
          <w:rtl w:val="0"/>
        </w:rPr>
        <w:t xml:space="preserve">é o valor observado, </w:t>
      </w:r>
      <m:oMath>
        <m:acc>
          <m:accPr>
            <m:chr m:val="̂"/>
          </m:accPr>
          <m:e>
            <m:sSub>
              <m:sSubPr>
                <m:ctrlPr>
                  <w:rPr/>
                </m:ctrlPr>
              </m:sSubPr>
              <m:e>
                <m:r>
                  <w:rPr/>
                  <m:t xml:space="preserve">y</m:t>
                </m:r>
              </m:e>
              <m:sub>
                <m:r>
                  <w:rPr/>
                  <m:t xml:space="preserve">i</m:t>
                </m:r>
              </m:sub>
            </m:sSub>
          </m:e>
        </m:acc>
      </m:oMath>
      <w:r w:rsidDel="00000000" w:rsidR="00000000" w:rsidRPr="00000000">
        <w:rPr>
          <w:rtl w:val="0"/>
        </w:rPr>
        <w:t xml:space="preserve"> é o valor predito e </w:t>
      </w:r>
      <m:oMath>
        <m:bar>
          <m:barPr>
            <m:pos/>
            <m:ctrlPr>
              <w:rPr/>
            </m:ctrlPr>
          </m:barPr>
          <m:e>
            <m:r>
              <w:rPr/>
              <m:t xml:space="preserve">y</m:t>
            </m:r>
          </m:e>
        </m:bar>
      </m:oMath>
      <w:r w:rsidDel="00000000" w:rsidR="00000000" w:rsidRPr="00000000">
        <w:rPr>
          <w:rtl w:val="0"/>
        </w:rPr>
        <w:t xml:space="preserve"> é a média dos valores </w:t>
      </w:r>
      <m:oMath>
        <m:sSub>
          <m:sSubPr>
            <m:ctrlPr>
              <w:rPr/>
            </m:ctrlPr>
          </m:sSubPr>
          <m:e>
            <m:r>
              <w:rPr/>
              <m:t xml:space="preserve">y</m:t>
            </m:r>
          </m:e>
          <m:sub>
            <m:r>
              <w:rPr/>
              <m:t xml:space="preserve">i</m:t>
            </m:r>
          </m:sub>
        </m:sSub>
      </m:oMath>
      <w:r w:rsidDel="00000000" w:rsidR="00000000" w:rsidRPr="00000000">
        <w:rPr>
          <w:rtl w:val="0"/>
        </w:rPr>
        <w:t xml:space="preserve">observados. Quanto mais perto de 1 melhor é o modelo;</w:t>
      </w:r>
    </w:p>
    <w:p w:rsidR="00000000" w:rsidDel="00000000" w:rsidP="00000000" w:rsidRDefault="00000000" w:rsidRPr="00000000" w14:paraId="0000003D">
      <w:pPr>
        <w:pageBreakBefore w:val="0"/>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03E">
      <w:pPr>
        <w:pageBreakBefore w:val="0"/>
        <w:numPr>
          <w:ilvl w:val="0"/>
          <w:numId w:val="4"/>
        </w:numPr>
        <w:ind w:left="1440" w:hanging="360"/>
        <w:jc w:val="both"/>
        <w:rPr>
          <w:u w:val="none"/>
        </w:rPr>
      </w:pPr>
      <w:r w:rsidDel="00000000" w:rsidR="00000000" w:rsidRPr="00000000">
        <w:rPr>
          <w:rtl w:val="0"/>
        </w:rPr>
        <w:t xml:space="preserve">Erro padrão da estimativa: S</w:t>
      </w:r>
      <w:r w:rsidDel="00000000" w:rsidR="00000000" w:rsidRPr="00000000">
        <w:rPr>
          <w:vertAlign w:val="subscript"/>
          <w:rtl w:val="0"/>
        </w:rPr>
        <w:t xml:space="preserve">yx</w:t>
      </w:r>
    </w:p>
    <w:p w:rsidR="00000000" w:rsidDel="00000000" w:rsidP="00000000" w:rsidRDefault="00000000" w:rsidRPr="00000000" w14:paraId="0000003F">
      <w:pPr>
        <w:pageBreakBefore w:val="0"/>
        <w:jc w:val="both"/>
        <w:rPr/>
      </w:pPr>
      <w:r w:rsidDel="00000000" w:rsidR="00000000" w:rsidRPr="00000000">
        <w:rPr>
          <w:rtl w:val="0"/>
        </w:rPr>
      </w:r>
    </w:p>
    <w:p w:rsidR="00000000" w:rsidDel="00000000" w:rsidP="00000000" w:rsidRDefault="00000000" w:rsidRPr="00000000" w14:paraId="00000040">
      <w:pPr>
        <w:pageBreakBefore w:val="0"/>
        <w:ind w:firstLine="720"/>
        <w:jc w:val="both"/>
        <w:rPr>
          <w:sz w:val="36"/>
          <w:szCs w:val="36"/>
        </w:rPr>
      </w:pPr>
      <m:oMath>
        <m:sSub>
          <m:sSubPr>
            <m:ctrlPr>
              <w:rPr>
                <w:sz w:val="36"/>
                <w:szCs w:val="36"/>
              </w:rPr>
            </m:ctrlPr>
          </m:sSubPr>
          <m:e>
            <m:r>
              <w:rPr>
                <w:sz w:val="36"/>
                <w:szCs w:val="36"/>
              </w:rPr>
              <m:t xml:space="preserve">S</m:t>
            </m:r>
          </m:e>
          <m:sub>
            <m:r>
              <w:rPr>
                <w:sz w:val="36"/>
                <w:szCs w:val="36"/>
              </w:rPr>
              <m:t xml:space="preserve">yx</m:t>
            </m:r>
          </m:sub>
        </m:sSub>
        <m:r>
          <w:rPr>
            <w:sz w:val="36"/>
            <w:szCs w:val="36"/>
          </w:rPr>
          <m:t xml:space="preserve">=</m:t>
        </m:r>
        <m:rad>
          <m:radPr>
            <m:degHide m:val="1"/>
            <m:ctrlPr>
              <w:rPr>
                <w:sz w:val="36"/>
                <w:szCs w:val="36"/>
              </w:rPr>
            </m:ctrlPr>
          </m:radPr>
          <m:e>
            <m:f>
              <m:fPr>
                <m:ctrlPr>
                  <w:rPr>
                    <w:sz w:val="36"/>
                    <w:szCs w:val="36"/>
                  </w:rPr>
                </m:ctrlPr>
              </m:fPr>
              <m:num>
                <m:nary>
                  <m:naryPr>
                    <m:chr m:val="∑"/>
                    <m:ctrlPr>
                      <w:rPr>
                        <w:sz w:val="36"/>
                        <w:szCs w:val="36"/>
                      </w:rPr>
                    </m:ctrlPr>
                  </m:naryPr>
                  <m:sub>
                    <m:r>
                      <w:rPr>
                        <w:sz w:val="36"/>
                        <w:szCs w:val="36"/>
                      </w:rPr>
                      <m:t xml:space="preserve">i=1</m:t>
                    </m:r>
                  </m:sub>
                  <m:sup>
                    <m:r>
                      <w:rPr>
                        <w:sz w:val="36"/>
                        <w:szCs w:val="36"/>
                      </w:rPr>
                      <m:t xml:space="preserve">n</m:t>
                    </m:r>
                  </m:sup>
                </m:nary>
                <m:sSup>
                  <m:sSupPr>
                    <m:ctrlPr>
                      <w:rPr>
                        <w:sz w:val="36"/>
                        <w:szCs w:val="36"/>
                      </w:rPr>
                    </m:ctrlPr>
                  </m:sSupPr>
                  <m:e>
                    <m:r>
                      <w:rPr>
                        <w:sz w:val="36"/>
                        <w:szCs w:val="36"/>
                      </w:rPr>
                      <m:t xml:space="preserve">(</m:t>
                    </m:r>
                    <m:sSub>
                      <m:sSubPr>
                        <m:ctrlPr>
                          <w:rPr>
                            <w:sz w:val="36"/>
                            <w:szCs w:val="36"/>
                          </w:rPr>
                        </m:ctrlPr>
                      </m:sSubPr>
                      <m:e>
                        <m:r>
                          <w:rPr>
                            <w:sz w:val="36"/>
                            <w:szCs w:val="36"/>
                          </w:rPr>
                          <m:t xml:space="preserve">y</m:t>
                        </m:r>
                      </m:e>
                      <m:sub>
                        <m:r>
                          <w:rPr>
                            <w:sz w:val="36"/>
                            <w:szCs w:val="36"/>
                          </w:rPr>
                          <m:t xml:space="preserve">i</m:t>
                        </m:r>
                      </m:sub>
                    </m:sSub>
                    <m:r>
                      <w:rPr>
                        <w:sz w:val="36"/>
                        <w:szCs w:val="36"/>
                      </w:rPr>
                      <m:t xml:space="preserve">-</m:t>
                    </m:r>
                    <m:acc>
                      <m:accPr>
                        <m:chr m:val="̂"/>
                        <m:ctrlPr>
                          <w:rPr>
                            <w:sz w:val="36"/>
                            <w:szCs w:val="36"/>
                          </w:rPr>
                        </m:ctrlPr>
                      </m:accPr>
                      <m:e>
                        <m:sSub>
                          <m:sSubPr>
                            <m:ctrlPr>
                              <w:rPr>
                                <w:sz w:val="36"/>
                                <w:szCs w:val="36"/>
                              </w:rPr>
                            </m:ctrlPr>
                          </m:sSubPr>
                          <m:e>
                            <m:r>
                              <w:rPr>
                                <w:sz w:val="36"/>
                                <w:szCs w:val="36"/>
                              </w:rPr>
                              <m:t xml:space="preserve">y</m:t>
                            </m:r>
                          </m:e>
                          <m:sub>
                            <m:r>
                              <w:rPr>
                                <w:sz w:val="36"/>
                                <w:szCs w:val="36"/>
                              </w:rPr>
                              <m:t xml:space="preserve">i</m:t>
                            </m:r>
                          </m:sub>
                        </m:sSub>
                      </m:e>
                    </m:acc>
                    <m:r>
                      <w:rPr>
                        <w:sz w:val="36"/>
                        <w:szCs w:val="36"/>
                      </w:rPr>
                      <m:t xml:space="preserve">)</m:t>
                    </m:r>
                  </m:e>
                  <m:sup>
                    <m:r>
                      <w:rPr>
                        <w:sz w:val="36"/>
                        <w:szCs w:val="36"/>
                      </w:rPr>
                      <m:t xml:space="preserve">2</m:t>
                    </m:r>
                  </m:sup>
                </m:sSup>
              </m:num>
              <m:den>
                <m:r>
                  <w:rPr>
                    <w:sz w:val="36"/>
                    <w:szCs w:val="36"/>
                  </w:rPr>
                  <m:t xml:space="preserve">n-2</m:t>
                </m:r>
              </m:den>
            </m:f>
          </m:e>
        </m:rad>
      </m:oMath>
      <w:r w:rsidDel="00000000" w:rsidR="00000000" w:rsidRPr="00000000">
        <w:rPr>
          <w:rtl w:val="0"/>
        </w:rPr>
      </w:r>
    </w:p>
    <w:p w:rsidR="00000000" w:rsidDel="00000000" w:rsidP="00000000" w:rsidRDefault="00000000" w:rsidRPr="00000000" w14:paraId="00000041">
      <w:pPr>
        <w:pageBreakBefore w:val="0"/>
        <w:jc w:val="both"/>
        <w:rPr/>
      </w:pPr>
      <w:r w:rsidDel="00000000" w:rsidR="00000000" w:rsidRPr="00000000">
        <w:rPr>
          <w:rtl w:val="0"/>
        </w:rPr>
      </w:r>
    </w:p>
    <w:p w:rsidR="00000000" w:rsidDel="00000000" w:rsidP="00000000" w:rsidRDefault="00000000" w:rsidRPr="00000000" w14:paraId="00000042">
      <w:pPr>
        <w:pageBreakBefore w:val="0"/>
        <w:jc w:val="both"/>
        <w:rPr/>
      </w:pPr>
      <w:r w:rsidDel="00000000" w:rsidR="00000000" w:rsidRPr="00000000">
        <w:rPr>
          <w:rtl w:val="0"/>
        </w:rPr>
        <w:tab/>
        <w:t xml:space="preserve">esta métrica indica erro, portanto quanto mais perto de 0 melhor é o modelo;</w:t>
      </w:r>
    </w:p>
    <w:p w:rsidR="00000000" w:rsidDel="00000000" w:rsidP="00000000" w:rsidRDefault="00000000" w:rsidRPr="00000000" w14:paraId="00000043">
      <w:pPr>
        <w:pageBreakBefore w:val="0"/>
        <w:jc w:val="both"/>
        <w:rPr/>
      </w:pPr>
      <w:r w:rsidDel="00000000" w:rsidR="00000000" w:rsidRPr="00000000">
        <w:rPr>
          <w:rtl w:val="0"/>
        </w:rPr>
      </w:r>
    </w:p>
    <w:p w:rsidR="00000000" w:rsidDel="00000000" w:rsidP="00000000" w:rsidRDefault="00000000" w:rsidRPr="00000000" w14:paraId="00000044">
      <w:pPr>
        <w:pageBreakBefore w:val="0"/>
        <w:numPr>
          <w:ilvl w:val="0"/>
          <w:numId w:val="4"/>
        </w:numPr>
        <w:ind w:left="1440" w:hanging="360"/>
        <w:jc w:val="both"/>
      </w:pPr>
      <w:r w:rsidDel="00000000" w:rsidR="00000000" w:rsidRPr="00000000">
        <w:rPr>
          <w:rtl w:val="0"/>
        </w:rPr>
        <w:t xml:space="preserve">S</w:t>
      </w:r>
      <w:r w:rsidDel="00000000" w:rsidR="00000000" w:rsidRPr="00000000">
        <w:rPr>
          <w:vertAlign w:val="subscript"/>
          <w:rtl w:val="0"/>
        </w:rPr>
        <w:t xml:space="preserve">yx</w:t>
      </w:r>
      <w:r w:rsidDel="00000000" w:rsidR="00000000" w:rsidRPr="00000000">
        <w:rPr>
          <w:rtl w:val="0"/>
        </w:rPr>
        <w:t xml:space="preserve">%</w:t>
      </w:r>
    </w:p>
    <w:p w:rsidR="00000000" w:rsidDel="00000000" w:rsidP="00000000" w:rsidRDefault="00000000" w:rsidRPr="00000000" w14:paraId="00000045">
      <w:pPr>
        <w:pageBreakBefore w:val="0"/>
        <w:jc w:val="both"/>
        <w:rPr/>
      </w:pPr>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rtl w:val="0"/>
        </w:rPr>
        <w:tab/>
      </w:r>
      <m:oMath>
        <m:sSub>
          <m:sSubPr>
            <m:ctrlPr>
              <w:rPr>
                <w:sz w:val="36"/>
                <w:szCs w:val="36"/>
              </w:rPr>
            </m:ctrlPr>
          </m:sSubPr>
          <m:e>
            <m:r>
              <w:rPr>
                <w:sz w:val="36"/>
                <w:szCs w:val="36"/>
              </w:rPr>
              <m:t xml:space="preserve">S</m:t>
            </m:r>
          </m:e>
          <m:sub>
            <m:r>
              <w:rPr>
                <w:sz w:val="36"/>
                <w:szCs w:val="36"/>
              </w:rPr>
              <m:t xml:space="preserve">yx</m:t>
            </m:r>
          </m:sub>
        </m:sSub>
        <m:r>
          <w:rPr>
            <w:sz w:val="36"/>
            <w:szCs w:val="36"/>
          </w:rPr>
          <m:t xml:space="preserve">%=</m:t>
        </m:r>
        <m:f>
          <m:fPr>
            <m:ctrlPr>
              <w:rPr>
                <w:sz w:val="36"/>
                <w:szCs w:val="36"/>
              </w:rPr>
            </m:ctrlPr>
          </m:fPr>
          <m:num>
            <m:sSub>
              <m:sSubPr>
                <m:ctrlPr>
                  <w:rPr>
                    <w:sz w:val="36"/>
                    <w:szCs w:val="36"/>
                  </w:rPr>
                </m:ctrlPr>
              </m:sSubPr>
              <m:e>
                <m:r>
                  <w:rPr>
                    <w:sz w:val="36"/>
                    <w:szCs w:val="36"/>
                  </w:rPr>
                  <m:t xml:space="preserve">S</m:t>
                </m:r>
              </m:e>
              <m:sub>
                <m:r>
                  <w:rPr>
                    <w:sz w:val="36"/>
                    <w:szCs w:val="36"/>
                  </w:rPr>
                  <m:t xml:space="preserve">yx</m:t>
                </m:r>
              </m:sub>
            </m:sSub>
          </m:num>
          <m:den>
            <m:bar>
              <m:barPr>
                <m:pos/>
                <m:ctrlPr>
                  <w:rPr>
                    <w:sz w:val="36"/>
                    <w:szCs w:val="36"/>
                  </w:rPr>
                </m:ctrlPr>
              </m:barPr>
              <m:e>
                <m:r>
                  <w:rPr>
                    <w:sz w:val="36"/>
                    <w:szCs w:val="36"/>
                  </w:rPr>
                  <m:t xml:space="preserve">y</m:t>
                </m:r>
              </m:e>
            </m:bar>
          </m:den>
        </m:f>
        <m:r>
          <w:rPr>
            <w:sz w:val="36"/>
            <w:szCs w:val="36"/>
          </w:rPr>
          <m:t xml:space="preserve">*100</m:t>
        </m:r>
      </m:oMath>
      <w:r w:rsidDel="00000000" w:rsidR="00000000" w:rsidRPr="00000000">
        <w:rPr>
          <w:rtl w:val="0"/>
        </w:rPr>
      </w:r>
    </w:p>
    <w:p w:rsidR="00000000" w:rsidDel="00000000" w:rsidP="00000000" w:rsidRDefault="00000000" w:rsidRPr="00000000" w14:paraId="00000047">
      <w:pPr>
        <w:pageBreakBefore w:val="0"/>
        <w:jc w:val="both"/>
        <w:rPr/>
      </w:pPr>
      <w:r w:rsidDel="00000000" w:rsidR="00000000" w:rsidRPr="00000000">
        <w:rPr>
          <w:rtl w:val="0"/>
        </w:rPr>
      </w:r>
    </w:p>
    <w:p w:rsidR="00000000" w:rsidDel="00000000" w:rsidP="00000000" w:rsidRDefault="00000000" w:rsidRPr="00000000" w14:paraId="00000048">
      <w:pPr>
        <w:pageBreakBefore w:val="0"/>
        <w:jc w:val="both"/>
        <w:rPr/>
      </w:pPr>
      <w:r w:rsidDel="00000000" w:rsidR="00000000" w:rsidRPr="00000000">
        <w:rPr>
          <w:rtl w:val="0"/>
        </w:rPr>
        <w:tab/>
        <w:t xml:space="preserve">esta métrica indica porcentagem de erro, portanto quanto mais perto de 0 melhor é o modelo;</w:t>
      </w:r>
    </w:p>
    <w:p w:rsidR="00000000" w:rsidDel="00000000" w:rsidP="00000000" w:rsidRDefault="00000000" w:rsidRPr="00000000" w14:paraId="00000049">
      <w:pPr>
        <w:pageBreakBefore w:val="0"/>
        <w:numPr>
          <w:ilvl w:val="0"/>
          <w:numId w:val="2"/>
        </w:numPr>
        <w:ind w:left="720" w:hanging="360"/>
        <w:jc w:val="both"/>
        <w:rPr>
          <w:u w:val="none"/>
        </w:rPr>
      </w:pPr>
      <w:r w:rsidDel="00000000" w:rsidR="00000000" w:rsidRPr="00000000">
        <w:rPr>
          <w:rtl w:val="0"/>
        </w:rPr>
        <w:t xml:space="preserve">Escolha o melhor modelo</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jc w:val="center"/>
      <w:rPr>
        <w:b w:val="1"/>
        <w:sz w:val="26"/>
        <w:szCs w:val="26"/>
      </w:rPr>
    </w:pPr>
    <w:r w:rsidDel="00000000" w:rsidR="00000000" w:rsidRPr="00000000">
      <w:rPr>
        <w:rtl w:val="0"/>
      </w:rPr>
    </w:r>
  </w:p>
  <w:tbl>
    <w:tblPr>
      <w:tblStyle w:val="Table1"/>
      <w:tblW w:w="9015.0" w:type="dxa"/>
      <w:jc w:val="center"/>
      <w:tblLayout w:type="fixed"/>
      <w:tblLook w:val="0600"/>
    </w:tblPr>
    <w:tblGrid>
      <w:gridCol w:w="2160"/>
      <w:gridCol w:w="5595"/>
      <w:gridCol w:w="1260"/>
      <w:tblGridChange w:id="0">
        <w:tblGrid>
          <w:gridCol w:w="2160"/>
          <w:gridCol w:w="55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b w:val="1"/>
              <w:sz w:val="26"/>
              <w:szCs w:val="26"/>
            </w:rPr>
          </w:pPr>
          <w:r w:rsidDel="00000000" w:rsidR="00000000" w:rsidRPr="00000000">
            <w:rPr>
              <w:b w:val="1"/>
              <w:sz w:val="26"/>
              <w:szCs w:val="26"/>
            </w:rPr>
            <w:drawing>
              <wp:inline distB="114300" distT="114300" distL="114300" distR="114300">
                <wp:extent cx="1147763" cy="70141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70141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b w:val="1"/>
            </w:rPr>
          </w:pPr>
          <w:r w:rsidDel="00000000" w:rsidR="00000000" w:rsidRPr="00000000">
            <w:rPr>
              <w:b w:val="1"/>
              <w:rtl w:val="0"/>
            </w:rPr>
            <w:t xml:space="preserve">UNIVERSIDADE FEDERAL DO PARANÁ</w:t>
          </w:r>
        </w:p>
        <w:p w:rsidR="00000000" w:rsidDel="00000000" w:rsidP="00000000" w:rsidRDefault="00000000" w:rsidRPr="00000000" w14:paraId="0000004D">
          <w:pPr>
            <w:pageBreakBefore w:val="0"/>
            <w:widowControl w:val="0"/>
            <w:spacing w:line="240" w:lineRule="auto"/>
            <w:rPr>
              <w:b w:val="1"/>
            </w:rPr>
          </w:pPr>
          <w:r w:rsidDel="00000000" w:rsidR="00000000" w:rsidRPr="00000000">
            <w:rPr>
              <w:b w:val="1"/>
              <w:rtl w:val="0"/>
            </w:rPr>
            <w:t xml:space="preserve">Especialização em Inteligência Artificial Aplicada</w:t>
          </w:r>
        </w:p>
        <w:p w:rsidR="00000000" w:rsidDel="00000000" w:rsidP="00000000" w:rsidRDefault="00000000" w:rsidRPr="00000000" w14:paraId="0000004E">
          <w:pPr>
            <w:pageBreakBefore w:val="0"/>
            <w:widowControl w:val="0"/>
            <w:spacing w:line="240" w:lineRule="auto"/>
            <w:rPr>
              <w:b w:val="1"/>
            </w:rPr>
          </w:pPr>
          <w:r w:rsidDel="00000000" w:rsidR="00000000" w:rsidRPr="00000000">
            <w:rPr>
              <w:b w:val="1"/>
              <w:rtl w:val="0"/>
            </w:rPr>
            <w:t xml:space="preserve">IAA004 - Linguagem R</w:t>
          </w:r>
        </w:p>
        <w:p w:rsidR="00000000" w:rsidDel="00000000" w:rsidP="00000000" w:rsidRDefault="00000000" w:rsidRPr="00000000" w14:paraId="0000004F">
          <w:pPr>
            <w:pageBreakBefore w:val="0"/>
            <w:widowControl w:val="0"/>
            <w:spacing w:line="240" w:lineRule="auto"/>
            <w:rPr>
              <w:b w:val="1"/>
            </w:rPr>
          </w:pPr>
          <w:r w:rsidDel="00000000" w:rsidR="00000000" w:rsidRPr="00000000">
            <w:rPr>
              <w:b w:val="1"/>
              <w:rtl w:val="0"/>
            </w:rPr>
            <w:t xml:space="preserve">Prof. Dr. Razer A N R Montaño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right"/>
            <w:rPr>
              <w:b w:val="1"/>
              <w:sz w:val="26"/>
              <w:szCs w:val="26"/>
            </w:rPr>
          </w:pPr>
          <w:r w:rsidDel="00000000" w:rsidR="00000000" w:rsidRPr="00000000">
            <w:rPr>
              <w:b w:val="1"/>
              <w:sz w:val="26"/>
              <w:szCs w:val="26"/>
            </w:rPr>
            <w:drawing>
              <wp:inline distB="114300" distT="114300" distL="114300" distR="114300">
                <wp:extent cx="719138" cy="697563"/>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19138" cy="6975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azer.net.br/datasets/Volumes.csv"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