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0"/>
          <w:szCs w:val="21"/>
          <w:lang w:eastAsia="pt-BR"/>
        </w:rPr>
      </w:pPr>
      <w:proofErr w:type="spellStart"/>
      <w:proofErr w:type="gramStart"/>
      <w:r w:rsidRPr="00E56BE4">
        <w:rPr>
          <w:rFonts w:ascii="Verdana" w:eastAsia="Times New Roman" w:hAnsi="Verdana" w:cs="Times New Roman"/>
          <w:b/>
          <w:color w:val="000000"/>
          <w:sz w:val="40"/>
          <w:szCs w:val="21"/>
          <w:lang w:eastAsia="pt-BR"/>
        </w:rPr>
        <w:t>QuickSort</w:t>
      </w:r>
      <w:proofErr w:type="spellEnd"/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É um al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goritmo do tipo Divide &amp; Conquista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Divide: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Reorganize os elementos e divida as matrizes em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um elemento no meio procure que cada elemento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esquerda seja menor ou igual ao elemento médio e cada elemento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direita seja maior que o elemento do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meio .</w:t>
      </w:r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Conquistar: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Recursivamente, classifique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Combine: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Combine a matriz já classificada.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Algoritmo: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QUICKSORT (matriz A,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m,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n) 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proofErr w:type="gramEnd"/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se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(n&gt; m) 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então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i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um 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í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ndice aleat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ó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rio de [m, n]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[i] com A [m]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PARTI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ÇÃ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O (A, m, n)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QUICKSORT (A, m, o -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7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QUICKSORT (A, o +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n)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pt-BR"/>
        </w:rPr>
      </w:pPr>
      <w:r w:rsidRPr="00E56BE4">
        <w:rPr>
          <w:rFonts w:ascii="Helvetica" w:eastAsia="Times New Roman" w:hAnsi="Helvetica" w:cs="Helvetica"/>
          <w:color w:val="610B38"/>
          <w:sz w:val="38"/>
          <w:szCs w:val="38"/>
          <w:lang w:eastAsia="pt-BR"/>
        </w:rPr>
        <w:t>Algoritmo de partição: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O algoritmo de partição reorganiza 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um local.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PARTITION (matriz A,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m,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n) 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proofErr w:type="gramEnd"/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x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A [m]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m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para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p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m +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para n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faça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(A [p] &lt;x)  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depois 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o +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[o] com A [p]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7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[m] com A [o]   </w:t>
      </w:r>
    </w:p>
    <w:p w:rsidR="00E56BE4" w:rsidRPr="00E56BE4" w:rsidRDefault="00E56BE4" w:rsidP="00E56BE4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8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retorno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o   </w:t>
      </w: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Figura: mostra o algoritmo de partição de rastreamento de execução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0" cy="3971925"/>
            <wp:effectExtent l="0" t="0" r="0" b="9525"/>
            <wp:docPr id="28" name="Imagem 2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Exemplo de classificação rápida:</w:t>
      </w:r>
    </w:p>
    <w:p w:rsidR="00E56BE4" w:rsidRPr="00E56BE4" w:rsidRDefault="00E56BE4" w:rsidP="00E56BE4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44 33 11 55 77 90 40 60 99 22 88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           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Seja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o elemento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Pivo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 a varredura feita da direita para a esquerda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Comparando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 os elementos do lado direito e se os elementos do lado direito forem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menores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que </w:t>
      </w:r>
      <w:proofErr w:type="gram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troque-os. Como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22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menor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 troque-os.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22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33 11 55 77 90 40 60 99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88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Agora, comparando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 o elemento do lado esquerdo e o elemento deve ser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maior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que 44,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troque-os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 Como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55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são maiores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 troque-os.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77 90 40 60 99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55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Recursivamente, repetindo as etapas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2 até obtermos duas listas, uma à esquerda do elemento pivô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 uma à direita do elemento pivô.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77 90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60 99 55 88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Trocar com 77: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22 33 11 40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90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77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60 99 55 88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Agora, o elemento do lado direito e do lado esquerdo são maiores e menores do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44,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respectivamente.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Agora temos duas listas classificadas: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38700" cy="571500"/>
            <wp:effectExtent l="0" t="0" r="0" b="0"/>
            <wp:docPr id="27" name="Imagem 2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E essas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sublistas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são classificadas sob o mesmo processo feito acima.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Essas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sublistas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classificadas lado a lado.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91075" cy="990600"/>
            <wp:effectExtent l="0" t="0" r="9525" b="0"/>
            <wp:docPr id="26" name="Imagem 2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0" cy="2162175"/>
            <wp:effectExtent l="0" t="0" r="0" b="9525"/>
            <wp:docPr id="25" name="Imagem 2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 xml:space="preserve">Mesclando </w:t>
      </w:r>
      <w:proofErr w:type="spellStart"/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Sublistas</w:t>
      </w:r>
      <w:proofErr w:type="spellEnd"/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542925"/>
            <wp:effectExtent l="0" t="0" r="9525" b="9525"/>
            <wp:docPr id="24" name="Imagem 2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                          LISTAS SORTED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Análise do pior caso: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caso quando os itens já estão classificados e tentamos classificá-los novamente. Isso leva muito tempo e espaço.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Equação:</w:t>
      </w:r>
    </w:p>
    <w:p w:rsidR="00E56BE4" w:rsidRPr="00E56BE4" w:rsidRDefault="00E56BE4" w:rsidP="00E56BE4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T (n) =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n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 (1)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tempo gasto pelo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 (n-1)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tempo gasto pelo elemento restante, exceto pelo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N: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o número de comparações necessárias para identificar a posição exata de si mesmo (cada elemento)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Se compararmos o pivô do primeiro elemento com outro, haverá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comparações.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Isso significa que haverá n comparações se houver n itens.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86000" cy="2076450"/>
            <wp:effectExtent l="0" t="0" r="0" b="0"/>
            <wp:docPr id="23" name="Imagem 2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Fórmula relacional para o pior caso: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10250" cy="4219575"/>
            <wp:effectExtent l="0" t="0" r="0" b="9525"/>
            <wp:docPr id="22" name="Imagem 2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lastRenderedPageBreak/>
        <w:t>Nota: para fazer T (n-4) como T (1) colocaremos (n-1) no lugar de '4' e se</w:t>
      </w: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br/>
        <w:t xml:space="preserve">colocarmos (n-1) no lugar de </w:t>
      </w:r>
      <w:proofErr w:type="gramStart"/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</w:t>
      </w:r>
      <w:proofErr w:type="gramEnd"/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, então teremos que colocar (n- 2) no lugar de 3 e (n-3)</w:t>
      </w: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br/>
        <w:t>No lugar de 2 e assim por diante.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T (n) = (n-1) T (1) + T (n- (n-1)) + (n- (n-2)) + (n- (n-3)) + (n-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( 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n-4)) + 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+ 2 + 3 + 4 + ............ 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+ 2 + 3 + 4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........ + n + 1-1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[Adicionando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subtraindo 1 para fazer a série AP]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 (n) = (n-1) T (1) + T (1) + 1 + 2 + 3 + 4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..... + n-1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 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47700" cy="409575"/>
            <wp:effectExtent l="0" t="0" r="0" b="9525"/>
            <wp:docPr id="21" name="Imagem 2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-1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Condição de parada: T (1) = 0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Porque, finalmente, resta apenas um elemento e nenhuma comparação é necessária.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 (n) = (n-1) (0) +0+ 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47700" cy="409575"/>
            <wp:effectExtent l="0" t="0" r="0" b="9525"/>
            <wp:docPr id="20" name="Imagem 20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-1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76900" cy="685800"/>
            <wp:effectExtent l="0" t="0" r="0" b="0"/>
            <wp:docPr id="19" name="Imagem 19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 complexidade do pior caso de classificação rápida é T (n) = O (n </w:t>
      </w:r>
      <w:proofErr w:type="gram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 )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Classificação rápida aleatória [caso médio]: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Geralmente, assumimos o primeiro elemento da lista como o elemento pivô. Em um caso médio, o número de chances de obter um elemento pivô é igual ao número de itens.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Seja o tempo total gasto = T (n)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Por exemplo: Em uma determinada lista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............ </w:t>
      </w:r>
      <w:proofErr w:type="spellStart"/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pn</w:t>
      </w:r>
      <w:proofErr w:type="spellEnd"/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Se 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é a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 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Se p2 for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a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    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............ </w:t>
      </w:r>
      <w:proofErr w:type="spellStart"/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pn</w:t>
      </w:r>
      <w:proofErr w:type="spellEnd"/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Se p3 for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a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lastRenderedPageBreak/>
        <w:t> 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............ p n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Portanto, em geral, se considerarmos o elemento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K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-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ésimo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como 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Então,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71750" cy="295275"/>
            <wp:effectExtent l="0" t="0" r="0" b="9525"/>
            <wp:docPr id="18" name="Imagem 1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O elemento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Pivot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fará uma comparação n e estamos fazendo um caso médio, então,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95650" cy="990600"/>
            <wp:effectExtent l="0" t="0" r="0" b="0"/>
            <wp:docPr id="17" name="Imagem 1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Portanto, a fórmula relacional para classificação rápida aleatória é: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95625" cy="304800"/>
            <wp:effectExtent l="0" t="0" r="9525" b="0"/>
            <wp:docPr id="16" name="Imagem 1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= n + 1 +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61925" cy="381000"/>
            <wp:effectExtent l="0" t="0" r="9525" b="0"/>
            <wp:docPr id="15" name="Imagem 1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 (0) + T (1) + T (2) + ... T (n-1) + T (n-2) + T (n-3) + ... T ( 0))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= n + 1 +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61925" cy="381000"/>
            <wp:effectExtent l="0" t="0" r="9525" b="0"/>
            <wp:docPr id="14" name="Imagem 1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x2 (T (0) + T (1) + T (2) +</w:t>
      </w:r>
      <w:proofErr w:type="gramStart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...</w:t>
      </w:r>
      <w:proofErr w:type="gramEnd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 (n-2) + T (n-1))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56BE4" w:rsidRPr="00E56BE4" w:rsidRDefault="00E56BE4" w:rsidP="00E56BE4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n T (n) = n (n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(T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...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) ........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n-1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</w:p>
    <w:p w:rsidR="00E56BE4" w:rsidRPr="00E56BE4" w:rsidRDefault="00E56BE4" w:rsidP="00E56BE4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T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=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n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... T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...... eq2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eq1 e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2</w:t>
      </w:r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n T (n) - (n-1) T (n-1) = n (n + 1) -n (n-1) +2 (T (0) + T (1) + T (2) +? T (n-2) + T (n-1)) - 2 (T (0) + T (1) + T (2)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T (n-2))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- (n -1) T (n-1) = n [n + 1-n + 1] + 2T (n-1)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= [2+ (n-1)] T (n-1) + 2n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= n + 1 T (n-1) + 2n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91050" cy="857250"/>
            <wp:effectExtent l="0" t="0" r="0" b="0"/>
            <wp:docPr id="13" name="Imagem 1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n-1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95550" cy="390525"/>
            <wp:effectExtent l="0" t="0" r="0" b="9525"/>
            <wp:docPr id="12" name="Imagem 1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3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19400" cy="390525"/>
            <wp:effectExtent l="0" t="0" r="0" b="9525"/>
            <wp:docPr id="11" name="Imagem 1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n-2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38450" cy="371475"/>
            <wp:effectExtent l="0" t="0" r="0" b="9525"/>
            <wp:docPr id="10" name="Imagem 10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5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33725" cy="438150"/>
            <wp:effectExtent l="0" t="0" r="9525" b="0"/>
            <wp:docPr id="9" name="Imagem 9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n-3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38425" cy="409575"/>
            <wp:effectExtent l="0" t="0" r="9525" b="9525"/>
            <wp:docPr id="8" name="Imagem 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8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7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76650" cy="419100"/>
            <wp:effectExtent l="0" t="0" r="0" b="0"/>
            <wp:docPr id="7" name="Imagem 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71800" cy="1381125"/>
            <wp:effectExtent l="0" t="0" r="0" b="9525"/>
            <wp:docPr id="6" name="Imagem 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3eq, 5eq, 7eq,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9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, obtemos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925" cy="400050"/>
            <wp:effectExtent l="0" t="0" r="9525" b="0"/>
            <wp:docPr id="5" name="Imagem 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5525" cy="1647825"/>
            <wp:effectExtent l="0" t="0" r="9525" b="9525"/>
            <wp:docPr id="4" name="Imagem 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10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2750" cy="933450"/>
            <wp:effectExtent l="0" t="0" r="0" b="0"/>
            <wp:docPr id="3" name="Imagem 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Multiplique e divida o último termo por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2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15025" cy="5667375"/>
            <wp:effectExtent l="0" t="0" r="9525" b="9525"/>
            <wp:docPr id="2" name="Imagem 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É a complexidade média do caso de classificação rápida para classificar n elementos.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3. Classificação rápida [Melhor caso]: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Em qualquer classificação, o melhor caso é o único caso em que não fazemos nenhuma comparação entre elementos que só é feita quando temos apenas um elemento para classificar.</w:t>
      </w:r>
    </w:p>
    <w:p w:rsidR="00A43D7C" w:rsidRDefault="00E56BE4" w:rsidP="00E56BE4"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34100" cy="1790700"/>
            <wp:effectExtent l="0" t="0" r="0" b="0"/>
            <wp:docPr id="1" name="Imagem 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FB" w:rsidRDefault="00AB38FB" w:rsidP="00AB38FB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Complexidade</w:t>
      </w:r>
    </w:p>
    <w:tbl>
      <w:tblPr>
        <w:tblpPr w:leftFromText="141" w:rightFromText="141" w:horzAnchor="page" w:tblpX="646" w:tblpY="825"/>
        <w:tblW w:w="1081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5524"/>
        <w:gridCol w:w="1701"/>
        <w:gridCol w:w="1560"/>
      </w:tblGrid>
      <w:tr w:rsidR="00641AC8" w:rsidTr="00641AC8">
        <w:trPr>
          <w:trHeight w:val="591"/>
        </w:trPr>
        <w:tc>
          <w:tcPr>
            <w:tcW w:w="202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38FB" w:rsidRDefault="00AB38FB" w:rsidP="00AB38F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Complexidade</w:t>
            </w:r>
          </w:p>
        </w:tc>
        <w:tc>
          <w:tcPr>
            <w:tcW w:w="55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38FB" w:rsidRDefault="00AB38FB" w:rsidP="00AB38F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Melhor caso</w:t>
            </w:r>
          </w:p>
        </w:tc>
        <w:tc>
          <w:tcPr>
            <w:tcW w:w="170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38FB" w:rsidRDefault="00AB38FB" w:rsidP="00AB38FB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B38FB">
              <w:rPr>
                <w:b/>
                <w:bCs/>
                <w:color w:val="000000"/>
                <w:sz w:val="24"/>
                <w:szCs w:val="26"/>
              </w:rPr>
              <w:t>Caso Médio</w:t>
            </w:r>
          </w:p>
        </w:tc>
        <w:tc>
          <w:tcPr>
            <w:tcW w:w="15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B38FB" w:rsidRDefault="00AB38FB" w:rsidP="00AB38F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Pior caso</w:t>
            </w:r>
          </w:p>
        </w:tc>
      </w:tr>
      <w:tr w:rsidR="00AB38FB" w:rsidRPr="00641AC8" w:rsidTr="00641AC8">
        <w:trPr>
          <w:trHeight w:val="981"/>
        </w:trPr>
        <w:tc>
          <w:tcPr>
            <w:tcW w:w="20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Complexidade de temp</w:t>
            </w:r>
            <w:bookmarkStart w:id="0" w:name="_GoBack"/>
            <w:bookmarkEnd w:id="0"/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o</w:t>
            </w:r>
          </w:p>
        </w:tc>
        <w:tc>
          <w:tcPr>
            <w:tcW w:w="5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641AC8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 xml:space="preserve">O (n) para partição de </w:t>
            </w:r>
            <w:proofErr w:type="gramStart"/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3</w:t>
            </w:r>
            <w:proofErr w:type="gramEnd"/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 xml:space="preserve"> vias ou partição simples O (n log n)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O (n log n)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O (n </w:t>
            </w:r>
            <w:proofErr w:type="gramStart"/>
            <w:r w:rsidRPr="00641AC8">
              <w:rPr>
                <w:rFonts w:ascii="Verdana" w:hAnsi="Verdana"/>
                <w:color w:val="000000"/>
                <w:sz w:val="20"/>
                <w:szCs w:val="21"/>
                <w:vertAlign w:val="superscript"/>
              </w:rPr>
              <w:t>2</w:t>
            </w:r>
            <w:proofErr w:type="gramEnd"/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 )</w:t>
            </w:r>
          </w:p>
        </w:tc>
      </w:tr>
      <w:tr w:rsidR="00AB38FB" w:rsidRPr="00641AC8" w:rsidTr="00641AC8">
        <w:trPr>
          <w:trHeight w:val="635"/>
        </w:trPr>
        <w:tc>
          <w:tcPr>
            <w:tcW w:w="20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Complexidade do Espaço</w:t>
            </w:r>
          </w:p>
        </w:tc>
        <w:tc>
          <w:tcPr>
            <w:tcW w:w="55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8FB" w:rsidRPr="00641AC8" w:rsidRDefault="00AB38FB" w:rsidP="00AB38FB">
            <w:pPr>
              <w:spacing w:line="375" w:lineRule="atLeast"/>
              <w:ind w:left="300"/>
              <w:rPr>
                <w:rFonts w:ascii="Verdana" w:hAnsi="Verdana"/>
                <w:color w:val="000000"/>
                <w:sz w:val="20"/>
                <w:szCs w:val="21"/>
              </w:rPr>
            </w:pPr>
            <w:r w:rsidRPr="00641AC8">
              <w:rPr>
                <w:rFonts w:ascii="Verdana" w:hAnsi="Verdana"/>
                <w:color w:val="000000"/>
                <w:sz w:val="20"/>
                <w:szCs w:val="21"/>
              </w:rPr>
              <w:t>O (log n)</w:t>
            </w:r>
          </w:p>
        </w:tc>
      </w:tr>
    </w:tbl>
    <w:p w:rsidR="00AB38FB" w:rsidRDefault="00AB38FB" w:rsidP="00E56BE4"/>
    <w:sectPr w:rsidR="00AB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EDA"/>
    <w:multiLevelType w:val="multilevel"/>
    <w:tmpl w:val="F4C2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87257"/>
    <w:multiLevelType w:val="multilevel"/>
    <w:tmpl w:val="7520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10B6A"/>
    <w:multiLevelType w:val="multilevel"/>
    <w:tmpl w:val="0E88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D7B20"/>
    <w:multiLevelType w:val="multilevel"/>
    <w:tmpl w:val="ADD6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91F10"/>
    <w:multiLevelType w:val="multilevel"/>
    <w:tmpl w:val="AC98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556D1"/>
    <w:multiLevelType w:val="multilevel"/>
    <w:tmpl w:val="AB30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54A8A"/>
    <w:multiLevelType w:val="multilevel"/>
    <w:tmpl w:val="BE0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E4"/>
    <w:rsid w:val="00641AC8"/>
    <w:rsid w:val="00A43D7C"/>
    <w:rsid w:val="00AB38FB"/>
    <w:rsid w:val="00E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6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6B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B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6BE4"/>
    <w:rPr>
      <w:b/>
      <w:bCs/>
    </w:rPr>
  </w:style>
  <w:style w:type="character" w:customStyle="1" w:styleId="keyword">
    <w:name w:val="keyword"/>
    <w:basedOn w:val="Fontepargpadro"/>
    <w:rsid w:val="00E56BE4"/>
  </w:style>
  <w:style w:type="character" w:customStyle="1" w:styleId="number">
    <w:name w:val="number"/>
    <w:basedOn w:val="Fontepargpadro"/>
    <w:rsid w:val="00E56BE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6B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6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6B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B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6BE4"/>
    <w:rPr>
      <w:b/>
      <w:bCs/>
    </w:rPr>
  </w:style>
  <w:style w:type="character" w:customStyle="1" w:styleId="keyword">
    <w:name w:val="keyword"/>
    <w:basedOn w:val="Fontepargpadro"/>
    <w:rsid w:val="00E56BE4"/>
  </w:style>
  <w:style w:type="character" w:customStyle="1" w:styleId="number">
    <w:name w:val="number"/>
    <w:basedOn w:val="Fontepargpadro"/>
    <w:rsid w:val="00E56BE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6B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9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71387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2845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77649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66330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31941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48014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938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89700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0746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188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68422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2</cp:revision>
  <dcterms:created xsi:type="dcterms:W3CDTF">2021-03-07T05:13:00Z</dcterms:created>
  <dcterms:modified xsi:type="dcterms:W3CDTF">2021-03-07T06:23:00Z</dcterms:modified>
</cp:coreProperties>
</file>