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508EBC9A" w:rsidR="00982C90" w:rsidRPr="007D0D7E" w:rsidRDefault="002E2289" w:rsidP="00F059AA">
      <w:pPr>
        <w:pStyle w:val="Ttulo"/>
        <w:jc w:val="left"/>
      </w:pPr>
      <w:r>
        <w:t xml:space="preserve"> </w:t>
      </w:r>
      <w:r w:rsidR="00180993" w:rsidRPr="00180993">
        <w:rPr>
          <w:noProof/>
        </w:rPr>
        <w:drawing>
          <wp:inline distT="0" distB="0" distL="0" distR="0" wp14:anchorId="21B24771" wp14:editId="46530AF2">
            <wp:extent cx="1701997" cy="595746"/>
            <wp:effectExtent l="0" t="0" r="0" b="0"/>
            <wp:docPr id="85889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5159" cy="600353"/>
                    </a:xfrm>
                    <a:prstGeom prst="rect">
                      <a:avLst/>
                    </a:prstGeom>
                    <a:noFill/>
                    <a:ln>
                      <a:noFill/>
                    </a:ln>
                  </pic:spPr>
                </pic:pic>
              </a:graphicData>
            </a:graphic>
          </wp:inline>
        </w:drawing>
      </w:r>
    </w:p>
    <w:p w14:paraId="00000003" w14:textId="77777777" w:rsidR="00982C90" w:rsidRPr="007D0D7E" w:rsidRDefault="00982C90" w:rsidP="000F7E21">
      <w:pPr>
        <w:pStyle w:val="Ttulo"/>
      </w:pPr>
    </w:p>
    <w:p w14:paraId="57D41FD8" w14:textId="77777777" w:rsidR="00182D5F" w:rsidRDefault="00182D5F" w:rsidP="000F7E21">
      <w:pPr>
        <w:pStyle w:val="Ttulo"/>
      </w:pPr>
    </w:p>
    <w:p w14:paraId="4DF746B8" w14:textId="77777777" w:rsidR="00F059AA" w:rsidRPr="00F059AA" w:rsidRDefault="00F059AA" w:rsidP="000F7E21">
      <w:pPr>
        <w:jc w:val="center"/>
      </w:pPr>
    </w:p>
    <w:p w14:paraId="1E56BEBC" w14:textId="77777777" w:rsidR="00F059AA" w:rsidRPr="00F059AA" w:rsidRDefault="00F059AA" w:rsidP="000F7E21">
      <w:pPr>
        <w:jc w:val="center"/>
      </w:pPr>
    </w:p>
    <w:p w14:paraId="7FD67F6D" w14:textId="77B6EC41" w:rsidR="00182D5F" w:rsidRPr="00F059AA" w:rsidRDefault="00182D5F" w:rsidP="000F7E21">
      <w:pPr>
        <w:pStyle w:val="Ttulo"/>
        <w:rPr>
          <w:sz w:val="32"/>
          <w:szCs w:val="32"/>
        </w:rPr>
      </w:pPr>
      <w:r w:rsidRPr="00F059AA">
        <w:rPr>
          <w:sz w:val="32"/>
          <w:szCs w:val="32"/>
        </w:rPr>
        <w:t>Trabalho de Conclusão de Curso</w:t>
      </w:r>
    </w:p>
    <w:p w14:paraId="62E37042" w14:textId="77777777" w:rsidR="00182D5F" w:rsidRPr="00F059AA" w:rsidRDefault="00182D5F" w:rsidP="000F7E21">
      <w:pPr>
        <w:pStyle w:val="Ttulo"/>
        <w:rPr>
          <w:sz w:val="32"/>
          <w:szCs w:val="32"/>
        </w:rPr>
      </w:pPr>
    </w:p>
    <w:p w14:paraId="78A0FE05" w14:textId="77777777" w:rsidR="00F059AA" w:rsidRPr="00F059AA" w:rsidRDefault="00F059AA" w:rsidP="000F7E21">
      <w:pPr>
        <w:jc w:val="center"/>
        <w:rPr>
          <w:sz w:val="28"/>
          <w:szCs w:val="22"/>
        </w:rPr>
      </w:pPr>
    </w:p>
    <w:p w14:paraId="4A5670F6" w14:textId="77777777" w:rsidR="00182D5F" w:rsidRPr="00F059AA" w:rsidRDefault="00182D5F" w:rsidP="000F7E21">
      <w:pPr>
        <w:pStyle w:val="Ttulo"/>
        <w:rPr>
          <w:sz w:val="32"/>
          <w:szCs w:val="32"/>
        </w:rPr>
      </w:pPr>
    </w:p>
    <w:p w14:paraId="7138772A" w14:textId="77777777" w:rsidR="00182D5F" w:rsidRPr="00F059AA" w:rsidRDefault="00182D5F" w:rsidP="000F7E21">
      <w:pPr>
        <w:pStyle w:val="Ttulo"/>
        <w:rPr>
          <w:sz w:val="32"/>
          <w:szCs w:val="32"/>
        </w:rPr>
      </w:pPr>
      <w:r w:rsidRPr="00F059AA">
        <w:rPr>
          <w:sz w:val="32"/>
          <w:szCs w:val="32"/>
        </w:rPr>
        <w:t>Relatório do Projeto Final - Capstone</w:t>
      </w:r>
    </w:p>
    <w:p w14:paraId="553041F0" w14:textId="375E7E70" w:rsidR="00182D5F" w:rsidRPr="00AA38D5" w:rsidRDefault="00182D5F" w:rsidP="00AA38D5"/>
    <w:p w14:paraId="3F2557E5" w14:textId="16A9B16E" w:rsidR="00182D5F" w:rsidRPr="00F059AA" w:rsidRDefault="00182D5F" w:rsidP="000F7E21">
      <w:pPr>
        <w:jc w:val="center"/>
        <w:rPr>
          <w:sz w:val="32"/>
          <w:szCs w:val="24"/>
        </w:rPr>
      </w:pPr>
    </w:p>
    <w:p w14:paraId="07087626" w14:textId="6AA93138" w:rsidR="00182D5F" w:rsidRPr="00F059AA" w:rsidRDefault="00182D5F" w:rsidP="000F7E21">
      <w:pPr>
        <w:jc w:val="center"/>
        <w:rPr>
          <w:sz w:val="36"/>
          <w:szCs w:val="28"/>
        </w:rPr>
      </w:pPr>
    </w:p>
    <w:p w14:paraId="77D231FE" w14:textId="77777777" w:rsidR="00182D5F" w:rsidRPr="00182D5F" w:rsidRDefault="00182D5F" w:rsidP="000F7E21">
      <w:pPr>
        <w:jc w:val="center"/>
      </w:pPr>
    </w:p>
    <w:p w14:paraId="00000005" w14:textId="77777777" w:rsidR="00982C90" w:rsidRPr="007D0D7E" w:rsidRDefault="00982C90" w:rsidP="000F7E21">
      <w:pPr>
        <w:pStyle w:val="Ttulo"/>
      </w:pPr>
    </w:p>
    <w:p w14:paraId="00000006" w14:textId="77777777" w:rsidR="00982C90" w:rsidRPr="007D0D7E" w:rsidRDefault="00982C90" w:rsidP="000F7E21">
      <w:pPr>
        <w:pStyle w:val="Ttulo"/>
      </w:pPr>
    </w:p>
    <w:p w14:paraId="00000007" w14:textId="77777777" w:rsidR="00982C90" w:rsidRPr="007D0D7E" w:rsidRDefault="00982C90" w:rsidP="000F7E21">
      <w:pPr>
        <w:pStyle w:val="Ttulo"/>
      </w:pPr>
    </w:p>
    <w:p w14:paraId="04BB8482" w14:textId="260B0542" w:rsidR="0049532B" w:rsidRDefault="00CD473D" w:rsidP="0049532B">
      <w:pPr>
        <w:pStyle w:val="Ttulo"/>
        <w:rPr>
          <w:b w:val="0"/>
          <w:bCs/>
          <w:sz w:val="28"/>
          <w:szCs w:val="28"/>
        </w:rPr>
      </w:pPr>
      <w:r>
        <w:rPr>
          <w:b w:val="0"/>
          <w:bCs/>
          <w:sz w:val="28"/>
          <w:szCs w:val="28"/>
        </w:rPr>
        <w:t>Enrico Islas Hlebanja</w:t>
      </w:r>
    </w:p>
    <w:p w14:paraId="7D5CE6B2" w14:textId="4D209687" w:rsidR="00436183" w:rsidRPr="00AA38D5" w:rsidRDefault="00436183" w:rsidP="00AA38D5">
      <w:pPr>
        <w:pStyle w:val="Ttulo"/>
        <w:rPr>
          <w:b w:val="0"/>
          <w:bCs/>
          <w:sz w:val="28"/>
          <w:szCs w:val="28"/>
        </w:rPr>
      </w:pPr>
      <w:r w:rsidRPr="00AA38D5">
        <w:rPr>
          <w:b w:val="0"/>
          <w:bCs/>
          <w:sz w:val="28"/>
          <w:szCs w:val="28"/>
        </w:rPr>
        <w:t>Giulia Siemann Piovesan</w:t>
      </w:r>
    </w:p>
    <w:p w14:paraId="68A6A0F1" w14:textId="2220E4DC" w:rsidR="00436183" w:rsidRPr="00AA38D5" w:rsidRDefault="00436183" w:rsidP="00AA38D5">
      <w:pPr>
        <w:pStyle w:val="Ttulo"/>
        <w:rPr>
          <w:b w:val="0"/>
          <w:bCs/>
          <w:sz w:val="28"/>
          <w:szCs w:val="28"/>
        </w:rPr>
      </w:pPr>
      <w:r w:rsidRPr="00AA38D5">
        <w:rPr>
          <w:b w:val="0"/>
          <w:bCs/>
          <w:sz w:val="28"/>
          <w:szCs w:val="28"/>
        </w:rPr>
        <w:t xml:space="preserve">Luana </w:t>
      </w:r>
      <w:r w:rsidR="000E3D14" w:rsidRPr="00AA38D5">
        <w:rPr>
          <w:b w:val="0"/>
          <w:bCs/>
          <w:sz w:val="28"/>
          <w:szCs w:val="28"/>
        </w:rPr>
        <w:t>Prado Lopes Guimarães</w:t>
      </w:r>
    </w:p>
    <w:p w14:paraId="73645067" w14:textId="66D81849" w:rsidR="000E3D14" w:rsidRPr="00AA38D5" w:rsidRDefault="000E3D14" w:rsidP="00AA38D5">
      <w:pPr>
        <w:pStyle w:val="Ttulo"/>
        <w:rPr>
          <w:b w:val="0"/>
          <w:bCs/>
          <w:sz w:val="28"/>
          <w:szCs w:val="28"/>
        </w:rPr>
      </w:pPr>
      <w:r w:rsidRPr="00AA38D5">
        <w:rPr>
          <w:b w:val="0"/>
          <w:bCs/>
          <w:sz w:val="28"/>
          <w:szCs w:val="28"/>
        </w:rPr>
        <w:t xml:space="preserve">Pedro </w:t>
      </w:r>
      <w:r w:rsidR="00AA38D5" w:rsidRPr="00AA38D5">
        <w:rPr>
          <w:b w:val="0"/>
          <w:bCs/>
          <w:sz w:val="28"/>
          <w:szCs w:val="28"/>
        </w:rPr>
        <w:t>Garcia Carneiro da Cunha</w:t>
      </w:r>
    </w:p>
    <w:p w14:paraId="6F7657ED" w14:textId="09DB52E5" w:rsidR="00182D5F" w:rsidRPr="0049532B" w:rsidRDefault="00182D5F" w:rsidP="000F7E21">
      <w:pPr>
        <w:pStyle w:val="Ttulo"/>
        <w:rPr>
          <w:b w:val="0"/>
          <w:bCs/>
          <w:sz w:val="28"/>
          <w:szCs w:val="28"/>
          <w:highlight w:val="green"/>
        </w:rPr>
      </w:pPr>
    </w:p>
    <w:p w14:paraId="00000008" w14:textId="75AD15CF" w:rsidR="00982C90" w:rsidRDefault="00982C90" w:rsidP="000F7E21">
      <w:pPr>
        <w:pStyle w:val="Ttulo"/>
      </w:pPr>
    </w:p>
    <w:p w14:paraId="0C2AA3C8" w14:textId="350AE0F1" w:rsidR="00182D5F" w:rsidRDefault="00182D5F" w:rsidP="000F7E21">
      <w:pPr>
        <w:jc w:val="center"/>
      </w:pPr>
    </w:p>
    <w:p w14:paraId="7663C492" w14:textId="6C78FC83" w:rsidR="00182D5F" w:rsidRDefault="00182D5F" w:rsidP="000F7E21">
      <w:pPr>
        <w:jc w:val="center"/>
      </w:pPr>
    </w:p>
    <w:p w14:paraId="787C27F2" w14:textId="29C758D7" w:rsidR="00182D5F" w:rsidRDefault="00182D5F" w:rsidP="000F7E21">
      <w:pPr>
        <w:jc w:val="center"/>
      </w:pPr>
    </w:p>
    <w:p w14:paraId="5FA7EEF8" w14:textId="48878925" w:rsidR="00273CFE" w:rsidRDefault="00273CFE" w:rsidP="000F7E21">
      <w:pPr>
        <w:jc w:val="center"/>
      </w:pPr>
    </w:p>
    <w:p w14:paraId="12A51D3F" w14:textId="77777777" w:rsidR="00273CFE" w:rsidRPr="00182D5F" w:rsidRDefault="00273CFE" w:rsidP="000F7E21">
      <w:pPr>
        <w:jc w:val="center"/>
      </w:pPr>
    </w:p>
    <w:p w14:paraId="00000009" w14:textId="77777777" w:rsidR="00982C90" w:rsidRPr="007D0D7E" w:rsidRDefault="00982C90" w:rsidP="000F7E21">
      <w:pPr>
        <w:pStyle w:val="Ttulo"/>
      </w:pPr>
    </w:p>
    <w:p w14:paraId="0000000A" w14:textId="77777777" w:rsidR="00982C90" w:rsidRPr="007D0D7E" w:rsidRDefault="00982C90" w:rsidP="000F7E21">
      <w:pPr>
        <w:pStyle w:val="Ttulo"/>
      </w:pPr>
    </w:p>
    <w:p w14:paraId="0000000B" w14:textId="2CED1EAE" w:rsidR="00982C90" w:rsidRPr="007D0D7E" w:rsidRDefault="00982C90" w:rsidP="000F7E21">
      <w:pPr>
        <w:pStyle w:val="Ttulo"/>
      </w:pPr>
    </w:p>
    <w:p w14:paraId="0000000C" w14:textId="6A7E9A13" w:rsidR="00982C90" w:rsidRPr="0082342C" w:rsidRDefault="00675472" w:rsidP="000F7E21">
      <w:pPr>
        <w:pStyle w:val="Ttulo"/>
      </w:pPr>
      <w:r>
        <w:t>Smart Inspection</w:t>
      </w:r>
      <w:r w:rsidR="007C5868">
        <w:t>: Sistema Inteligente de Inspeção, Contagem e Rastreabilidade em Linha de Produção</w:t>
      </w:r>
    </w:p>
    <w:p w14:paraId="0000000D" w14:textId="77777777" w:rsidR="00982C90" w:rsidRPr="007D0D7E" w:rsidRDefault="00982C90" w:rsidP="000F7E21">
      <w:pPr>
        <w:pStyle w:val="Ttulo"/>
      </w:pPr>
    </w:p>
    <w:p w14:paraId="0000000E" w14:textId="77777777" w:rsidR="00982C90" w:rsidRPr="007D0D7E" w:rsidRDefault="00982C90" w:rsidP="000F7E21">
      <w:pPr>
        <w:pStyle w:val="Ttulo"/>
      </w:pPr>
    </w:p>
    <w:p w14:paraId="0000000F" w14:textId="77777777" w:rsidR="00982C90" w:rsidRPr="007D0D7E" w:rsidRDefault="00982C90" w:rsidP="000F7E21">
      <w:pPr>
        <w:pStyle w:val="Ttulo"/>
      </w:pPr>
    </w:p>
    <w:p w14:paraId="0000002B" w14:textId="53DC5596" w:rsidR="00982C90" w:rsidRPr="007D0D7E" w:rsidRDefault="00982C90" w:rsidP="000F7E21">
      <w:pPr>
        <w:pStyle w:val="Ttulo"/>
      </w:pPr>
    </w:p>
    <w:p w14:paraId="0000002C" w14:textId="77777777" w:rsidR="00982C90" w:rsidRPr="007D0D7E" w:rsidRDefault="00982C90" w:rsidP="000F7E21">
      <w:pPr>
        <w:pStyle w:val="Ttulo"/>
      </w:pPr>
    </w:p>
    <w:p w14:paraId="0000002E" w14:textId="77777777" w:rsidR="00982C90" w:rsidRPr="007D0D7E" w:rsidRDefault="00982C90" w:rsidP="000F7E21">
      <w:pPr>
        <w:pStyle w:val="Ttulo"/>
      </w:pPr>
    </w:p>
    <w:p w14:paraId="75C66858" w14:textId="124C58EC" w:rsidR="00182D5F" w:rsidRPr="000F7E21" w:rsidRDefault="00344B5E" w:rsidP="000F7E21">
      <w:pPr>
        <w:pStyle w:val="Ttulo"/>
        <w:rPr>
          <w:b w:val="0"/>
          <w:bCs/>
        </w:rPr>
      </w:pPr>
      <w:r w:rsidRPr="000F7E21">
        <w:rPr>
          <w:b w:val="0"/>
          <w:bCs/>
        </w:rPr>
        <w:t>São Paulo</w:t>
      </w:r>
    </w:p>
    <w:p w14:paraId="39BEF154" w14:textId="04E4833F" w:rsidR="00F91E6F" w:rsidRPr="00F91E6F" w:rsidRDefault="00783F9C" w:rsidP="5290535C">
      <w:pPr>
        <w:pStyle w:val="Ttulo"/>
        <w:rPr>
          <w:b w:val="0"/>
        </w:rPr>
      </w:pPr>
      <w:r w:rsidRPr="00180993">
        <w:rPr>
          <w:b w:val="0"/>
          <w:bCs/>
        </w:rPr>
        <w:t xml:space="preserve"> </w:t>
      </w:r>
      <w:r w:rsidR="00F62554">
        <w:rPr>
          <w:b w:val="0"/>
          <w:bCs/>
        </w:rPr>
        <w:t>2026</w:t>
      </w:r>
    </w:p>
    <w:p w14:paraId="103F310C" w14:textId="77777777" w:rsidR="00134506" w:rsidRDefault="00134506" w:rsidP="00134506"/>
    <w:p w14:paraId="0F1DF385" w14:textId="77777777" w:rsidR="00134506" w:rsidRDefault="00134506" w:rsidP="00134506"/>
    <w:p w14:paraId="1671BE70" w14:textId="77777777" w:rsidR="00134506" w:rsidRDefault="00134506" w:rsidP="00134506"/>
    <w:p w14:paraId="30D94A84" w14:textId="77777777" w:rsidR="00134506" w:rsidRPr="00134506" w:rsidRDefault="00134506" w:rsidP="00134506"/>
    <w:p w14:paraId="14259477" w14:textId="77777777" w:rsidR="00F91E6F" w:rsidRDefault="00F91E6F" w:rsidP="00F91E6F">
      <w:pPr>
        <w:pStyle w:val="Ttulo"/>
        <w:rPr>
          <w:b w:val="0"/>
          <w:bCs/>
          <w:sz w:val="28"/>
          <w:szCs w:val="28"/>
        </w:rPr>
      </w:pPr>
      <w:r>
        <w:rPr>
          <w:b w:val="0"/>
          <w:bCs/>
          <w:sz w:val="28"/>
          <w:szCs w:val="28"/>
        </w:rPr>
        <w:lastRenderedPageBreak/>
        <w:t>Enrico Islas Hlebanja</w:t>
      </w:r>
    </w:p>
    <w:p w14:paraId="00BD63CA" w14:textId="77777777" w:rsidR="00F91E6F" w:rsidRPr="00AA38D5" w:rsidRDefault="00F91E6F" w:rsidP="00F91E6F">
      <w:pPr>
        <w:pStyle w:val="Ttulo"/>
        <w:rPr>
          <w:b w:val="0"/>
          <w:bCs/>
          <w:sz w:val="28"/>
          <w:szCs w:val="28"/>
        </w:rPr>
      </w:pPr>
      <w:r w:rsidRPr="00AA38D5">
        <w:rPr>
          <w:b w:val="0"/>
          <w:bCs/>
          <w:sz w:val="28"/>
          <w:szCs w:val="28"/>
        </w:rPr>
        <w:t>Giulia Siemann Piovesan</w:t>
      </w:r>
    </w:p>
    <w:p w14:paraId="7CA9E597" w14:textId="77777777" w:rsidR="00F91E6F" w:rsidRPr="00AA38D5" w:rsidRDefault="00F91E6F" w:rsidP="00F91E6F">
      <w:pPr>
        <w:pStyle w:val="Ttulo"/>
        <w:rPr>
          <w:b w:val="0"/>
          <w:bCs/>
          <w:sz w:val="28"/>
          <w:szCs w:val="28"/>
        </w:rPr>
      </w:pPr>
      <w:r w:rsidRPr="00AA38D5">
        <w:rPr>
          <w:b w:val="0"/>
          <w:bCs/>
          <w:sz w:val="28"/>
          <w:szCs w:val="28"/>
        </w:rPr>
        <w:t>Luana Prado Lopes Guimarães</w:t>
      </w:r>
    </w:p>
    <w:p w14:paraId="1CD9CE51" w14:textId="77777777" w:rsidR="00F91E6F" w:rsidRPr="00AA38D5" w:rsidRDefault="00F91E6F" w:rsidP="00F91E6F">
      <w:pPr>
        <w:pStyle w:val="Ttulo"/>
        <w:rPr>
          <w:b w:val="0"/>
          <w:bCs/>
          <w:sz w:val="28"/>
          <w:szCs w:val="28"/>
        </w:rPr>
      </w:pPr>
      <w:r w:rsidRPr="00AA38D5">
        <w:rPr>
          <w:b w:val="0"/>
          <w:bCs/>
          <w:sz w:val="28"/>
          <w:szCs w:val="28"/>
        </w:rPr>
        <w:t>Pedro Garcia Carneiro da Cunha</w:t>
      </w:r>
    </w:p>
    <w:p w14:paraId="783AE6AB" w14:textId="77777777" w:rsidR="0099042E" w:rsidRPr="002F69A7" w:rsidRDefault="0099042E" w:rsidP="0099042E">
      <w:pPr>
        <w:pStyle w:val="Ttulo"/>
        <w:rPr>
          <w:highlight w:val="green"/>
        </w:rPr>
      </w:pPr>
    </w:p>
    <w:p w14:paraId="06B01A65" w14:textId="77777777" w:rsidR="0099042E" w:rsidRPr="007D0D7E" w:rsidRDefault="0099042E" w:rsidP="0099042E">
      <w:pPr>
        <w:pStyle w:val="Ttulo"/>
      </w:pPr>
    </w:p>
    <w:p w14:paraId="2CF15A4D" w14:textId="77777777" w:rsidR="0099042E" w:rsidRPr="007D0D7E" w:rsidRDefault="0099042E" w:rsidP="0099042E">
      <w:pPr>
        <w:pStyle w:val="Ttulo"/>
      </w:pPr>
    </w:p>
    <w:p w14:paraId="42220BFF" w14:textId="77777777" w:rsidR="0099042E" w:rsidRPr="007D0D7E" w:rsidRDefault="0099042E" w:rsidP="0099042E">
      <w:pPr>
        <w:pStyle w:val="Ttulo"/>
      </w:pPr>
    </w:p>
    <w:p w14:paraId="2F330F2D" w14:textId="77777777" w:rsidR="0099042E" w:rsidRDefault="0099042E" w:rsidP="0099042E">
      <w:pPr>
        <w:pStyle w:val="Ttulo"/>
      </w:pPr>
    </w:p>
    <w:p w14:paraId="54DA0D82" w14:textId="77777777" w:rsidR="0099042E" w:rsidRDefault="0099042E" w:rsidP="0099042E">
      <w:pPr>
        <w:jc w:val="center"/>
      </w:pPr>
    </w:p>
    <w:p w14:paraId="4C451E1A" w14:textId="77777777" w:rsidR="0099042E" w:rsidRPr="00180993" w:rsidRDefault="0099042E" w:rsidP="0099042E">
      <w:pPr>
        <w:jc w:val="center"/>
      </w:pPr>
    </w:p>
    <w:p w14:paraId="12A0982D" w14:textId="77777777" w:rsidR="0099042E" w:rsidRPr="007D0D7E" w:rsidRDefault="0099042E" w:rsidP="0099042E">
      <w:pPr>
        <w:pStyle w:val="Ttulo"/>
      </w:pPr>
    </w:p>
    <w:p w14:paraId="35FAA9D3" w14:textId="77777777" w:rsidR="0099042E" w:rsidRPr="007D0D7E" w:rsidRDefault="0099042E" w:rsidP="0099042E">
      <w:pPr>
        <w:pStyle w:val="Ttulo"/>
      </w:pPr>
    </w:p>
    <w:p w14:paraId="5F70A8FE" w14:textId="77777777" w:rsidR="00F91E6F" w:rsidRPr="0082342C" w:rsidRDefault="00F91E6F" w:rsidP="00F91E6F">
      <w:pPr>
        <w:pStyle w:val="Ttulo"/>
      </w:pPr>
      <w:r>
        <w:t>Smart Inspection: Sistema Inteligente de Inspeção, Contagem e Rastreabilidade em Linha de Produção</w:t>
      </w:r>
    </w:p>
    <w:p w14:paraId="6C51D552" w14:textId="56283471" w:rsidR="0099042E" w:rsidRPr="00180993" w:rsidRDefault="0099042E" w:rsidP="0099042E">
      <w:pPr>
        <w:pStyle w:val="Ttulo"/>
        <w:rPr>
          <w:sz w:val="28"/>
          <w:szCs w:val="28"/>
        </w:rPr>
      </w:pPr>
    </w:p>
    <w:p w14:paraId="15A864CD" w14:textId="77777777" w:rsidR="0099042E" w:rsidRDefault="0099042E" w:rsidP="0099042E">
      <w:pPr>
        <w:pStyle w:val="Ttulo"/>
      </w:pPr>
    </w:p>
    <w:p w14:paraId="782FB8D4" w14:textId="77777777" w:rsidR="0099042E" w:rsidRDefault="0099042E" w:rsidP="0099042E">
      <w:pPr>
        <w:jc w:val="center"/>
      </w:pPr>
    </w:p>
    <w:p w14:paraId="2E014712" w14:textId="77777777" w:rsidR="0099042E" w:rsidRPr="007D0D7E" w:rsidRDefault="0099042E" w:rsidP="00271FF0">
      <w:pPr>
        <w:pStyle w:val="Ttulo"/>
        <w:jc w:val="both"/>
      </w:pPr>
    </w:p>
    <w:p w14:paraId="021058CE" w14:textId="77777777" w:rsidR="0099042E" w:rsidRPr="007D0D7E" w:rsidRDefault="0099042E" w:rsidP="0099042E">
      <w:pPr>
        <w:pStyle w:val="Ttulo"/>
      </w:pPr>
    </w:p>
    <w:p w14:paraId="482B9374" w14:textId="77777777" w:rsidR="0099042E" w:rsidRPr="007D0D7E" w:rsidRDefault="0099042E" w:rsidP="0099042E">
      <w:pPr>
        <w:pStyle w:val="Ttulo"/>
      </w:pPr>
    </w:p>
    <w:p w14:paraId="4AC4A0F5" w14:textId="40091159" w:rsidR="0099042E" w:rsidRPr="007D0D7E" w:rsidRDefault="0099042E" w:rsidP="0099042E">
      <w:pPr>
        <w:spacing w:after="120" w:line="360" w:lineRule="auto"/>
        <w:ind w:left="3969"/>
        <w:rPr>
          <w:rFonts w:cs="Times New Roman"/>
          <w:szCs w:val="24"/>
        </w:rPr>
      </w:pPr>
      <w:r w:rsidRPr="009752EC">
        <w:rPr>
          <w:rFonts w:cs="Times New Roman"/>
          <w:szCs w:val="24"/>
        </w:rPr>
        <w:t>Relatório apresentado aos respectivos cursos de Graduação em Engenharia Mecânica</w:t>
      </w:r>
      <w:r w:rsidR="00710ADF" w:rsidRPr="009752EC">
        <w:rPr>
          <w:rFonts w:cs="Times New Roman"/>
          <w:szCs w:val="24"/>
        </w:rPr>
        <w:t xml:space="preserve"> e</w:t>
      </w:r>
      <w:r w:rsidRPr="009752EC">
        <w:rPr>
          <w:rFonts w:cs="Times New Roman"/>
          <w:szCs w:val="24"/>
        </w:rPr>
        <w:t xml:space="preserve"> Mecatrônica, como requisito parcial para a obtenção do título de Bacharel no respectivo curso.</w:t>
      </w:r>
    </w:p>
    <w:p w14:paraId="745FC359" w14:textId="77777777" w:rsidR="0099042E" w:rsidRDefault="0099042E" w:rsidP="0099042E">
      <w:pPr>
        <w:spacing w:after="120" w:line="360" w:lineRule="auto"/>
        <w:ind w:left="2835"/>
        <w:rPr>
          <w:rFonts w:cs="Times New Roman"/>
          <w:szCs w:val="24"/>
        </w:rPr>
      </w:pPr>
    </w:p>
    <w:p w14:paraId="18D62033" w14:textId="77777777" w:rsidR="0099042E" w:rsidRPr="007D0D7E" w:rsidRDefault="0099042E" w:rsidP="0099042E">
      <w:pPr>
        <w:spacing w:after="120" w:line="360" w:lineRule="auto"/>
        <w:ind w:left="2835"/>
        <w:rPr>
          <w:rFonts w:cs="Times New Roman"/>
          <w:szCs w:val="24"/>
        </w:rPr>
      </w:pPr>
    </w:p>
    <w:p w14:paraId="5623917B" w14:textId="0F1F8139" w:rsidR="00F91E6F" w:rsidRPr="007D0D7E" w:rsidRDefault="0099042E" w:rsidP="00F90E92">
      <w:pPr>
        <w:spacing w:after="40" w:line="360" w:lineRule="auto"/>
        <w:ind w:left="2836" w:firstLine="709"/>
        <w:jc w:val="center"/>
        <w:rPr>
          <w:rFonts w:cs="Times New Roman"/>
          <w:szCs w:val="24"/>
        </w:rPr>
      </w:pPr>
      <w:r w:rsidRPr="007D0D7E">
        <w:rPr>
          <w:rFonts w:cs="Times New Roman"/>
          <w:szCs w:val="24"/>
        </w:rPr>
        <w:t xml:space="preserve">Orientador: Prof. </w:t>
      </w:r>
      <w:r w:rsidR="00F91E6F" w:rsidRPr="009752EC">
        <w:rPr>
          <w:rFonts w:cs="Times New Roman"/>
          <w:szCs w:val="24"/>
        </w:rPr>
        <w:t>Carlos Magno de Oliveira Valent</w:t>
      </w:r>
      <w:r w:rsidR="00F91E6F">
        <w:rPr>
          <w:rFonts w:cs="Times New Roman"/>
          <w:szCs w:val="24"/>
        </w:rPr>
        <w:t>e</w:t>
      </w:r>
    </w:p>
    <w:p w14:paraId="699E0989" w14:textId="2D90EC75" w:rsidR="0099042E" w:rsidRPr="007D0D7E" w:rsidRDefault="0099042E" w:rsidP="0099042E">
      <w:pPr>
        <w:tabs>
          <w:tab w:val="left" w:pos="2410"/>
        </w:tabs>
        <w:spacing w:after="120" w:line="360" w:lineRule="auto"/>
        <w:ind w:left="3969"/>
        <w:jc w:val="left"/>
        <w:rPr>
          <w:rFonts w:cs="Times New Roman"/>
          <w:szCs w:val="24"/>
        </w:rPr>
      </w:pPr>
    </w:p>
    <w:p w14:paraId="3D10CD13" w14:textId="3415A464" w:rsidR="0099042E" w:rsidRPr="0084792D" w:rsidRDefault="0099042E" w:rsidP="0099042E">
      <w:pPr>
        <w:tabs>
          <w:tab w:val="left" w:pos="2410"/>
          <w:tab w:val="left" w:pos="3969"/>
        </w:tabs>
        <w:spacing w:after="120" w:line="360" w:lineRule="auto"/>
        <w:ind w:left="3969"/>
        <w:rPr>
          <w:rFonts w:cs="Times New Roman"/>
          <w:szCs w:val="24"/>
        </w:rPr>
      </w:pPr>
      <w:r w:rsidRPr="007D0D7E">
        <w:rPr>
          <w:rFonts w:cs="Times New Roman"/>
          <w:szCs w:val="24"/>
        </w:rPr>
        <w:t>Mentor</w:t>
      </w:r>
      <w:r w:rsidR="00F451A5">
        <w:rPr>
          <w:rFonts w:cs="Times New Roman"/>
          <w:szCs w:val="24"/>
        </w:rPr>
        <w:t xml:space="preserve">: </w:t>
      </w:r>
      <w:r w:rsidR="00E74EA1" w:rsidRPr="00E74EA1">
        <w:rPr>
          <w:rFonts w:cs="Times New Roman"/>
          <w:szCs w:val="24"/>
        </w:rPr>
        <w:t>Lourdes Maria Araujo Quaresma de Camargo</w:t>
      </w:r>
      <w:r w:rsidR="004D0EA1">
        <w:rPr>
          <w:rFonts w:cs="Times New Roman"/>
          <w:szCs w:val="24"/>
        </w:rPr>
        <w:t xml:space="preserve"> e</w:t>
      </w:r>
      <w:r w:rsidR="0084792D">
        <w:rPr>
          <w:rFonts w:cs="Times New Roman"/>
          <w:szCs w:val="24"/>
        </w:rPr>
        <w:t xml:space="preserve"> </w:t>
      </w:r>
      <w:r w:rsidR="00C263A1" w:rsidRPr="00C263A1">
        <w:rPr>
          <w:rFonts w:cs="Times New Roman"/>
          <w:szCs w:val="24"/>
        </w:rPr>
        <w:t>Maiby Mayumi Nakazima</w:t>
      </w:r>
    </w:p>
    <w:p w14:paraId="48982B24" w14:textId="77777777" w:rsidR="0099042E" w:rsidRPr="007D0D7E" w:rsidRDefault="0099042E" w:rsidP="0099042E">
      <w:pPr>
        <w:tabs>
          <w:tab w:val="left" w:pos="2410"/>
        </w:tabs>
        <w:spacing w:before="240" w:after="120" w:line="360" w:lineRule="auto"/>
        <w:ind w:left="3969"/>
      </w:pPr>
      <w:r w:rsidRPr="5D945FA0">
        <w:rPr>
          <w:rFonts w:cs="Times New Roman"/>
        </w:rPr>
        <w:t>Coordenador Capstone: Prof. Dr. Luciano P. Soares</w:t>
      </w:r>
    </w:p>
    <w:p w14:paraId="5BCB246B" w14:textId="5CD3EBE8" w:rsidR="0099042E" w:rsidRDefault="0099042E" w:rsidP="5D945FA0">
      <w:pPr>
        <w:tabs>
          <w:tab w:val="left" w:pos="2410"/>
        </w:tabs>
        <w:spacing w:before="240" w:after="120" w:line="360" w:lineRule="auto"/>
        <w:ind w:left="3969"/>
        <w:rPr>
          <w:rFonts w:cs="Times New Roman"/>
        </w:rPr>
      </w:pPr>
    </w:p>
    <w:p w14:paraId="2F4C8C70" w14:textId="768D2406" w:rsidR="0099042E" w:rsidRPr="000F7E21" w:rsidRDefault="0099042E" w:rsidP="52E28C50">
      <w:pPr>
        <w:rPr>
          <w:rFonts w:cs="Times New Roman"/>
        </w:rPr>
      </w:pPr>
    </w:p>
    <w:p w14:paraId="26B46880" w14:textId="77777777" w:rsidR="0099042E" w:rsidRPr="000F7E21" w:rsidRDefault="00000000" w:rsidP="0099042E">
      <w:pPr>
        <w:jc w:val="center"/>
        <w:rPr>
          <w:rFonts w:cs="Times New Roman"/>
          <w:szCs w:val="24"/>
        </w:rPr>
      </w:pPr>
      <w:sdt>
        <w:sdtPr>
          <w:rPr>
            <w:rFonts w:cs="Times New Roman"/>
            <w:szCs w:val="24"/>
          </w:rPr>
          <w:tag w:val="goog_rdk_0"/>
          <w:id w:val="2092813402"/>
        </w:sdtPr>
        <w:sdtContent/>
      </w:sdt>
      <w:sdt>
        <w:sdtPr>
          <w:rPr>
            <w:rFonts w:cs="Times New Roman"/>
            <w:szCs w:val="24"/>
          </w:rPr>
          <w:tag w:val="goog_rdk_1"/>
          <w:id w:val="181174948"/>
        </w:sdtPr>
        <w:sdtContent/>
      </w:sdt>
      <w:r w:rsidR="0099042E" w:rsidRPr="000F7E21">
        <w:rPr>
          <w:rFonts w:cs="Times New Roman"/>
          <w:szCs w:val="24"/>
        </w:rPr>
        <w:t>São Paulo</w:t>
      </w:r>
    </w:p>
    <w:p w14:paraId="7219B8BC" w14:textId="334FAF9C" w:rsidR="0099042E" w:rsidRPr="000F7E21" w:rsidRDefault="00271FF0" w:rsidP="0099042E">
      <w:pPr>
        <w:jc w:val="center"/>
        <w:rPr>
          <w:rFonts w:cs="Times New Roman"/>
          <w:szCs w:val="24"/>
        </w:rPr>
      </w:pPr>
      <w:r>
        <w:rPr>
          <w:szCs w:val="24"/>
        </w:rPr>
        <w:t>2026</w:t>
      </w:r>
      <w:r w:rsidR="0099042E" w:rsidRPr="000F7E21">
        <w:t xml:space="preserve"> </w:t>
      </w:r>
      <w:r w:rsidR="0099042E" w:rsidRPr="000F7E21">
        <w:rPr>
          <w:rFonts w:cs="Times New Roman"/>
          <w:szCs w:val="24"/>
        </w:rPr>
        <w:br w:type="page"/>
      </w:r>
    </w:p>
    <w:p w14:paraId="33463D6D" w14:textId="77777777" w:rsidR="00271FF0" w:rsidRDefault="00271FF0" w:rsidP="00271FF0">
      <w:pPr>
        <w:pStyle w:val="Ttulo"/>
        <w:rPr>
          <w:b w:val="0"/>
          <w:bCs/>
          <w:sz w:val="28"/>
          <w:szCs w:val="28"/>
        </w:rPr>
      </w:pPr>
      <w:r>
        <w:rPr>
          <w:b w:val="0"/>
          <w:bCs/>
          <w:sz w:val="28"/>
          <w:szCs w:val="28"/>
        </w:rPr>
        <w:lastRenderedPageBreak/>
        <w:t>Enrico Islas Hlebanja</w:t>
      </w:r>
    </w:p>
    <w:p w14:paraId="28AF56B7" w14:textId="77777777" w:rsidR="00271FF0" w:rsidRPr="00AA38D5" w:rsidRDefault="00271FF0" w:rsidP="00271FF0">
      <w:pPr>
        <w:pStyle w:val="Ttulo"/>
        <w:rPr>
          <w:b w:val="0"/>
          <w:bCs/>
          <w:sz w:val="28"/>
          <w:szCs w:val="28"/>
        </w:rPr>
      </w:pPr>
      <w:r w:rsidRPr="00AA38D5">
        <w:rPr>
          <w:b w:val="0"/>
          <w:bCs/>
          <w:sz w:val="28"/>
          <w:szCs w:val="28"/>
        </w:rPr>
        <w:t>Giulia Siemann Piovesan</w:t>
      </w:r>
    </w:p>
    <w:p w14:paraId="699E7555" w14:textId="77777777" w:rsidR="00271FF0" w:rsidRPr="00AA38D5" w:rsidRDefault="00271FF0" w:rsidP="00271FF0">
      <w:pPr>
        <w:pStyle w:val="Ttulo"/>
        <w:rPr>
          <w:b w:val="0"/>
          <w:bCs/>
          <w:sz w:val="28"/>
          <w:szCs w:val="28"/>
        </w:rPr>
      </w:pPr>
      <w:r w:rsidRPr="00AA38D5">
        <w:rPr>
          <w:b w:val="0"/>
          <w:bCs/>
          <w:sz w:val="28"/>
          <w:szCs w:val="28"/>
        </w:rPr>
        <w:t>Luana Prado Lopes Guimarães</w:t>
      </w:r>
    </w:p>
    <w:p w14:paraId="6E2E10B2" w14:textId="65F6E752" w:rsidR="0099042E" w:rsidRPr="00271FF0" w:rsidRDefault="00271FF0" w:rsidP="00271FF0">
      <w:pPr>
        <w:pStyle w:val="Ttulo"/>
        <w:rPr>
          <w:b w:val="0"/>
          <w:sz w:val="28"/>
          <w:szCs w:val="28"/>
        </w:rPr>
      </w:pPr>
      <w:r w:rsidRPr="00AA38D5">
        <w:rPr>
          <w:b w:val="0"/>
          <w:bCs/>
          <w:sz w:val="28"/>
          <w:szCs w:val="28"/>
        </w:rPr>
        <w:t>Pedro Garcia Carneiro da Cunha</w:t>
      </w:r>
    </w:p>
    <w:p w14:paraId="7843754C" w14:textId="77777777" w:rsidR="0099042E" w:rsidRDefault="0099042E" w:rsidP="0099042E">
      <w:pPr>
        <w:spacing w:after="200" w:line="360" w:lineRule="auto"/>
        <w:rPr>
          <w:rFonts w:cs="Times New Roman"/>
          <w:b/>
          <w:szCs w:val="24"/>
          <w:highlight w:val="yellow"/>
        </w:rPr>
      </w:pPr>
    </w:p>
    <w:p w14:paraId="4EF7CF88" w14:textId="77777777" w:rsidR="0099042E" w:rsidRPr="007D0D7E" w:rsidRDefault="0099042E" w:rsidP="00EC175B">
      <w:pPr>
        <w:pStyle w:val="Ttulo"/>
      </w:pPr>
    </w:p>
    <w:p w14:paraId="0BB56FB3" w14:textId="77777777" w:rsidR="00EC175B" w:rsidRPr="0082342C" w:rsidRDefault="00EC175B" w:rsidP="00EC175B">
      <w:pPr>
        <w:pStyle w:val="Ttulo"/>
      </w:pPr>
      <w:r>
        <w:t>Smart Inspection: Sistema Inteligente de Inspeção, Contagem e Rastreabilidade em Linha de Produção</w:t>
      </w:r>
    </w:p>
    <w:p w14:paraId="4B7A2B1C" w14:textId="77777777" w:rsidR="0099042E" w:rsidRPr="000413C1" w:rsidRDefault="0099042E" w:rsidP="0099042E">
      <w:pPr>
        <w:pStyle w:val="Ttulo"/>
        <w:jc w:val="both"/>
      </w:pPr>
    </w:p>
    <w:p w14:paraId="28D4A3F8" w14:textId="77777777" w:rsidR="0099042E" w:rsidRPr="007D0D7E" w:rsidRDefault="0099042E" w:rsidP="0099042E">
      <w:pPr>
        <w:pStyle w:val="Ttulo"/>
      </w:pPr>
    </w:p>
    <w:p w14:paraId="00A32FEC" w14:textId="0FB40CAC" w:rsidR="0099042E" w:rsidRPr="007D0D7E" w:rsidRDefault="0099042E" w:rsidP="0099042E">
      <w:pPr>
        <w:spacing w:after="120" w:line="360" w:lineRule="auto"/>
        <w:ind w:left="3969"/>
        <w:rPr>
          <w:rFonts w:cs="Times New Roman"/>
          <w:szCs w:val="24"/>
        </w:rPr>
      </w:pPr>
      <w:r w:rsidRPr="007D0D7E">
        <w:rPr>
          <w:rFonts w:cs="Times New Roman"/>
          <w:szCs w:val="24"/>
        </w:rPr>
        <w:t>Relatório apresentado ao</w:t>
      </w:r>
      <w:r>
        <w:rPr>
          <w:rFonts w:cs="Times New Roman"/>
          <w:szCs w:val="24"/>
        </w:rPr>
        <w:t>s respectivos</w:t>
      </w:r>
      <w:r w:rsidRPr="007D0D7E">
        <w:rPr>
          <w:rFonts w:cs="Times New Roman"/>
          <w:szCs w:val="24"/>
        </w:rPr>
        <w:t xml:space="preserve"> curso</w:t>
      </w:r>
      <w:r>
        <w:rPr>
          <w:rFonts w:cs="Times New Roman"/>
          <w:szCs w:val="24"/>
        </w:rPr>
        <w:t>s</w:t>
      </w:r>
      <w:r w:rsidRPr="007D0D7E">
        <w:rPr>
          <w:rFonts w:cs="Times New Roman"/>
          <w:szCs w:val="24"/>
        </w:rPr>
        <w:t xml:space="preserve"> de Graduação em Engenharia</w:t>
      </w:r>
      <w:r>
        <w:rPr>
          <w:rFonts w:cs="Times New Roman"/>
          <w:szCs w:val="24"/>
        </w:rPr>
        <w:t xml:space="preserve"> (Mecânica/Mecatrônica)</w:t>
      </w:r>
      <w:r w:rsidRPr="007D0D7E">
        <w:rPr>
          <w:rFonts w:cs="Times New Roman"/>
          <w:szCs w:val="24"/>
        </w:rPr>
        <w:t xml:space="preserve">, como requisito </w:t>
      </w:r>
      <w:r w:rsidRPr="001019C3">
        <w:rPr>
          <w:rFonts w:cs="Times New Roman"/>
          <w:szCs w:val="24"/>
        </w:rPr>
        <w:t>parcial para a obtenção do título de Bacharel no respectivo curso.</w:t>
      </w:r>
    </w:p>
    <w:p w14:paraId="0F722783" w14:textId="77777777" w:rsidR="0099042E" w:rsidRPr="007D0D7E" w:rsidRDefault="0099042E" w:rsidP="0099042E">
      <w:pPr>
        <w:spacing w:after="120" w:line="360" w:lineRule="auto"/>
        <w:ind w:left="3969"/>
        <w:rPr>
          <w:rFonts w:cs="Times New Roman"/>
          <w:szCs w:val="24"/>
        </w:rPr>
      </w:pPr>
    </w:p>
    <w:p w14:paraId="2962779A" w14:textId="7FF7DB25" w:rsidR="0099042E" w:rsidRPr="007D0D7E" w:rsidRDefault="0099042E" w:rsidP="0099042E">
      <w:pPr>
        <w:tabs>
          <w:tab w:val="left" w:pos="2410"/>
        </w:tabs>
        <w:spacing w:after="120" w:line="360" w:lineRule="auto"/>
        <w:ind w:left="3969"/>
        <w:rPr>
          <w:rFonts w:cs="Times New Roman"/>
          <w:szCs w:val="24"/>
        </w:rPr>
      </w:pPr>
      <w:r w:rsidRPr="007D0D7E">
        <w:rPr>
          <w:rFonts w:cs="Times New Roman"/>
          <w:szCs w:val="24"/>
        </w:rPr>
        <w:t xml:space="preserve">Orientador: Prof. </w:t>
      </w:r>
      <w:r w:rsidR="00925C50" w:rsidRPr="00182B2A">
        <w:rPr>
          <w:rFonts w:cs="Times New Roman"/>
          <w:szCs w:val="24"/>
        </w:rPr>
        <w:t>Carlos Magno de O</w:t>
      </w:r>
      <w:r w:rsidR="00DF3D5C" w:rsidRPr="00182B2A">
        <w:rPr>
          <w:rFonts w:cs="Times New Roman"/>
          <w:szCs w:val="24"/>
        </w:rPr>
        <w:t>liveira Valente</w:t>
      </w:r>
    </w:p>
    <w:p w14:paraId="430B25BA" w14:textId="77777777" w:rsidR="0099042E" w:rsidRDefault="0099042E" w:rsidP="0099042E">
      <w:pPr>
        <w:tabs>
          <w:tab w:val="left" w:pos="2410"/>
        </w:tabs>
        <w:spacing w:after="120" w:line="360" w:lineRule="auto"/>
        <w:ind w:left="2835"/>
        <w:rPr>
          <w:rFonts w:cs="Times New Roman"/>
          <w:szCs w:val="24"/>
        </w:rPr>
      </w:pPr>
    </w:p>
    <w:p w14:paraId="1DB31B34" w14:textId="77777777" w:rsidR="0099042E" w:rsidRPr="00180993" w:rsidRDefault="0099042E" w:rsidP="0099042E">
      <w:pPr>
        <w:spacing w:after="360" w:line="360" w:lineRule="auto"/>
        <w:jc w:val="center"/>
        <w:rPr>
          <w:rFonts w:cs="Times New Roman"/>
          <w:b/>
          <w:sz w:val="32"/>
          <w:szCs w:val="32"/>
        </w:rPr>
      </w:pPr>
      <w:r w:rsidRPr="00180993">
        <w:rPr>
          <w:rFonts w:cs="Times New Roman"/>
          <w:b/>
          <w:sz w:val="32"/>
          <w:szCs w:val="32"/>
        </w:rPr>
        <w:t>Banca Examinadora</w:t>
      </w:r>
    </w:p>
    <w:p w14:paraId="7B274A11" w14:textId="1B66B2D8" w:rsidR="0099042E" w:rsidRPr="007D0D7E" w:rsidRDefault="00F83F01" w:rsidP="0099042E">
      <w:pPr>
        <w:spacing w:after="40" w:line="360" w:lineRule="auto"/>
        <w:jc w:val="center"/>
        <w:rPr>
          <w:rFonts w:cs="Times New Roman"/>
          <w:szCs w:val="24"/>
        </w:rPr>
      </w:pPr>
      <w:r w:rsidRPr="00DC23E3">
        <w:rPr>
          <w:rFonts w:cs="Times New Roman"/>
          <w:szCs w:val="24"/>
        </w:rPr>
        <w:t>C</w:t>
      </w:r>
      <w:r w:rsidR="00F94C4A" w:rsidRPr="00DC23E3">
        <w:rPr>
          <w:rFonts w:cs="Times New Roman"/>
          <w:szCs w:val="24"/>
        </w:rPr>
        <w:t>arlos Magno de Oliv</w:t>
      </w:r>
      <w:r w:rsidR="00BC1062" w:rsidRPr="00DC23E3">
        <w:rPr>
          <w:rFonts w:cs="Times New Roman"/>
          <w:szCs w:val="24"/>
        </w:rPr>
        <w:t>eira Valent</w:t>
      </w:r>
      <w:r w:rsidR="00ED7CA4">
        <w:rPr>
          <w:rFonts w:cs="Times New Roman"/>
          <w:szCs w:val="24"/>
        </w:rPr>
        <w:t>e</w:t>
      </w:r>
    </w:p>
    <w:p w14:paraId="2D516683" w14:textId="77777777" w:rsidR="0099042E" w:rsidRDefault="0099042E" w:rsidP="0099042E">
      <w:pPr>
        <w:spacing w:after="200" w:line="360" w:lineRule="auto"/>
        <w:jc w:val="center"/>
        <w:rPr>
          <w:rFonts w:cs="Times New Roman"/>
          <w:szCs w:val="24"/>
        </w:rPr>
      </w:pPr>
      <w:r w:rsidRPr="2FC8BA55">
        <w:rPr>
          <w:rFonts w:cs="Times New Roman"/>
        </w:rPr>
        <w:t>Insper</w:t>
      </w:r>
    </w:p>
    <w:p w14:paraId="65EECC99" w14:textId="3429A4A5" w:rsidR="65D6F73D" w:rsidRDefault="65D6F73D" w:rsidP="772BD7DF">
      <w:pPr>
        <w:spacing w:after="40" w:line="360" w:lineRule="auto"/>
        <w:jc w:val="center"/>
        <w:rPr>
          <w:rFonts w:cs="Times New Roman"/>
        </w:rPr>
      </w:pPr>
      <w:r w:rsidRPr="2A404154">
        <w:rPr>
          <w:rFonts w:cs="Times New Roman"/>
        </w:rPr>
        <w:t>Joice Miagava</w:t>
      </w:r>
    </w:p>
    <w:p w14:paraId="0B22BAB0" w14:textId="4FB3CA8A" w:rsidR="355D96BA" w:rsidRDefault="65D6F73D" w:rsidP="772BD7DF">
      <w:pPr>
        <w:spacing w:after="40" w:line="360" w:lineRule="auto"/>
        <w:jc w:val="center"/>
        <w:rPr>
          <w:rFonts w:cs="Times New Roman"/>
        </w:rPr>
      </w:pPr>
      <w:r w:rsidRPr="27074D87">
        <w:rPr>
          <w:rFonts w:cs="Times New Roman"/>
        </w:rPr>
        <w:t>Insper</w:t>
      </w:r>
    </w:p>
    <w:p w14:paraId="034366DB" w14:textId="6FA9E5A8" w:rsidR="65D6F73D" w:rsidRDefault="65D6F73D" w:rsidP="31DD9331">
      <w:pPr>
        <w:spacing w:after="40" w:line="360" w:lineRule="auto"/>
        <w:jc w:val="center"/>
        <w:rPr>
          <w:rFonts w:cs="Times New Roman"/>
        </w:rPr>
      </w:pPr>
      <w:r w:rsidRPr="31DD9331">
        <w:rPr>
          <w:rFonts w:cs="Times New Roman"/>
        </w:rPr>
        <w:t>Luciano Pereira Soares</w:t>
      </w:r>
    </w:p>
    <w:p w14:paraId="0661D272" w14:textId="7F16965E" w:rsidR="0E7400BF" w:rsidRDefault="7DACBC61" w:rsidP="31DD9331">
      <w:pPr>
        <w:spacing w:after="40" w:line="360" w:lineRule="auto"/>
        <w:jc w:val="center"/>
        <w:rPr>
          <w:rFonts w:cs="Times New Roman"/>
        </w:rPr>
      </w:pPr>
      <w:r w:rsidRPr="31DD9331">
        <w:rPr>
          <w:rFonts w:cs="Times New Roman"/>
        </w:rPr>
        <w:t>Insper</w:t>
      </w:r>
    </w:p>
    <w:p w14:paraId="17A7BCCE" w14:textId="688E9AAC" w:rsidR="65D6F73D" w:rsidRDefault="65D6F73D" w:rsidP="0E7400BF"/>
    <w:p w14:paraId="18E9BDC0" w14:textId="77777777" w:rsidR="0099042E" w:rsidRPr="003A50BF" w:rsidRDefault="0099042E" w:rsidP="0099042E">
      <w:pPr>
        <w:rPr>
          <w:highlight w:val="yellow"/>
        </w:rPr>
      </w:pPr>
    </w:p>
    <w:p w14:paraId="5C41DBB6" w14:textId="59BE1EB0" w:rsidR="006604C2" w:rsidRPr="003A50BF" w:rsidRDefault="00344B5E" w:rsidP="00747CA9">
      <w:pPr>
        <w:jc w:val="center"/>
        <w:rPr>
          <w:rFonts w:cs="Times New Roman"/>
          <w:b/>
          <w:szCs w:val="24"/>
          <w:highlight w:val="yellow"/>
        </w:rPr>
      </w:pPr>
      <w:r w:rsidRPr="007D0D7E">
        <w:br w:type="page"/>
      </w:r>
      <w:r w:rsidR="001323E4" w:rsidRPr="00F83F01">
        <w:rPr>
          <w:b/>
        </w:rPr>
        <w:lastRenderedPageBreak/>
        <w:t>Resumo</w:t>
      </w:r>
    </w:p>
    <w:p w14:paraId="2EE2BE99" w14:textId="77777777" w:rsidR="001323E4" w:rsidRPr="00FC4605" w:rsidRDefault="001323E4" w:rsidP="001323E4"/>
    <w:p w14:paraId="3C4F9091" w14:textId="458CB0EF" w:rsidR="00B27602" w:rsidRDefault="009A3D25" w:rsidP="007F5FA3">
      <w:pPr>
        <w:spacing w:after="240" w:line="360" w:lineRule="auto"/>
        <w:ind w:firstLine="709"/>
      </w:pPr>
      <w:r>
        <w:t xml:space="preserve">Este projeto tem como objetivo </w:t>
      </w:r>
      <w:r w:rsidR="00AD1291">
        <w:t>desenvolver um sistema inteligente de inspeção em linha de produção</w:t>
      </w:r>
      <w:r w:rsidR="00686099">
        <w:t xml:space="preserve"> para </w:t>
      </w:r>
      <w:r w:rsidR="00717BFD">
        <w:t xml:space="preserve">a </w:t>
      </w:r>
      <w:r w:rsidR="00686099">
        <w:t>indústria farmacêutica</w:t>
      </w:r>
      <w:r w:rsidR="00CC5F8A">
        <w:t>,</w:t>
      </w:r>
      <w:r w:rsidR="00566E76">
        <w:t xml:space="preserve"> em parceria com a empresa Baumer SA</w:t>
      </w:r>
      <w:r w:rsidR="00DD6123">
        <w:t>,</w:t>
      </w:r>
      <w:r w:rsidR="00815BA9">
        <w:t xml:space="preserve"> capaz de verificar automaticamente a presença de produtos dentro das embalagens e realizar </w:t>
      </w:r>
      <w:r w:rsidR="00B740E9">
        <w:t>su</w:t>
      </w:r>
      <w:r w:rsidR="00815BA9">
        <w:t>a contagem</w:t>
      </w:r>
      <w:r w:rsidR="001112F9">
        <w:t xml:space="preserve">. </w:t>
      </w:r>
      <w:r w:rsidR="008971EE">
        <w:t xml:space="preserve">O propósito </w:t>
      </w:r>
      <w:r w:rsidR="00A40858">
        <w:t xml:space="preserve">é </w:t>
      </w:r>
      <w:r w:rsidR="008971EE">
        <w:t>substituir a conferência manual</w:t>
      </w:r>
      <w:r w:rsidR="00343C6B">
        <w:t xml:space="preserve">, </w:t>
      </w:r>
      <w:r w:rsidR="00D3296B">
        <w:t xml:space="preserve">sujeita a variações de atenção e fadiga do operador, por um processo automatizado e rastreável, em conformidade com as exigências regulatórias do setor (ANVISA e FDA). Para </w:t>
      </w:r>
      <w:r w:rsidR="00D947A3">
        <w:t>sua condução</w:t>
      </w:r>
      <w:r w:rsidR="00D3296B">
        <w:t>, aplicou-se a metodologia do Processo de Desenvolvimento de Produto (PDP)</w:t>
      </w:r>
      <w:r w:rsidR="00AD78FC">
        <w:t xml:space="preserve">, </w:t>
      </w:r>
      <w:r w:rsidR="00D93B90">
        <w:t>abrangendo</w:t>
      </w:r>
      <w:r w:rsidR="00AD78FC">
        <w:t xml:space="preserve"> pesquisa das normas técnicas aplicáveis ao ambiente farmacêutico controlado, análise de riscos e recursos necessários, elaboração do cronograma em formato de Gantt e definição dos stakeholders</w:t>
      </w:r>
      <w:r w:rsidR="00E45A56">
        <w:t xml:space="preserve"> e responsáveis por cada frente de trabalho. </w:t>
      </w:r>
      <w:r w:rsidR="007946C6">
        <w:t>Nesta etapa intermediária, o projeto avançou da fase de planejamento para o desenvolvimento técnico</w:t>
      </w:r>
      <w:r w:rsidR="00E40E7B">
        <w:t xml:space="preserve"> e implementação</w:t>
      </w:r>
      <w:r w:rsidR="007946C6">
        <w:t>: foi construído um primeiro protótipo físico d</w:t>
      </w:r>
      <w:r w:rsidR="00DD3808">
        <w:t xml:space="preserve">a câmara </w:t>
      </w:r>
      <w:r w:rsidR="007946C6">
        <w:t>de inspeção</w:t>
      </w:r>
      <w:r w:rsidR="00384537">
        <w:t>, testando diferentes câmeras</w:t>
      </w:r>
      <w:r w:rsidR="00DB6D68">
        <w:t>,</w:t>
      </w:r>
      <w:r w:rsidR="00384537">
        <w:t xml:space="preserve"> iluminações</w:t>
      </w:r>
      <w:r w:rsidR="00DB6D68">
        <w:t xml:space="preserve"> e</w:t>
      </w:r>
      <w:r w:rsidR="00512071">
        <w:t xml:space="preserve"> ferramentas </w:t>
      </w:r>
      <w:r w:rsidR="00DB6D68">
        <w:t>de</w:t>
      </w:r>
      <w:r w:rsidR="00512071">
        <w:t xml:space="preserve"> aquisição de </w:t>
      </w:r>
      <w:r w:rsidR="006A5196">
        <w:t>imagens; foi constituído e rotulado um banco de imagens de ampolas e blisters</w:t>
      </w:r>
      <w:r w:rsidR="00DB6D68">
        <w:t>, cobrin</w:t>
      </w:r>
      <w:r w:rsidR="007F5FA3">
        <w:t xml:space="preserve">do condições de presença e ausência de produto; e foram implementados dois algoritmos iniciais de visão computacional </w:t>
      </w:r>
      <w:r w:rsidR="00800F41">
        <w:t>–</w:t>
      </w:r>
      <w:r w:rsidR="006A5196">
        <w:t xml:space="preserve"> </w:t>
      </w:r>
      <w:r w:rsidR="00800F41">
        <w:t xml:space="preserve">um baseado em técnicas clássicas de segmentação (limiarização, expansão e contração) e outro utilizando </w:t>
      </w:r>
      <w:r w:rsidR="009E04BB">
        <w:t xml:space="preserve">o modelo YOLOv8 Nano -, cujos resultados preliminares orientarão a abordagem a ser aprofundada. </w:t>
      </w:r>
      <w:r w:rsidR="007F251A">
        <w:t xml:space="preserve">Também foram </w:t>
      </w:r>
      <w:r w:rsidR="003A5298">
        <w:t>estabelecidos</w:t>
      </w:r>
      <w:r w:rsidR="007F251A">
        <w:t xml:space="preserve"> </w:t>
      </w:r>
      <w:r w:rsidR="00C72394">
        <w:t xml:space="preserve">os indicadores de </w:t>
      </w:r>
      <w:r w:rsidR="003A5298">
        <w:t xml:space="preserve">desempenho (KPIs) com metas quantitativas </w:t>
      </w:r>
      <w:r w:rsidR="001152CD">
        <w:t xml:space="preserve">específicas esperadas para </w:t>
      </w:r>
      <w:r w:rsidR="006F770E">
        <w:t xml:space="preserve">o projeto, fundamentadas na literatura de visão computacional aplicada à inspeção farmacêutica e sustentadas por uma revisão de </w:t>
      </w:r>
      <w:r w:rsidR="00F31DC6">
        <w:t>trabalhos acadêmicos relacionados.</w:t>
      </w:r>
    </w:p>
    <w:p w14:paraId="11377DF0" w14:textId="77777777" w:rsidR="00783557" w:rsidRDefault="00783557" w:rsidP="00783557">
      <w:pPr>
        <w:spacing w:after="240" w:line="360" w:lineRule="auto"/>
        <w:ind w:firstLine="709"/>
      </w:pPr>
    </w:p>
    <w:p w14:paraId="4FF1E4DE" w14:textId="7E9EC689" w:rsidR="00A0228E" w:rsidRPr="00A0228E" w:rsidRDefault="00A0228E" w:rsidP="002B5A99">
      <w:pPr>
        <w:spacing w:after="240" w:line="360" w:lineRule="auto"/>
        <w:ind w:firstLine="709"/>
        <w:rPr>
          <w:b/>
          <w:bCs/>
        </w:rPr>
      </w:pPr>
      <w:r w:rsidRPr="00A0228E">
        <w:rPr>
          <w:b/>
          <w:bCs/>
        </w:rPr>
        <w:t>Palavras-Chave:</w:t>
      </w:r>
      <w:r w:rsidR="007A1643">
        <w:rPr>
          <w:rFonts w:cs="Times New Roman"/>
        </w:rPr>
        <w:t xml:space="preserve"> </w:t>
      </w:r>
      <w:r w:rsidR="003967BC">
        <w:rPr>
          <w:rFonts w:cs="Times New Roman"/>
        </w:rPr>
        <w:t>Visão Computacional; Inspeção Industrial; Edge AI; YOLOv8; Indústria</w:t>
      </w:r>
      <w:r w:rsidR="008708E9">
        <w:rPr>
          <w:rFonts w:cs="Times New Roman"/>
        </w:rPr>
        <w:t xml:space="preserve"> Farmacêutica.</w:t>
      </w:r>
    </w:p>
    <w:p w14:paraId="4B654088" w14:textId="77777777" w:rsidR="006604C2" w:rsidRDefault="006604C2" w:rsidP="006604C2">
      <w:pPr>
        <w:tabs>
          <w:tab w:val="left" w:pos="3028"/>
          <w:tab w:val="center" w:pos="4532"/>
        </w:tabs>
        <w:spacing w:after="200" w:line="360" w:lineRule="auto"/>
        <w:jc w:val="left"/>
        <w:rPr>
          <w:rFonts w:cs="Times New Roman"/>
          <w:szCs w:val="24"/>
        </w:rPr>
      </w:pPr>
    </w:p>
    <w:p w14:paraId="27F10A25" w14:textId="77777777" w:rsidR="006604C2" w:rsidRDefault="006604C2" w:rsidP="006604C2">
      <w:pPr>
        <w:tabs>
          <w:tab w:val="left" w:pos="3028"/>
          <w:tab w:val="center" w:pos="4532"/>
        </w:tabs>
        <w:spacing w:after="200" w:line="360" w:lineRule="auto"/>
        <w:jc w:val="left"/>
        <w:rPr>
          <w:rFonts w:cs="Times New Roman"/>
        </w:rPr>
      </w:pPr>
    </w:p>
    <w:p w14:paraId="52DFDC29" w14:textId="412CB68B" w:rsidR="45560386" w:rsidRDefault="45560386" w:rsidP="45560386">
      <w:pPr>
        <w:tabs>
          <w:tab w:val="left" w:pos="3028"/>
          <w:tab w:val="center" w:pos="4532"/>
        </w:tabs>
        <w:spacing w:after="200" w:line="360" w:lineRule="auto"/>
        <w:jc w:val="left"/>
        <w:rPr>
          <w:rFonts w:cs="Times New Roman"/>
        </w:rPr>
      </w:pPr>
    </w:p>
    <w:p w14:paraId="4A21774E" w14:textId="77777777" w:rsidR="00AE48BB" w:rsidRDefault="00AE48BB" w:rsidP="006604C2">
      <w:pPr>
        <w:tabs>
          <w:tab w:val="left" w:pos="3028"/>
          <w:tab w:val="center" w:pos="4532"/>
        </w:tabs>
        <w:spacing w:after="200" w:line="360" w:lineRule="auto"/>
        <w:jc w:val="left"/>
        <w:rPr>
          <w:rFonts w:cs="Times New Roman"/>
          <w:szCs w:val="24"/>
        </w:rPr>
      </w:pPr>
    </w:p>
    <w:p w14:paraId="651EF931" w14:textId="77777777" w:rsidR="006604C2" w:rsidRDefault="006604C2" w:rsidP="006604C2">
      <w:pPr>
        <w:tabs>
          <w:tab w:val="left" w:pos="3028"/>
          <w:tab w:val="center" w:pos="4532"/>
        </w:tabs>
        <w:spacing w:after="200" w:line="360" w:lineRule="auto"/>
        <w:jc w:val="left"/>
        <w:rPr>
          <w:rFonts w:cs="Times New Roman"/>
          <w:szCs w:val="24"/>
        </w:rPr>
      </w:pPr>
    </w:p>
    <w:p w14:paraId="704ABF24" w14:textId="77777777" w:rsidR="006604C2" w:rsidRDefault="006604C2" w:rsidP="006604C2">
      <w:pPr>
        <w:tabs>
          <w:tab w:val="left" w:pos="3028"/>
          <w:tab w:val="center" w:pos="4532"/>
        </w:tabs>
        <w:spacing w:after="200" w:line="360" w:lineRule="auto"/>
        <w:jc w:val="left"/>
        <w:rPr>
          <w:rFonts w:cs="Times New Roman"/>
          <w:szCs w:val="24"/>
        </w:rPr>
      </w:pPr>
    </w:p>
    <w:p w14:paraId="7E93A8F5" w14:textId="1DA3CA23" w:rsidR="006604C2" w:rsidRPr="00E34881" w:rsidRDefault="00E851A7" w:rsidP="00A867BC">
      <w:pPr>
        <w:pStyle w:val="Resumo"/>
        <w:spacing w:line="360" w:lineRule="auto"/>
        <w:jc w:val="center"/>
        <w:rPr>
          <w:color w:val="FF0000"/>
          <w:lang w:val="en-US"/>
        </w:rPr>
      </w:pPr>
      <w:r w:rsidRPr="00E34881">
        <w:rPr>
          <w:lang w:val="en-US"/>
        </w:rPr>
        <w:t>Abstract</w:t>
      </w:r>
    </w:p>
    <w:p w14:paraId="0435D91D" w14:textId="63FD63E1" w:rsidR="006F320C" w:rsidRDefault="00A03933" w:rsidP="003510F3">
      <w:pPr>
        <w:spacing w:line="360" w:lineRule="auto"/>
        <w:ind w:firstLine="709"/>
        <w:rPr>
          <w:lang w:val="en-US"/>
        </w:rPr>
      </w:pPr>
      <w:r w:rsidRPr="00E34881">
        <w:rPr>
          <w:lang w:val="en-US"/>
        </w:rPr>
        <w:t>This project aims to develop a smart inline inspection system for the pharmaceutical indus</w:t>
      </w:r>
      <w:r w:rsidR="008A2CA8" w:rsidRPr="00E34881">
        <w:rPr>
          <w:lang w:val="en-US"/>
        </w:rPr>
        <w:t xml:space="preserve">try, in </w:t>
      </w:r>
      <w:r w:rsidR="002A24A9" w:rsidRPr="00E34881">
        <w:rPr>
          <w:lang w:val="en-US"/>
        </w:rPr>
        <w:t>partnership with Baumer SA, capable of automatically veri</w:t>
      </w:r>
      <w:r w:rsidR="00604D9F" w:rsidRPr="00E34881">
        <w:rPr>
          <w:lang w:val="en-US"/>
        </w:rPr>
        <w:t>fying product presence inside packages and counting them</w:t>
      </w:r>
      <w:r w:rsidR="7443DACF" w:rsidRPr="46958782">
        <w:rPr>
          <w:lang w:val="en-US"/>
        </w:rPr>
        <w:t>.</w:t>
      </w:r>
      <w:r w:rsidR="00D40D24" w:rsidRPr="00E34881">
        <w:rPr>
          <w:lang w:val="en-US"/>
        </w:rPr>
        <w:t xml:space="preserve"> </w:t>
      </w:r>
      <w:r w:rsidR="003510F3" w:rsidRPr="003510F3">
        <w:rPr>
          <w:lang w:val="en-US"/>
        </w:rPr>
        <w:t>The</w:t>
      </w:r>
      <w:r w:rsidR="00CF17EB" w:rsidRPr="00E34881">
        <w:rPr>
          <w:lang w:val="en-US"/>
        </w:rPr>
        <w:t xml:space="preserve"> pur</w:t>
      </w:r>
      <w:r w:rsidR="00B73D5D" w:rsidRPr="00E34881">
        <w:rPr>
          <w:lang w:val="en-US"/>
        </w:rPr>
        <w:t>pose is to replace manual visual checks</w:t>
      </w:r>
      <w:r w:rsidR="00953DD7" w:rsidRPr="00E34881">
        <w:rPr>
          <w:lang w:val="en-US"/>
        </w:rPr>
        <w:t xml:space="preserve">, which </w:t>
      </w:r>
      <w:r w:rsidR="003626B7" w:rsidRPr="00E34881">
        <w:rPr>
          <w:lang w:val="en-US"/>
        </w:rPr>
        <w:t>are</w:t>
      </w:r>
      <w:r w:rsidR="00953DD7" w:rsidRPr="00E34881">
        <w:rPr>
          <w:lang w:val="en-US"/>
        </w:rPr>
        <w:t xml:space="preserve"> prone to </w:t>
      </w:r>
      <w:r w:rsidR="003510F3" w:rsidRPr="003510F3">
        <w:rPr>
          <w:lang w:val="en-US"/>
        </w:rPr>
        <w:t xml:space="preserve">variations </w:t>
      </w:r>
      <w:r w:rsidR="00FF6BAD" w:rsidRPr="00E34881">
        <w:rPr>
          <w:lang w:val="en-US"/>
        </w:rPr>
        <w:t xml:space="preserve">in operator attention and fatigue, </w:t>
      </w:r>
      <w:r w:rsidR="00905220" w:rsidRPr="00E34881">
        <w:rPr>
          <w:lang w:val="en-US"/>
        </w:rPr>
        <w:t xml:space="preserve">with </w:t>
      </w:r>
      <w:r w:rsidR="003510F3" w:rsidRPr="003510F3">
        <w:rPr>
          <w:lang w:val="en-US"/>
        </w:rPr>
        <w:t xml:space="preserve">an </w:t>
      </w:r>
      <w:r w:rsidR="00905220" w:rsidRPr="00E34881">
        <w:rPr>
          <w:lang w:val="en-US"/>
        </w:rPr>
        <w:t>auto</w:t>
      </w:r>
      <w:r w:rsidR="00E327AB" w:rsidRPr="00E34881">
        <w:rPr>
          <w:lang w:val="en-US"/>
        </w:rPr>
        <w:t>mated, tr</w:t>
      </w:r>
      <w:r w:rsidR="00EC1C56" w:rsidRPr="00E34881">
        <w:rPr>
          <w:lang w:val="en-US"/>
        </w:rPr>
        <w:t xml:space="preserve">aceable </w:t>
      </w:r>
      <w:r w:rsidR="003510F3" w:rsidRPr="003510F3">
        <w:rPr>
          <w:lang w:val="en-US"/>
        </w:rPr>
        <w:t>process</w:t>
      </w:r>
      <w:r w:rsidR="00EC1C56" w:rsidRPr="00E34881">
        <w:rPr>
          <w:lang w:val="en-US"/>
        </w:rPr>
        <w:t xml:space="preserve">, in compliance with the </w:t>
      </w:r>
      <w:r w:rsidR="003510F3" w:rsidRPr="003510F3">
        <w:rPr>
          <w:lang w:val="en-US"/>
        </w:rPr>
        <w:t>sector's</w:t>
      </w:r>
      <w:r w:rsidR="00FE188C" w:rsidRPr="00E34881">
        <w:rPr>
          <w:lang w:val="en-US"/>
        </w:rPr>
        <w:t xml:space="preserve"> regulatory</w:t>
      </w:r>
      <w:r w:rsidR="003626B7" w:rsidRPr="00E34881">
        <w:rPr>
          <w:lang w:val="en-US"/>
        </w:rPr>
        <w:t xml:space="preserve"> requirements (ANVISA and FDA). </w:t>
      </w:r>
      <w:r w:rsidR="003626B7">
        <w:rPr>
          <w:lang w:val="en-US"/>
        </w:rPr>
        <w:t xml:space="preserve">To this end, the </w:t>
      </w:r>
      <w:r w:rsidR="00385C4D">
        <w:rPr>
          <w:lang w:val="en-US"/>
        </w:rPr>
        <w:t>Product Development Process (PDP) methodology was applied</w:t>
      </w:r>
      <w:r w:rsidR="003510F3" w:rsidRPr="003510F3">
        <w:rPr>
          <w:lang w:val="en-US"/>
        </w:rPr>
        <w:t xml:space="preserve">, encompassing research on </w:t>
      </w:r>
      <w:r w:rsidR="00385C4D">
        <w:rPr>
          <w:lang w:val="en-US"/>
        </w:rPr>
        <w:t xml:space="preserve">technical standards </w:t>
      </w:r>
      <w:r w:rsidR="003510F3" w:rsidRPr="003510F3">
        <w:rPr>
          <w:lang w:val="en-US"/>
        </w:rPr>
        <w:t xml:space="preserve">applicable to the </w:t>
      </w:r>
      <w:r w:rsidR="00385C4D">
        <w:rPr>
          <w:lang w:val="en-US"/>
        </w:rPr>
        <w:t>controlled pharmaceutical environment</w:t>
      </w:r>
      <w:r w:rsidR="003510F3" w:rsidRPr="003510F3">
        <w:rPr>
          <w:lang w:val="en-US"/>
        </w:rPr>
        <w:t xml:space="preserve">, analysis of </w:t>
      </w:r>
      <w:r w:rsidR="00856F53">
        <w:rPr>
          <w:lang w:val="en-US"/>
        </w:rPr>
        <w:t xml:space="preserve">risks and </w:t>
      </w:r>
      <w:r w:rsidR="003510F3" w:rsidRPr="003510F3">
        <w:rPr>
          <w:lang w:val="en-US"/>
        </w:rPr>
        <w:t xml:space="preserve">necessary </w:t>
      </w:r>
      <w:r w:rsidR="00900881">
        <w:rPr>
          <w:lang w:val="en-US"/>
        </w:rPr>
        <w:t>resources</w:t>
      </w:r>
      <w:r w:rsidR="003510F3" w:rsidRPr="003510F3">
        <w:rPr>
          <w:lang w:val="en-US"/>
        </w:rPr>
        <w:t xml:space="preserve">, elaboration of the </w:t>
      </w:r>
      <w:r w:rsidR="00BA59DC">
        <w:rPr>
          <w:lang w:val="en-US"/>
        </w:rPr>
        <w:t xml:space="preserve">project schedule </w:t>
      </w:r>
      <w:r w:rsidR="006762F1">
        <w:rPr>
          <w:lang w:val="en-US"/>
        </w:rPr>
        <w:t>in Gantt-chart format</w:t>
      </w:r>
      <w:r w:rsidR="003510F3" w:rsidRPr="003510F3">
        <w:rPr>
          <w:lang w:val="en-US"/>
        </w:rPr>
        <w:t>, and definition</w:t>
      </w:r>
      <w:r w:rsidR="00FF2C53">
        <w:rPr>
          <w:lang w:val="en-US"/>
        </w:rPr>
        <w:t xml:space="preserve"> of </w:t>
      </w:r>
      <w:r w:rsidR="0009531B">
        <w:rPr>
          <w:lang w:val="en-US"/>
        </w:rPr>
        <w:t xml:space="preserve">stakeholders </w:t>
      </w:r>
      <w:r w:rsidR="006A3B4C">
        <w:rPr>
          <w:lang w:val="en-US"/>
        </w:rPr>
        <w:t xml:space="preserve">and responsible </w:t>
      </w:r>
      <w:r w:rsidR="003510F3" w:rsidRPr="003510F3">
        <w:rPr>
          <w:lang w:val="en-US"/>
        </w:rPr>
        <w:t xml:space="preserve">parties </w:t>
      </w:r>
      <w:r w:rsidR="006A3B4C">
        <w:rPr>
          <w:lang w:val="en-US"/>
        </w:rPr>
        <w:t>for each work front</w:t>
      </w:r>
      <w:r w:rsidR="003510F3" w:rsidRPr="003510F3">
        <w:rPr>
          <w:lang w:val="en-US"/>
        </w:rPr>
        <w:t xml:space="preserve">. At this intermediate stage, the project advanced from the planning phase to technical development and implementation: a first physical prototype of the inspection chamber was built, testing different cameras, lighting setups and image acquisition tools; a labeled image dataset of ampoules and blister packs was assembled, covering presence and absence conditions; and two initial computer vision algorithms were implemented </w:t>
      </w:r>
      <w:r w:rsidR="003510F3">
        <w:rPr>
          <w:lang w:val="en-US"/>
        </w:rPr>
        <w:t>-</w:t>
      </w:r>
      <w:r w:rsidR="003510F3" w:rsidRPr="003510F3">
        <w:rPr>
          <w:lang w:val="en-US"/>
        </w:rPr>
        <w:t xml:space="preserve"> one based on classical segmentation techniques (thresholding, dilation and erosion) and another using the YOLOv8 Nano model </w:t>
      </w:r>
      <w:r w:rsidR="003510F3">
        <w:rPr>
          <w:lang w:val="en-US"/>
        </w:rPr>
        <w:t>-</w:t>
      </w:r>
      <w:r w:rsidR="003510F3" w:rsidRPr="003510F3">
        <w:rPr>
          <w:lang w:val="en-US"/>
        </w:rPr>
        <w:t>, whose preliminary results will guide the approach to be further developed. Performance indicators (KPIs) with specific quantitative targets expected for the project were also established, grounded in the computer vision literature applied to pharmaceutical inspection and supported by a review of related academic works.</w:t>
      </w:r>
    </w:p>
    <w:p w14:paraId="70ADC8CD" w14:textId="69F302E0" w:rsidR="006F320C" w:rsidRPr="00900881" w:rsidRDefault="006F320C" w:rsidP="00A867BC">
      <w:pPr>
        <w:spacing w:line="360" w:lineRule="auto"/>
        <w:ind w:firstLine="709"/>
        <w:rPr>
          <w:lang w:val="en-US"/>
        </w:rPr>
      </w:pPr>
      <w:r w:rsidRPr="00AE48BB">
        <w:rPr>
          <w:b/>
          <w:bCs/>
          <w:lang w:val="en-US"/>
        </w:rPr>
        <w:t>Keyword</w:t>
      </w:r>
      <w:r>
        <w:rPr>
          <w:lang w:val="en-US"/>
        </w:rPr>
        <w:t xml:space="preserve">: Computer Vision; Industrial </w:t>
      </w:r>
      <w:r w:rsidR="00620BC1">
        <w:rPr>
          <w:lang w:val="en-US"/>
        </w:rPr>
        <w:t>Inspection</w:t>
      </w:r>
      <w:r>
        <w:rPr>
          <w:lang w:val="en-US"/>
        </w:rPr>
        <w:t>; Edge AI; Pharmaceutical Industry; Tra</w:t>
      </w:r>
      <w:r w:rsidR="009D0BFC">
        <w:rPr>
          <w:lang w:val="en-US"/>
        </w:rPr>
        <w:t>ceability.</w:t>
      </w:r>
    </w:p>
    <w:p w14:paraId="7882F255" w14:textId="77777777" w:rsidR="006604C2" w:rsidRPr="00900881" w:rsidRDefault="006604C2" w:rsidP="00EF0825">
      <w:pPr>
        <w:tabs>
          <w:tab w:val="left" w:pos="3028"/>
          <w:tab w:val="center" w:pos="4532"/>
        </w:tabs>
        <w:spacing w:after="200" w:line="360" w:lineRule="auto"/>
        <w:rPr>
          <w:lang w:val="en-US"/>
        </w:rPr>
      </w:pPr>
    </w:p>
    <w:p w14:paraId="5297A0A3" w14:textId="77777777" w:rsidR="006604C2" w:rsidRPr="00A03933" w:rsidRDefault="006604C2" w:rsidP="006604C2">
      <w:pPr>
        <w:tabs>
          <w:tab w:val="left" w:pos="3028"/>
          <w:tab w:val="center" w:pos="4532"/>
        </w:tabs>
        <w:spacing w:after="200" w:line="360" w:lineRule="auto"/>
        <w:jc w:val="left"/>
        <w:rPr>
          <w:rFonts w:cs="Times New Roman"/>
          <w:szCs w:val="24"/>
          <w:lang w:val="en-US"/>
        </w:rPr>
      </w:pPr>
    </w:p>
    <w:p w14:paraId="4AFAF09E" w14:textId="42AB088B" w:rsidR="006604C2" w:rsidRPr="00A03933" w:rsidRDefault="006604C2">
      <w:pPr>
        <w:jc w:val="center"/>
        <w:rPr>
          <w:rFonts w:cs="Times New Roman"/>
          <w:b/>
          <w:lang w:val="en-US"/>
        </w:rPr>
      </w:pPr>
    </w:p>
    <w:p w14:paraId="01F7264A" w14:textId="285EE214" w:rsidR="088A2C9B" w:rsidRDefault="088A2C9B" w:rsidP="088A2C9B">
      <w:pPr>
        <w:jc w:val="center"/>
        <w:rPr>
          <w:rFonts w:cs="Times New Roman"/>
          <w:b/>
          <w:bCs/>
          <w:lang w:val="en-US"/>
        </w:rPr>
      </w:pPr>
    </w:p>
    <w:p w14:paraId="1170548F" w14:textId="7EC60310" w:rsidR="088A2C9B" w:rsidRDefault="088A2C9B" w:rsidP="088A2C9B">
      <w:pPr>
        <w:jc w:val="center"/>
        <w:rPr>
          <w:rFonts w:cs="Times New Roman"/>
          <w:b/>
          <w:bCs/>
          <w:lang w:val="en-US"/>
        </w:rPr>
      </w:pPr>
    </w:p>
    <w:p w14:paraId="3AED6720" w14:textId="10385307" w:rsidR="088A2C9B" w:rsidRDefault="088A2C9B" w:rsidP="088A2C9B">
      <w:pPr>
        <w:jc w:val="center"/>
        <w:rPr>
          <w:rFonts w:cs="Times New Roman"/>
          <w:b/>
          <w:bCs/>
          <w:lang w:val="en-US"/>
        </w:rPr>
      </w:pPr>
    </w:p>
    <w:p w14:paraId="0D3E03E7" w14:textId="5799C914" w:rsidR="45560386" w:rsidRDefault="45560386" w:rsidP="45560386">
      <w:pPr>
        <w:jc w:val="center"/>
        <w:rPr>
          <w:rFonts w:cs="Times New Roman"/>
          <w:b/>
          <w:bCs/>
          <w:lang w:val="en-US"/>
        </w:rPr>
      </w:pPr>
    </w:p>
    <w:p w14:paraId="5AEC79B4" w14:textId="5A4CECF0" w:rsidR="45560386" w:rsidRDefault="45560386" w:rsidP="45560386">
      <w:pPr>
        <w:jc w:val="center"/>
        <w:rPr>
          <w:rFonts w:cs="Times New Roman"/>
          <w:b/>
          <w:bCs/>
          <w:lang w:val="en-US"/>
        </w:rPr>
      </w:pPr>
    </w:p>
    <w:p w14:paraId="4C55198A" w14:textId="3B4045DC" w:rsidR="088A2C9B" w:rsidRDefault="088A2C9B" w:rsidP="088A2C9B">
      <w:pPr>
        <w:jc w:val="center"/>
        <w:rPr>
          <w:rFonts w:cs="Times New Roman"/>
          <w:b/>
          <w:bCs/>
          <w:lang w:val="en-US"/>
        </w:rPr>
      </w:pPr>
    </w:p>
    <w:p w14:paraId="5854E12A" w14:textId="0969190F" w:rsidR="071F83E8" w:rsidRDefault="071F83E8" w:rsidP="071F83E8">
      <w:pPr>
        <w:jc w:val="center"/>
        <w:rPr>
          <w:rFonts w:cs="Times New Roman"/>
          <w:b/>
          <w:bCs/>
          <w:lang w:val="en-US"/>
        </w:rPr>
      </w:pPr>
    </w:p>
    <w:p w14:paraId="7B7E4820" w14:textId="12280220" w:rsidR="00DE1F81" w:rsidRPr="00A03933" w:rsidRDefault="00DE1F81" w:rsidP="088A2C9B">
      <w:pPr>
        <w:jc w:val="left"/>
        <w:rPr>
          <w:rFonts w:cs="Times New Roman"/>
          <w:b/>
          <w:lang w:val="en-US"/>
        </w:rPr>
      </w:pPr>
    </w:p>
    <w:bookmarkStart w:id="0" w:name="_Toc240533471" w:displacedByCustomXml="next"/>
    <w:sdt>
      <w:sdtPr>
        <w:rPr>
          <w:rFonts w:eastAsia="Verdana" w:cs="Verdana"/>
          <w:b w:val="0"/>
          <w:bCs w:val="0"/>
          <w:sz w:val="24"/>
          <w:szCs w:val="20"/>
        </w:rPr>
        <w:id w:val="-1817243103"/>
        <w:docPartObj>
          <w:docPartGallery w:val="Table of Contents"/>
          <w:docPartUnique/>
        </w:docPartObj>
      </w:sdtPr>
      <w:sdtEndPr>
        <w:rPr>
          <w:szCs w:val="24"/>
        </w:rPr>
      </w:sdtEndPr>
      <w:sdtContent>
        <w:p w14:paraId="37783B1E" w14:textId="1AA86931" w:rsidR="00206728" w:rsidRDefault="00206728" w:rsidP="00194A21">
          <w:pPr>
            <w:pStyle w:val="CabealhodoSumrio"/>
            <w:numPr>
              <w:ilvl w:val="0"/>
              <w:numId w:val="0"/>
            </w:numPr>
            <w:ind w:left="318" w:hanging="318"/>
          </w:pPr>
          <w:r>
            <w:t>Sumário</w:t>
          </w:r>
          <w:bookmarkEnd w:id="0"/>
        </w:p>
        <w:p w14:paraId="4FB8C001" w14:textId="325958FC" w:rsidR="00BD5F2E" w:rsidRDefault="00206728">
          <w:pPr>
            <w:pStyle w:val="Sumrio1"/>
            <w:tabs>
              <w:tab w:val="right" w:leader="dot" w:pos="9055"/>
            </w:tabs>
            <w:rPr>
              <w:rFonts w:asciiTheme="minorHAnsi" w:eastAsiaTheme="minorEastAsia" w:hAnsiTheme="minorHAnsi" w:cstheme="minorBidi"/>
              <w:b w:val="0"/>
              <w:bCs w:val="0"/>
              <w:caps w:val="0"/>
              <w:noProof/>
              <w:kern w:val="2"/>
              <w:sz w:val="24"/>
              <w:szCs w:val="24"/>
              <w14:ligatures w14:val="standardContextual"/>
            </w:rPr>
          </w:pPr>
          <w:r>
            <w:fldChar w:fldCharType="begin"/>
          </w:r>
          <w:r>
            <w:instrText>TOC \o "1-3" \z \u \h</w:instrText>
          </w:r>
          <w:r>
            <w:fldChar w:fldCharType="separate"/>
          </w:r>
          <w:hyperlink w:anchor="_Toc240533471" w:history="1">
            <w:r w:rsidR="00BD5F2E" w:rsidRPr="008D1609">
              <w:rPr>
                <w:rStyle w:val="Hyperlink"/>
                <w:noProof/>
              </w:rPr>
              <w:t>Sumário</w:t>
            </w:r>
            <w:r w:rsidR="00BD5F2E">
              <w:rPr>
                <w:noProof/>
                <w:webHidden/>
              </w:rPr>
              <w:tab/>
            </w:r>
            <w:r w:rsidR="00BD5F2E">
              <w:rPr>
                <w:noProof/>
                <w:webHidden/>
              </w:rPr>
              <w:fldChar w:fldCharType="begin"/>
            </w:r>
            <w:r w:rsidR="00BD5F2E">
              <w:rPr>
                <w:noProof/>
                <w:webHidden/>
              </w:rPr>
              <w:instrText xml:space="preserve"> PAGEREF _Toc240533471 \h </w:instrText>
            </w:r>
            <w:r w:rsidR="00BD5F2E">
              <w:rPr>
                <w:noProof/>
                <w:webHidden/>
              </w:rPr>
            </w:r>
            <w:r w:rsidR="00BD5F2E">
              <w:rPr>
                <w:noProof/>
                <w:webHidden/>
              </w:rPr>
              <w:fldChar w:fldCharType="separate"/>
            </w:r>
            <w:r w:rsidR="00BD5F2E">
              <w:rPr>
                <w:noProof/>
                <w:webHidden/>
              </w:rPr>
              <w:t>5</w:t>
            </w:r>
            <w:r w:rsidR="00BD5F2E">
              <w:rPr>
                <w:noProof/>
                <w:webHidden/>
              </w:rPr>
              <w:fldChar w:fldCharType="end"/>
            </w:r>
          </w:hyperlink>
        </w:p>
        <w:p w14:paraId="7DAAD015" w14:textId="25105278" w:rsidR="00BD5F2E" w:rsidRDefault="00BD5F2E">
          <w:pPr>
            <w:pStyle w:val="Sumrio1"/>
            <w:tabs>
              <w:tab w:val="left" w:pos="480"/>
              <w:tab w:val="right" w:leader="dot" w:pos="9055"/>
            </w:tabs>
            <w:rPr>
              <w:rFonts w:asciiTheme="minorHAnsi" w:eastAsiaTheme="minorEastAsia" w:hAnsiTheme="minorHAnsi" w:cstheme="minorBidi"/>
              <w:b w:val="0"/>
              <w:bCs w:val="0"/>
              <w:caps w:val="0"/>
              <w:noProof/>
              <w:kern w:val="2"/>
              <w:sz w:val="24"/>
              <w:szCs w:val="24"/>
              <w14:ligatures w14:val="standardContextual"/>
            </w:rPr>
          </w:pPr>
          <w:hyperlink w:anchor="_Toc240533472" w:history="1">
            <w:r w:rsidRPr="008D1609">
              <w:rPr>
                <w:rStyle w:val="Hyperlink"/>
                <w:noProof/>
              </w:rPr>
              <w:t>1.</w:t>
            </w:r>
            <w:r>
              <w:rPr>
                <w:rFonts w:asciiTheme="minorHAnsi" w:eastAsiaTheme="minorEastAsia" w:hAnsiTheme="minorHAnsi" w:cstheme="minorBidi"/>
                <w:b w:val="0"/>
                <w:bCs w:val="0"/>
                <w:caps w:val="0"/>
                <w:noProof/>
                <w:kern w:val="2"/>
                <w:sz w:val="24"/>
                <w:szCs w:val="24"/>
                <w14:ligatures w14:val="standardContextual"/>
              </w:rPr>
              <w:tab/>
            </w:r>
            <w:r w:rsidRPr="008D1609">
              <w:rPr>
                <w:rStyle w:val="Hyperlink"/>
                <w:noProof/>
              </w:rPr>
              <w:t>Planejamento e Fundamentação do Projeto</w:t>
            </w:r>
            <w:r>
              <w:rPr>
                <w:noProof/>
                <w:webHidden/>
              </w:rPr>
              <w:tab/>
            </w:r>
            <w:r>
              <w:rPr>
                <w:noProof/>
                <w:webHidden/>
              </w:rPr>
              <w:fldChar w:fldCharType="begin"/>
            </w:r>
            <w:r>
              <w:rPr>
                <w:noProof/>
                <w:webHidden/>
              </w:rPr>
              <w:instrText xml:space="preserve"> PAGEREF _Toc240533472 \h </w:instrText>
            </w:r>
            <w:r>
              <w:rPr>
                <w:noProof/>
                <w:webHidden/>
              </w:rPr>
            </w:r>
            <w:r>
              <w:rPr>
                <w:noProof/>
                <w:webHidden/>
              </w:rPr>
              <w:fldChar w:fldCharType="separate"/>
            </w:r>
            <w:r>
              <w:rPr>
                <w:noProof/>
                <w:webHidden/>
              </w:rPr>
              <w:t>7</w:t>
            </w:r>
            <w:r>
              <w:rPr>
                <w:noProof/>
                <w:webHidden/>
              </w:rPr>
              <w:fldChar w:fldCharType="end"/>
            </w:r>
          </w:hyperlink>
        </w:p>
        <w:p w14:paraId="1CFDC126" w14:textId="5869AF1F" w:rsidR="00BD5F2E" w:rsidRDefault="00BD5F2E">
          <w:pPr>
            <w:pStyle w:val="Sumrio2"/>
            <w:tabs>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73" w:history="1">
            <w:r w:rsidRPr="008D1609">
              <w:rPr>
                <w:rStyle w:val="Hyperlink"/>
                <w:noProof/>
              </w:rPr>
              <w:t>1.1 Proposta do projeto</w:t>
            </w:r>
            <w:r>
              <w:rPr>
                <w:noProof/>
                <w:webHidden/>
              </w:rPr>
              <w:tab/>
            </w:r>
            <w:r>
              <w:rPr>
                <w:noProof/>
                <w:webHidden/>
              </w:rPr>
              <w:fldChar w:fldCharType="begin"/>
            </w:r>
            <w:r>
              <w:rPr>
                <w:noProof/>
                <w:webHidden/>
              </w:rPr>
              <w:instrText xml:space="preserve"> PAGEREF _Toc240533473 \h </w:instrText>
            </w:r>
            <w:r>
              <w:rPr>
                <w:noProof/>
                <w:webHidden/>
              </w:rPr>
            </w:r>
            <w:r>
              <w:rPr>
                <w:noProof/>
                <w:webHidden/>
              </w:rPr>
              <w:fldChar w:fldCharType="separate"/>
            </w:r>
            <w:r>
              <w:rPr>
                <w:noProof/>
                <w:webHidden/>
              </w:rPr>
              <w:t>7</w:t>
            </w:r>
            <w:r>
              <w:rPr>
                <w:noProof/>
                <w:webHidden/>
              </w:rPr>
              <w:fldChar w:fldCharType="end"/>
            </w:r>
          </w:hyperlink>
        </w:p>
        <w:p w14:paraId="4DE78AAC" w14:textId="0EF418C5"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74" w:history="1">
            <w:r w:rsidRPr="008D1609">
              <w:rPr>
                <w:rStyle w:val="Hyperlink"/>
                <w:noProof/>
              </w:rPr>
              <w:t>1.2</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Origem do Desafio</w:t>
            </w:r>
            <w:r>
              <w:rPr>
                <w:noProof/>
                <w:webHidden/>
              </w:rPr>
              <w:tab/>
            </w:r>
            <w:r>
              <w:rPr>
                <w:noProof/>
                <w:webHidden/>
              </w:rPr>
              <w:fldChar w:fldCharType="begin"/>
            </w:r>
            <w:r>
              <w:rPr>
                <w:noProof/>
                <w:webHidden/>
              </w:rPr>
              <w:instrText xml:space="preserve"> PAGEREF _Toc240533474 \h </w:instrText>
            </w:r>
            <w:r>
              <w:rPr>
                <w:noProof/>
                <w:webHidden/>
              </w:rPr>
            </w:r>
            <w:r>
              <w:rPr>
                <w:noProof/>
                <w:webHidden/>
              </w:rPr>
              <w:fldChar w:fldCharType="separate"/>
            </w:r>
            <w:r>
              <w:rPr>
                <w:noProof/>
                <w:webHidden/>
              </w:rPr>
              <w:t>10</w:t>
            </w:r>
            <w:r>
              <w:rPr>
                <w:noProof/>
                <w:webHidden/>
              </w:rPr>
              <w:fldChar w:fldCharType="end"/>
            </w:r>
          </w:hyperlink>
        </w:p>
        <w:p w14:paraId="46BFC758" w14:textId="1BF1A560"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75" w:history="1">
            <w:r w:rsidRPr="008D1609">
              <w:rPr>
                <w:rStyle w:val="Hyperlink"/>
                <w:noProof/>
              </w:rPr>
              <w:t>1.3</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Escopo do projeto</w:t>
            </w:r>
            <w:r>
              <w:rPr>
                <w:noProof/>
                <w:webHidden/>
              </w:rPr>
              <w:tab/>
            </w:r>
            <w:r>
              <w:rPr>
                <w:noProof/>
                <w:webHidden/>
              </w:rPr>
              <w:fldChar w:fldCharType="begin"/>
            </w:r>
            <w:r>
              <w:rPr>
                <w:noProof/>
                <w:webHidden/>
              </w:rPr>
              <w:instrText xml:space="preserve"> PAGEREF _Toc240533475 \h </w:instrText>
            </w:r>
            <w:r>
              <w:rPr>
                <w:noProof/>
                <w:webHidden/>
              </w:rPr>
            </w:r>
            <w:r>
              <w:rPr>
                <w:noProof/>
                <w:webHidden/>
              </w:rPr>
              <w:fldChar w:fldCharType="separate"/>
            </w:r>
            <w:r>
              <w:rPr>
                <w:noProof/>
                <w:webHidden/>
              </w:rPr>
              <w:t>11</w:t>
            </w:r>
            <w:r>
              <w:rPr>
                <w:noProof/>
                <w:webHidden/>
              </w:rPr>
              <w:fldChar w:fldCharType="end"/>
            </w:r>
          </w:hyperlink>
        </w:p>
        <w:p w14:paraId="464F5329" w14:textId="6BB559E2"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76" w:history="1">
            <w:r w:rsidRPr="008D1609">
              <w:rPr>
                <w:rStyle w:val="Hyperlink"/>
                <w:noProof/>
              </w:rPr>
              <w:t>1.4</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Questões Éticas e Profissionais</w:t>
            </w:r>
            <w:r>
              <w:rPr>
                <w:noProof/>
                <w:webHidden/>
              </w:rPr>
              <w:tab/>
            </w:r>
            <w:r>
              <w:rPr>
                <w:noProof/>
                <w:webHidden/>
              </w:rPr>
              <w:fldChar w:fldCharType="begin"/>
            </w:r>
            <w:r>
              <w:rPr>
                <w:noProof/>
                <w:webHidden/>
              </w:rPr>
              <w:instrText xml:space="preserve"> PAGEREF _Toc240533476 \h </w:instrText>
            </w:r>
            <w:r>
              <w:rPr>
                <w:noProof/>
                <w:webHidden/>
              </w:rPr>
            </w:r>
            <w:r>
              <w:rPr>
                <w:noProof/>
                <w:webHidden/>
              </w:rPr>
              <w:fldChar w:fldCharType="separate"/>
            </w:r>
            <w:r>
              <w:rPr>
                <w:noProof/>
                <w:webHidden/>
              </w:rPr>
              <w:t>13</w:t>
            </w:r>
            <w:r>
              <w:rPr>
                <w:noProof/>
                <w:webHidden/>
              </w:rPr>
              <w:fldChar w:fldCharType="end"/>
            </w:r>
          </w:hyperlink>
        </w:p>
        <w:p w14:paraId="6C361DB7" w14:textId="47D26F9F"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77" w:history="1">
            <w:r w:rsidRPr="008D1609">
              <w:rPr>
                <w:rStyle w:val="Hyperlink"/>
                <w:noProof/>
              </w:rPr>
              <w:t>1.5</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Normas Técnicas</w:t>
            </w:r>
            <w:r>
              <w:rPr>
                <w:noProof/>
                <w:webHidden/>
              </w:rPr>
              <w:tab/>
            </w:r>
            <w:r>
              <w:rPr>
                <w:noProof/>
                <w:webHidden/>
              </w:rPr>
              <w:fldChar w:fldCharType="begin"/>
            </w:r>
            <w:r>
              <w:rPr>
                <w:noProof/>
                <w:webHidden/>
              </w:rPr>
              <w:instrText xml:space="preserve"> PAGEREF _Toc240533477 \h </w:instrText>
            </w:r>
            <w:r>
              <w:rPr>
                <w:noProof/>
                <w:webHidden/>
              </w:rPr>
            </w:r>
            <w:r>
              <w:rPr>
                <w:noProof/>
                <w:webHidden/>
              </w:rPr>
              <w:fldChar w:fldCharType="separate"/>
            </w:r>
            <w:r>
              <w:rPr>
                <w:noProof/>
                <w:webHidden/>
              </w:rPr>
              <w:t>14</w:t>
            </w:r>
            <w:r>
              <w:rPr>
                <w:noProof/>
                <w:webHidden/>
              </w:rPr>
              <w:fldChar w:fldCharType="end"/>
            </w:r>
          </w:hyperlink>
        </w:p>
        <w:p w14:paraId="731EDCCE" w14:textId="7B5C3996"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78" w:history="1">
            <w:r w:rsidRPr="008D1609">
              <w:rPr>
                <w:rStyle w:val="Hyperlink"/>
                <w:noProof/>
              </w:rPr>
              <w:t>1.6</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Riscos Envolvidos</w:t>
            </w:r>
            <w:r>
              <w:rPr>
                <w:noProof/>
                <w:webHidden/>
              </w:rPr>
              <w:tab/>
            </w:r>
            <w:r>
              <w:rPr>
                <w:noProof/>
                <w:webHidden/>
              </w:rPr>
              <w:fldChar w:fldCharType="begin"/>
            </w:r>
            <w:r>
              <w:rPr>
                <w:noProof/>
                <w:webHidden/>
              </w:rPr>
              <w:instrText xml:space="preserve"> PAGEREF _Toc240533478 \h </w:instrText>
            </w:r>
            <w:r>
              <w:rPr>
                <w:noProof/>
                <w:webHidden/>
              </w:rPr>
            </w:r>
            <w:r>
              <w:rPr>
                <w:noProof/>
                <w:webHidden/>
              </w:rPr>
              <w:fldChar w:fldCharType="separate"/>
            </w:r>
            <w:r>
              <w:rPr>
                <w:noProof/>
                <w:webHidden/>
              </w:rPr>
              <w:t>16</w:t>
            </w:r>
            <w:r>
              <w:rPr>
                <w:noProof/>
                <w:webHidden/>
              </w:rPr>
              <w:fldChar w:fldCharType="end"/>
            </w:r>
          </w:hyperlink>
        </w:p>
        <w:p w14:paraId="0209B743" w14:textId="33A49169"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79" w:history="1">
            <w:r w:rsidRPr="008D1609">
              <w:rPr>
                <w:rStyle w:val="Hyperlink"/>
                <w:noProof/>
              </w:rPr>
              <w:t>1.7</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Recursos Necessários</w:t>
            </w:r>
            <w:r>
              <w:rPr>
                <w:noProof/>
                <w:webHidden/>
              </w:rPr>
              <w:tab/>
            </w:r>
            <w:r>
              <w:rPr>
                <w:noProof/>
                <w:webHidden/>
              </w:rPr>
              <w:fldChar w:fldCharType="begin"/>
            </w:r>
            <w:r>
              <w:rPr>
                <w:noProof/>
                <w:webHidden/>
              </w:rPr>
              <w:instrText xml:space="preserve"> PAGEREF _Toc240533479 \h </w:instrText>
            </w:r>
            <w:r>
              <w:rPr>
                <w:noProof/>
                <w:webHidden/>
              </w:rPr>
            </w:r>
            <w:r>
              <w:rPr>
                <w:noProof/>
                <w:webHidden/>
              </w:rPr>
              <w:fldChar w:fldCharType="separate"/>
            </w:r>
            <w:r>
              <w:rPr>
                <w:noProof/>
                <w:webHidden/>
              </w:rPr>
              <w:t>19</w:t>
            </w:r>
            <w:r>
              <w:rPr>
                <w:noProof/>
                <w:webHidden/>
              </w:rPr>
              <w:fldChar w:fldCharType="end"/>
            </w:r>
          </w:hyperlink>
        </w:p>
        <w:p w14:paraId="49C83285" w14:textId="6DEFA3F7"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80" w:history="1">
            <w:r w:rsidRPr="008D1609">
              <w:rPr>
                <w:rStyle w:val="Hyperlink"/>
                <w:noProof/>
              </w:rPr>
              <w:t>1.8</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Cronogr</w:t>
            </w:r>
            <w:r w:rsidRPr="008D1609">
              <w:rPr>
                <w:rStyle w:val="Hyperlink"/>
                <w:noProof/>
              </w:rPr>
              <w:t>a</w:t>
            </w:r>
            <w:r w:rsidRPr="008D1609">
              <w:rPr>
                <w:rStyle w:val="Hyperlink"/>
                <w:noProof/>
              </w:rPr>
              <w:t>ma</w:t>
            </w:r>
            <w:r>
              <w:rPr>
                <w:noProof/>
                <w:webHidden/>
              </w:rPr>
              <w:tab/>
            </w:r>
            <w:r>
              <w:rPr>
                <w:noProof/>
                <w:webHidden/>
              </w:rPr>
              <w:fldChar w:fldCharType="begin"/>
            </w:r>
            <w:r>
              <w:rPr>
                <w:noProof/>
                <w:webHidden/>
              </w:rPr>
              <w:instrText xml:space="preserve"> PAGEREF _Toc240533480 \h </w:instrText>
            </w:r>
            <w:r>
              <w:rPr>
                <w:noProof/>
                <w:webHidden/>
              </w:rPr>
            </w:r>
            <w:r>
              <w:rPr>
                <w:noProof/>
                <w:webHidden/>
              </w:rPr>
              <w:fldChar w:fldCharType="separate"/>
            </w:r>
            <w:r>
              <w:rPr>
                <w:noProof/>
                <w:webHidden/>
              </w:rPr>
              <w:t>21</w:t>
            </w:r>
            <w:r>
              <w:rPr>
                <w:noProof/>
                <w:webHidden/>
              </w:rPr>
              <w:fldChar w:fldCharType="end"/>
            </w:r>
          </w:hyperlink>
        </w:p>
        <w:p w14:paraId="20470677" w14:textId="403DAC2A"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81" w:history="1">
            <w:r w:rsidRPr="008D1609">
              <w:rPr>
                <w:rStyle w:val="Hyperlink"/>
                <w:noProof/>
              </w:rPr>
              <w:t>1.9</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Gestão do Projeto</w:t>
            </w:r>
            <w:r>
              <w:rPr>
                <w:noProof/>
                <w:webHidden/>
              </w:rPr>
              <w:tab/>
            </w:r>
            <w:r>
              <w:rPr>
                <w:noProof/>
                <w:webHidden/>
              </w:rPr>
              <w:fldChar w:fldCharType="begin"/>
            </w:r>
            <w:r>
              <w:rPr>
                <w:noProof/>
                <w:webHidden/>
              </w:rPr>
              <w:instrText xml:space="preserve"> PAGEREF _Toc240533481 \h </w:instrText>
            </w:r>
            <w:r>
              <w:rPr>
                <w:noProof/>
                <w:webHidden/>
              </w:rPr>
            </w:r>
            <w:r>
              <w:rPr>
                <w:noProof/>
                <w:webHidden/>
              </w:rPr>
              <w:fldChar w:fldCharType="separate"/>
            </w:r>
            <w:r>
              <w:rPr>
                <w:noProof/>
                <w:webHidden/>
              </w:rPr>
              <w:t>22</w:t>
            </w:r>
            <w:r>
              <w:rPr>
                <w:noProof/>
                <w:webHidden/>
              </w:rPr>
              <w:fldChar w:fldCharType="end"/>
            </w:r>
          </w:hyperlink>
        </w:p>
        <w:p w14:paraId="5FCFCE28" w14:textId="12E2C52A"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82" w:history="1">
            <w:r w:rsidRPr="008D1609">
              <w:rPr>
                <w:rStyle w:val="Hyperlink"/>
                <w:noProof/>
              </w:rPr>
              <w:t>1.10</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Mapeamento dos stakeholders</w:t>
            </w:r>
            <w:r>
              <w:rPr>
                <w:noProof/>
                <w:webHidden/>
              </w:rPr>
              <w:tab/>
            </w:r>
            <w:r>
              <w:rPr>
                <w:noProof/>
                <w:webHidden/>
              </w:rPr>
              <w:fldChar w:fldCharType="begin"/>
            </w:r>
            <w:r>
              <w:rPr>
                <w:noProof/>
                <w:webHidden/>
              </w:rPr>
              <w:instrText xml:space="preserve"> PAGEREF _Toc240533482 \h </w:instrText>
            </w:r>
            <w:r>
              <w:rPr>
                <w:noProof/>
                <w:webHidden/>
              </w:rPr>
            </w:r>
            <w:r>
              <w:rPr>
                <w:noProof/>
                <w:webHidden/>
              </w:rPr>
              <w:fldChar w:fldCharType="separate"/>
            </w:r>
            <w:r>
              <w:rPr>
                <w:noProof/>
                <w:webHidden/>
              </w:rPr>
              <w:t>23</w:t>
            </w:r>
            <w:r>
              <w:rPr>
                <w:noProof/>
                <w:webHidden/>
              </w:rPr>
              <w:fldChar w:fldCharType="end"/>
            </w:r>
          </w:hyperlink>
        </w:p>
        <w:p w14:paraId="4224C6F2" w14:textId="7FBC3462"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83" w:history="1">
            <w:r w:rsidRPr="008D1609">
              <w:rPr>
                <w:rStyle w:val="Hyperlink"/>
                <w:noProof/>
              </w:rPr>
              <w:t>1.11</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Indicadores de Desempenho (Key Performance Indicators)</w:t>
            </w:r>
            <w:r>
              <w:rPr>
                <w:noProof/>
                <w:webHidden/>
              </w:rPr>
              <w:tab/>
            </w:r>
            <w:r>
              <w:rPr>
                <w:noProof/>
                <w:webHidden/>
              </w:rPr>
              <w:fldChar w:fldCharType="begin"/>
            </w:r>
            <w:r>
              <w:rPr>
                <w:noProof/>
                <w:webHidden/>
              </w:rPr>
              <w:instrText xml:space="preserve"> PAGEREF _Toc240533483 \h </w:instrText>
            </w:r>
            <w:r>
              <w:rPr>
                <w:noProof/>
                <w:webHidden/>
              </w:rPr>
            </w:r>
            <w:r>
              <w:rPr>
                <w:noProof/>
                <w:webHidden/>
              </w:rPr>
              <w:fldChar w:fldCharType="separate"/>
            </w:r>
            <w:r>
              <w:rPr>
                <w:noProof/>
                <w:webHidden/>
              </w:rPr>
              <w:t>27</w:t>
            </w:r>
            <w:r>
              <w:rPr>
                <w:noProof/>
                <w:webHidden/>
              </w:rPr>
              <w:fldChar w:fldCharType="end"/>
            </w:r>
          </w:hyperlink>
        </w:p>
        <w:p w14:paraId="17F119C4" w14:textId="1ACA273C"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84" w:history="1">
            <w:r w:rsidRPr="008D1609">
              <w:rPr>
                <w:rStyle w:val="Hyperlink"/>
                <w:noProof/>
              </w:rPr>
              <w:t>1.12</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Pesquisa de Trabalhos Relacionados</w:t>
            </w:r>
            <w:r>
              <w:rPr>
                <w:noProof/>
                <w:webHidden/>
              </w:rPr>
              <w:tab/>
            </w:r>
            <w:r>
              <w:rPr>
                <w:noProof/>
                <w:webHidden/>
              </w:rPr>
              <w:fldChar w:fldCharType="begin"/>
            </w:r>
            <w:r>
              <w:rPr>
                <w:noProof/>
                <w:webHidden/>
              </w:rPr>
              <w:instrText xml:space="preserve"> PAGEREF _Toc240533484 \h </w:instrText>
            </w:r>
            <w:r>
              <w:rPr>
                <w:noProof/>
                <w:webHidden/>
              </w:rPr>
            </w:r>
            <w:r>
              <w:rPr>
                <w:noProof/>
                <w:webHidden/>
              </w:rPr>
              <w:fldChar w:fldCharType="separate"/>
            </w:r>
            <w:r>
              <w:rPr>
                <w:noProof/>
                <w:webHidden/>
              </w:rPr>
              <w:t>30</w:t>
            </w:r>
            <w:r>
              <w:rPr>
                <w:noProof/>
                <w:webHidden/>
              </w:rPr>
              <w:fldChar w:fldCharType="end"/>
            </w:r>
          </w:hyperlink>
        </w:p>
        <w:p w14:paraId="1776449B" w14:textId="0ED88C08" w:rsidR="00BD5F2E" w:rsidRDefault="00BD5F2E">
          <w:pPr>
            <w:pStyle w:val="Sumrio3"/>
            <w:tabs>
              <w:tab w:val="left" w:pos="1440"/>
              <w:tab w:val="right" w:leader="dot" w:pos="9055"/>
            </w:tabs>
            <w:rPr>
              <w:rFonts w:eastAsiaTheme="minorEastAsia" w:cstheme="minorBidi"/>
              <w:i w:val="0"/>
              <w:iCs w:val="0"/>
              <w:noProof/>
              <w:kern w:val="2"/>
              <w:sz w:val="24"/>
              <w:szCs w:val="24"/>
              <w14:ligatures w14:val="standardContextual"/>
            </w:rPr>
          </w:pPr>
          <w:hyperlink w:anchor="_Toc240533485" w:history="1">
            <w:r w:rsidRPr="008D1609">
              <w:rPr>
                <w:rStyle w:val="Hyperlink"/>
                <w:noProof/>
                <w:lang w:val="en-US"/>
              </w:rPr>
              <w:t>1.12.1</w:t>
            </w:r>
            <w:r>
              <w:rPr>
                <w:rFonts w:eastAsiaTheme="minorEastAsia" w:cstheme="minorBidi"/>
                <w:i w:val="0"/>
                <w:iCs w:val="0"/>
                <w:noProof/>
                <w:kern w:val="2"/>
                <w:sz w:val="24"/>
                <w:szCs w:val="24"/>
                <w14:ligatures w14:val="standardContextual"/>
              </w:rPr>
              <w:tab/>
            </w:r>
            <w:r w:rsidRPr="008D1609">
              <w:rPr>
                <w:rStyle w:val="Hyperlink"/>
                <w:rFonts w:ascii="Times New Roman" w:hAnsi="Times New Roman" w:cs="Times New Roman"/>
                <w:noProof/>
                <w:lang w:val="en-US"/>
              </w:rPr>
              <w:t>Artigo “Real-time automated visual inspection of color tablets in pharmaceutical blisters”</w:t>
            </w:r>
            <w:r>
              <w:rPr>
                <w:noProof/>
                <w:webHidden/>
              </w:rPr>
              <w:tab/>
            </w:r>
            <w:r>
              <w:rPr>
                <w:noProof/>
                <w:webHidden/>
              </w:rPr>
              <w:fldChar w:fldCharType="begin"/>
            </w:r>
            <w:r>
              <w:rPr>
                <w:noProof/>
                <w:webHidden/>
              </w:rPr>
              <w:instrText xml:space="preserve"> PAGEREF _Toc240533485 \h </w:instrText>
            </w:r>
            <w:r>
              <w:rPr>
                <w:noProof/>
                <w:webHidden/>
              </w:rPr>
            </w:r>
            <w:r>
              <w:rPr>
                <w:noProof/>
                <w:webHidden/>
              </w:rPr>
              <w:fldChar w:fldCharType="separate"/>
            </w:r>
            <w:r>
              <w:rPr>
                <w:noProof/>
                <w:webHidden/>
              </w:rPr>
              <w:t>30</w:t>
            </w:r>
            <w:r>
              <w:rPr>
                <w:noProof/>
                <w:webHidden/>
              </w:rPr>
              <w:fldChar w:fldCharType="end"/>
            </w:r>
          </w:hyperlink>
        </w:p>
        <w:p w14:paraId="2F329DF7" w14:textId="7A0742C5" w:rsidR="00BD5F2E" w:rsidRDefault="00BD5F2E">
          <w:pPr>
            <w:pStyle w:val="Sumrio3"/>
            <w:tabs>
              <w:tab w:val="left" w:pos="1440"/>
              <w:tab w:val="right" w:leader="dot" w:pos="9055"/>
            </w:tabs>
            <w:rPr>
              <w:rFonts w:eastAsiaTheme="minorEastAsia" w:cstheme="minorBidi"/>
              <w:i w:val="0"/>
              <w:iCs w:val="0"/>
              <w:noProof/>
              <w:kern w:val="2"/>
              <w:sz w:val="24"/>
              <w:szCs w:val="24"/>
              <w14:ligatures w14:val="standardContextual"/>
            </w:rPr>
          </w:pPr>
          <w:hyperlink w:anchor="_Toc240533486" w:history="1">
            <w:r w:rsidRPr="008D1609">
              <w:rPr>
                <w:rStyle w:val="Hyperlink"/>
                <w:rFonts w:ascii="Times New Roman" w:hAnsi="Times New Roman" w:cs="Times New Roman"/>
                <w:noProof/>
                <w:lang w:val="en-US"/>
              </w:rPr>
              <w:t>1.12.2</w:t>
            </w:r>
            <w:r>
              <w:rPr>
                <w:rFonts w:eastAsiaTheme="minorEastAsia" w:cstheme="minorBidi"/>
                <w:i w:val="0"/>
                <w:iCs w:val="0"/>
                <w:noProof/>
                <w:kern w:val="2"/>
                <w:sz w:val="24"/>
                <w:szCs w:val="24"/>
                <w14:ligatures w14:val="standardContextual"/>
              </w:rPr>
              <w:tab/>
            </w:r>
            <w:r w:rsidRPr="008D1609">
              <w:rPr>
                <w:rStyle w:val="Hyperlink"/>
                <w:rFonts w:ascii="Times New Roman" w:hAnsi="Times New Roman" w:cs="Times New Roman"/>
                <w:noProof/>
                <w:lang w:val="en-US"/>
              </w:rPr>
              <w:t>Artigo Tablet Guard: Load Cell based Quality Assurance with Image Processing</w:t>
            </w:r>
            <w:r>
              <w:rPr>
                <w:noProof/>
                <w:webHidden/>
              </w:rPr>
              <w:tab/>
            </w:r>
            <w:r>
              <w:rPr>
                <w:noProof/>
                <w:webHidden/>
              </w:rPr>
              <w:fldChar w:fldCharType="begin"/>
            </w:r>
            <w:r>
              <w:rPr>
                <w:noProof/>
                <w:webHidden/>
              </w:rPr>
              <w:instrText xml:space="preserve"> PAGEREF _Toc240533486 \h </w:instrText>
            </w:r>
            <w:r>
              <w:rPr>
                <w:noProof/>
                <w:webHidden/>
              </w:rPr>
            </w:r>
            <w:r>
              <w:rPr>
                <w:noProof/>
                <w:webHidden/>
              </w:rPr>
              <w:fldChar w:fldCharType="separate"/>
            </w:r>
            <w:r>
              <w:rPr>
                <w:noProof/>
                <w:webHidden/>
              </w:rPr>
              <w:t>31</w:t>
            </w:r>
            <w:r>
              <w:rPr>
                <w:noProof/>
                <w:webHidden/>
              </w:rPr>
              <w:fldChar w:fldCharType="end"/>
            </w:r>
          </w:hyperlink>
        </w:p>
        <w:p w14:paraId="43E2D449" w14:textId="34096BD4" w:rsidR="00BD5F2E" w:rsidRDefault="00BD5F2E">
          <w:pPr>
            <w:pStyle w:val="Sumrio3"/>
            <w:tabs>
              <w:tab w:val="left" w:pos="1440"/>
              <w:tab w:val="right" w:leader="dot" w:pos="9055"/>
            </w:tabs>
            <w:rPr>
              <w:rFonts w:eastAsiaTheme="minorEastAsia" w:cstheme="minorBidi"/>
              <w:i w:val="0"/>
              <w:iCs w:val="0"/>
              <w:noProof/>
              <w:kern w:val="2"/>
              <w:sz w:val="24"/>
              <w:szCs w:val="24"/>
              <w14:ligatures w14:val="standardContextual"/>
            </w:rPr>
          </w:pPr>
          <w:hyperlink w:anchor="_Toc240533487" w:history="1">
            <w:r w:rsidRPr="008D1609">
              <w:rPr>
                <w:rStyle w:val="Hyperlink"/>
                <w:rFonts w:ascii="Times New Roman" w:hAnsi="Times New Roman" w:cs="Times New Roman"/>
                <w:noProof/>
                <w:lang w:val="en-US"/>
              </w:rPr>
              <w:t>1.12.3</w:t>
            </w:r>
            <w:r>
              <w:rPr>
                <w:rFonts w:eastAsiaTheme="minorEastAsia" w:cstheme="minorBidi"/>
                <w:i w:val="0"/>
                <w:iCs w:val="0"/>
                <w:noProof/>
                <w:kern w:val="2"/>
                <w:sz w:val="24"/>
                <w:szCs w:val="24"/>
                <w14:ligatures w14:val="standardContextual"/>
              </w:rPr>
              <w:tab/>
            </w:r>
            <w:r w:rsidRPr="008D1609">
              <w:rPr>
                <w:rStyle w:val="Hyperlink"/>
                <w:rFonts w:ascii="Times New Roman" w:hAnsi="Times New Roman" w:cs="Times New Roman"/>
                <w:noProof/>
                <w:lang w:val="en-US"/>
              </w:rPr>
              <w:t>Artigo AI-Driven Pill Blister Pack Defect Detection using Enhanced YOLOv8 and Hybrid CNN Architecture</w:t>
            </w:r>
            <w:r>
              <w:rPr>
                <w:noProof/>
                <w:webHidden/>
              </w:rPr>
              <w:tab/>
            </w:r>
            <w:r>
              <w:rPr>
                <w:noProof/>
                <w:webHidden/>
              </w:rPr>
              <w:fldChar w:fldCharType="begin"/>
            </w:r>
            <w:r>
              <w:rPr>
                <w:noProof/>
                <w:webHidden/>
              </w:rPr>
              <w:instrText xml:space="preserve"> PAGEREF _Toc240533487 \h </w:instrText>
            </w:r>
            <w:r>
              <w:rPr>
                <w:noProof/>
                <w:webHidden/>
              </w:rPr>
            </w:r>
            <w:r>
              <w:rPr>
                <w:noProof/>
                <w:webHidden/>
              </w:rPr>
              <w:fldChar w:fldCharType="separate"/>
            </w:r>
            <w:r>
              <w:rPr>
                <w:noProof/>
                <w:webHidden/>
              </w:rPr>
              <w:t>32</w:t>
            </w:r>
            <w:r>
              <w:rPr>
                <w:noProof/>
                <w:webHidden/>
              </w:rPr>
              <w:fldChar w:fldCharType="end"/>
            </w:r>
          </w:hyperlink>
        </w:p>
        <w:p w14:paraId="6FF6E044" w14:textId="3F07230C" w:rsidR="00BD5F2E" w:rsidRDefault="00BD5F2E">
          <w:pPr>
            <w:pStyle w:val="Sumrio3"/>
            <w:tabs>
              <w:tab w:val="left" w:pos="1440"/>
              <w:tab w:val="right" w:leader="dot" w:pos="9055"/>
            </w:tabs>
            <w:rPr>
              <w:rFonts w:eastAsiaTheme="minorEastAsia" w:cstheme="minorBidi"/>
              <w:i w:val="0"/>
              <w:iCs w:val="0"/>
              <w:noProof/>
              <w:kern w:val="2"/>
              <w:sz w:val="24"/>
              <w:szCs w:val="24"/>
              <w14:ligatures w14:val="standardContextual"/>
            </w:rPr>
          </w:pPr>
          <w:hyperlink w:anchor="_Toc240533488" w:history="1">
            <w:r w:rsidRPr="008D1609">
              <w:rPr>
                <w:rStyle w:val="Hyperlink"/>
                <w:rFonts w:ascii="Times New Roman" w:hAnsi="Times New Roman" w:cs="Times New Roman"/>
                <w:noProof/>
                <w:lang w:val="en-US"/>
              </w:rPr>
              <w:t>1.12.4</w:t>
            </w:r>
            <w:r>
              <w:rPr>
                <w:rFonts w:eastAsiaTheme="minorEastAsia" w:cstheme="minorBidi"/>
                <w:i w:val="0"/>
                <w:iCs w:val="0"/>
                <w:noProof/>
                <w:kern w:val="2"/>
                <w:sz w:val="24"/>
                <w:szCs w:val="24"/>
                <w14:ligatures w14:val="standardContextual"/>
              </w:rPr>
              <w:tab/>
            </w:r>
            <w:r w:rsidRPr="008D1609">
              <w:rPr>
                <w:rStyle w:val="Hyperlink"/>
                <w:rFonts w:ascii="Times New Roman" w:hAnsi="Times New Roman" w:cs="Times New Roman"/>
                <w:noProof/>
                <w:lang w:val="en-US"/>
              </w:rPr>
              <w:t>Artigo A vision-based inspection system for pharmaceutical production line</w:t>
            </w:r>
            <w:r>
              <w:rPr>
                <w:noProof/>
                <w:webHidden/>
              </w:rPr>
              <w:tab/>
            </w:r>
            <w:r>
              <w:rPr>
                <w:noProof/>
                <w:webHidden/>
              </w:rPr>
              <w:fldChar w:fldCharType="begin"/>
            </w:r>
            <w:r>
              <w:rPr>
                <w:noProof/>
                <w:webHidden/>
              </w:rPr>
              <w:instrText xml:space="preserve"> PAGEREF _Toc240533488 \h </w:instrText>
            </w:r>
            <w:r>
              <w:rPr>
                <w:noProof/>
                <w:webHidden/>
              </w:rPr>
            </w:r>
            <w:r>
              <w:rPr>
                <w:noProof/>
                <w:webHidden/>
              </w:rPr>
              <w:fldChar w:fldCharType="separate"/>
            </w:r>
            <w:r>
              <w:rPr>
                <w:noProof/>
                <w:webHidden/>
              </w:rPr>
              <w:t>32</w:t>
            </w:r>
            <w:r>
              <w:rPr>
                <w:noProof/>
                <w:webHidden/>
              </w:rPr>
              <w:fldChar w:fldCharType="end"/>
            </w:r>
          </w:hyperlink>
        </w:p>
        <w:p w14:paraId="6D06722F" w14:textId="7C900745" w:rsidR="00BD5F2E" w:rsidRDefault="00BD5F2E">
          <w:pPr>
            <w:pStyle w:val="Sumrio3"/>
            <w:tabs>
              <w:tab w:val="left" w:pos="1440"/>
              <w:tab w:val="right" w:leader="dot" w:pos="9055"/>
            </w:tabs>
            <w:rPr>
              <w:rFonts w:eastAsiaTheme="minorEastAsia" w:cstheme="minorBidi"/>
              <w:i w:val="0"/>
              <w:iCs w:val="0"/>
              <w:noProof/>
              <w:kern w:val="2"/>
              <w:sz w:val="24"/>
              <w:szCs w:val="24"/>
              <w14:ligatures w14:val="standardContextual"/>
            </w:rPr>
          </w:pPr>
          <w:hyperlink w:anchor="_Toc240533489" w:history="1">
            <w:r w:rsidRPr="008D1609">
              <w:rPr>
                <w:rStyle w:val="Hyperlink"/>
                <w:rFonts w:ascii="Times New Roman" w:hAnsi="Times New Roman" w:cs="Times New Roman"/>
                <w:noProof/>
                <w:lang w:val="en-US"/>
              </w:rPr>
              <w:t>1.12.5</w:t>
            </w:r>
            <w:r>
              <w:rPr>
                <w:rFonts w:eastAsiaTheme="minorEastAsia" w:cstheme="minorBidi"/>
                <w:i w:val="0"/>
                <w:iCs w:val="0"/>
                <w:noProof/>
                <w:kern w:val="2"/>
                <w:sz w:val="24"/>
                <w:szCs w:val="24"/>
                <w14:ligatures w14:val="standardContextual"/>
              </w:rPr>
              <w:tab/>
            </w:r>
            <w:r w:rsidRPr="008D1609">
              <w:rPr>
                <w:rStyle w:val="Hyperlink"/>
                <w:rFonts w:ascii="Times New Roman" w:hAnsi="Times New Roman" w:cs="Times New Roman"/>
                <w:noProof/>
                <w:lang w:val="en-US"/>
              </w:rPr>
              <w:t>Artigo XEdgeAI: A Human-centered Industrial Inspection Framework with Data-centric Explainable Edge AI Approach</w:t>
            </w:r>
            <w:r>
              <w:rPr>
                <w:noProof/>
                <w:webHidden/>
              </w:rPr>
              <w:tab/>
            </w:r>
            <w:r>
              <w:rPr>
                <w:noProof/>
                <w:webHidden/>
              </w:rPr>
              <w:fldChar w:fldCharType="begin"/>
            </w:r>
            <w:r>
              <w:rPr>
                <w:noProof/>
                <w:webHidden/>
              </w:rPr>
              <w:instrText xml:space="preserve"> PAGEREF _Toc240533489 \h </w:instrText>
            </w:r>
            <w:r>
              <w:rPr>
                <w:noProof/>
                <w:webHidden/>
              </w:rPr>
            </w:r>
            <w:r>
              <w:rPr>
                <w:noProof/>
                <w:webHidden/>
              </w:rPr>
              <w:fldChar w:fldCharType="separate"/>
            </w:r>
            <w:r>
              <w:rPr>
                <w:noProof/>
                <w:webHidden/>
              </w:rPr>
              <w:t>33</w:t>
            </w:r>
            <w:r>
              <w:rPr>
                <w:noProof/>
                <w:webHidden/>
              </w:rPr>
              <w:fldChar w:fldCharType="end"/>
            </w:r>
          </w:hyperlink>
        </w:p>
        <w:p w14:paraId="2B575B0E" w14:textId="4565DB42" w:rsidR="00BD5F2E" w:rsidRDefault="00BD5F2E">
          <w:pPr>
            <w:pStyle w:val="Sumrio3"/>
            <w:tabs>
              <w:tab w:val="left" w:pos="1440"/>
              <w:tab w:val="right" w:leader="dot" w:pos="9055"/>
            </w:tabs>
            <w:rPr>
              <w:rFonts w:eastAsiaTheme="minorEastAsia" w:cstheme="minorBidi"/>
              <w:i w:val="0"/>
              <w:iCs w:val="0"/>
              <w:noProof/>
              <w:kern w:val="2"/>
              <w:sz w:val="24"/>
              <w:szCs w:val="24"/>
              <w14:ligatures w14:val="standardContextual"/>
            </w:rPr>
          </w:pPr>
          <w:hyperlink w:anchor="_Toc240533490" w:history="1">
            <w:r w:rsidRPr="008D1609">
              <w:rPr>
                <w:rStyle w:val="Hyperlink"/>
                <w:rFonts w:ascii="Times New Roman" w:hAnsi="Times New Roman" w:cs="Times New Roman"/>
                <w:noProof/>
                <w:lang w:val="en-US"/>
              </w:rPr>
              <w:t>1.12.6</w:t>
            </w:r>
            <w:r>
              <w:rPr>
                <w:rFonts w:eastAsiaTheme="minorEastAsia" w:cstheme="minorBidi"/>
                <w:i w:val="0"/>
                <w:iCs w:val="0"/>
                <w:noProof/>
                <w:kern w:val="2"/>
                <w:sz w:val="24"/>
                <w:szCs w:val="24"/>
                <w14:ligatures w14:val="standardContextual"/>
              </w:rPr>
              <w:tab/>
            </w:r>
            <w:r w:rsidRPr="008D1609">
              <w:rPr>
                <w:rStyle w:val="Hyperlink"/>
                <w:rFonts w:ascii="Times New Roman" w:hAnsi="Times New Roman" w:cs="Times New Roman"/>
                <w:noProof/>
                <w:lang w:val="en-US"/>
              </w:rPr>
              <w:t>Artigo Real-time visual intelligence for defect detection in pharmaceutical packaging</w:t>
            </w:r>
            <w:r>
              <w:rPr>
                <w:noProof/>
                <w:webHidden/>
              </w:rPr>
              <w:tab/>
            </w:r>
            <w:r>
              <w:rPr>
                <w:noProof/>
                <w:webHidden/>
              </w:rPr>
              <w:fldChar w:fldCharType="begin"/>
            </w:r>
            <w:r>
              <w:rPr>
                <w:noProof/>
                <w:webHidden/>
              </w:rPr>
              <w:instrText xml:space="preserve"> PAGEREF _Toc240533490 \h </w:instrText>
            </w:r>
            <w:r>
              <w:rPr>
                <w:noProof/>
                <w:webHidden/>
              </w:rPr>
            </w:r>
            <w:r>
              <w:rPr>
                <w:noProof/>
                <w:webHidden/>
              </w:rPr>
              <w:fldChar w:fldCharType="separate"/>
            </w:r>
            <w:r>
              <w:rPr>
                <w:noProof/>
                <w:webHidden/>
              </w:rPr>
              <w:t>34</w:t>
            </w:r>
            <w:r>
              <w:rPr>
                <w:noProof/>
                <w:webHidden/>
              </w:rPr>
              <w:fldChar w:fldCharType="end"/>
            </w:r>
          </w:hyperlink>
        </w:p>
        <w:p w14:paraId="514CE3CE" w14:textId="6738DEB1" w:rsidR="00BD5F2E" w:rsidRDefault="00BD5F2E">
          <w:pPr>
            <w:pStyle w:val="Sumrio1"/>
            <w:tabs>
              <w:tab w:val="left" w:pos="480"/>
              <w:tab w:val="right" w:leader="dot" w:pos="9055"/>
            </w:tabs>
            <w:rPr>
              <w:rFonts w:asciiTheme="minorHAnsi" w:eastAsiaTheme="minorEastAsia" w:hAnsiTheme="minorHAnsi" w:cstheme="minorBidi"/>
              <w:b w:val="0"/>
              <w:bCs w:val="0"/>
              <w:caps w:val="0"/>
              <w:noProof/>
              <w:kern w:val="2"/>
              <w:sz w:val="24"/>
              <w:szCs w:val="24"/>
              <w14:ligatures w14:val="standardContextual"/>
            </w:rPr>
          </w:pPr>
          <w:hyperlink w:anchor="_Toc240533491" w:history="1">
            <w:r w:rsidRPr="008D1609">
              <w:rPr>
                <w:rStyle w:val="Hyperlink"/>
                <w:noProof/>
              </w:rPr>
              <w:t>2.</w:t>
            </w:r>
            <w:r>
              <w:rPr>
                <w:rFonts w:asciiTheme="minorHAnsi" w:eastAsiaTheme="minorEastAsia" w:hAnsiTheme="minorHAnsi" w:cstheme="minorBidi"/>
                <w:b w:val="0"/>
                <w:bCs w:val="0"/>
                <w:caps w:val="0"/>
                <w:noProof/>
                <w:kern w:val="2"/>
                <w:sz w:val="24"/>
                <w:szCs w:val="24"/>
                <w14:ligatures w14:val="standardContextual"/>
              </w:rPr>
              <w:tab/>
            </w:r>
            <w:r w:rsidRPr="008D1609">
              <w:rPr>
                <w:rStyle w:val="Hyperlink"/>
                <w:noProof/>
              </w:rPr>
              <w:t xml:space="preserve">Teoria da </w:t>
            </w:r>
            <w:r w:rsidRPr="008D1609">
              <w:rPr>
                <w:rStyle w:val="Hyperlink"/>
                <w:noProof/>
              </w:rPr>
              <w:t>V</w:t>
            </w:r>
            <w:r w:rsidRPr="008D1609">
              <w:rPr>
                <w:rStyle w:val="Hyperlink"/>
                <w:noProof/>
              </w:rPr>
              <w:t>isão Computacional</w:t>
            </w:r>
            <w:r>
              <w:rPr>
                <w:noProof/>
                <w:webHidden/>
              </w:rPr>
              <w:tab/>
            </w:r>
            <w:r>
              <w:rPr>
                <w:noProof/>
                <w:webHidden/>
              </w:rPr>
              <w:fldChar w:fldCharType="begin"/>
            </w:r>
            <w:r>
              <w:rPr>
                <w:noProof/>
                <w:webHidden/>
              </w:rPr>
              <w:instrText xml:space="preserve"> PAGEREF _Toc240533491 \h </w:instrText>
            </w:r>
            <w:r>
              <w:rPr>
                <w:noProof/>
                <w:webHidden/>
              </w:rPr>
            </w:r>
            <w:r>
              <w:rPr>
                <w:noProof/>
                <w:webHidden/>
              </w:rPr>
              <w:fldChar w:fldCharType="separate"/>
            </w:r>
            <w:r>
              <w:rPr>
                <w:noProof/>
                <w:webHidden/>
              </w:rPr>
              <w:t>35</w:t>
            </w:r>
            <w:r>
              <w:rPr>
                <w:noProof/>
                <w:webHidden/>
              </w:rPr>
              <w:fldChar w:fldCharType="end"/>
            </w:r>
          </w:hyperlink>
        </w:p>
        <w:p w14:paraId="0DCC26C3" w14:textId="7B8B14F8"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92" w:history="1">
            <w:r w:rsidRPr="008D1609">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Visão de Máquina Industrial</w:t>
            </w:r>
            <w:r>
              <w:rPr>
                <w:noProof/>
                <w:webHidden/>
              </w:rPr>
              <w:tab/>
            </w:r>
            <w:r>
              <w:rPr>
                <w:noProof/>
                <w:webHidden/>
              </w:rPr>
              <w:fldChar w:fldCharType="begin"/>
            </w:r>
            <w:r>
              <w:rPr>
                <w:noProof/>
                <w:webHidden/>
              </w:rPr>
              <w:instrText xml:space="preserve"> PAGEREF _Toc240533492 \h </w:instrText>
            </w:r>
            <w:r>
              <w:rPr>
                <w:noProof/>
                <w:webHidden/>
              </w:rPr>
            </w:r>
            <w:r>
              <w:rPr>
                <w:noProof/>
                <w:webHidden/>
              </w:rPr>
              <w:fldChar w:fldCharType="separate"/>
            </w:r>
            <w:r>
              <w:rPr>
                <w:noProof/>
                <w:webHidden/>
              </w:rPr>
              <w:t>35</w:t>
            </w:r>
            <w:r>
              <w:rPr>
                <w:noProof/>
                <w:webHidden/>
              </w:rPr>
              <w:fldChar w:fldCharType="end"/>
            </w:r>
          </w:hyperlink>
        </w:p>
        <w:p w14:paraId="6BF7C0E8" w14:textId="07D7B31F"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93" w:history="1">
            <w:r w:rsidRPr="008D1609">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Abordagen</w:t>
            </w:r>
            <w:r w:rsidRPr="008D1609">
              <w:rPr>
                <w:rStyle w:val="Hyperlink"/>
                <w:noProof/>
              </w:rPr>
              <w:t>s</w:t>
            </w:r>
            <w:r w:rsidRPr="008D1609">
              <w:rPr>
                <w:rStyle w:val="Hyperlink"/>
                <w:noProof/>
              </w:rPr>
              <w:t xml:space="preserve"> Factíveis em Visão de Máquinas</w:t>
            </w:r>
            <w:r>
              <w:rPr>
                <w:noProof/>
                <w:webHidden/>
              </w:rPr>
              <w:tab/>
            </w:r>
            <w:r>
              <w:rPr>
                <w:noProof/>
                <w:webHidden/>
              </w:rPr>
              <w:fldChar w:fldCharType="begin"/>
            </w:r>
            <w:r>
              <w:rPr>
                <w:noProof/>
                <w:webHidden/>
              </w:rPr>
              <w:instrText xml:space="preserve"> PAGEREF _Toc240533493 \h </w:instrText>
            </w:r>
            <w:r>
              <w:rPr>
                <w:noProof/>
                <w:webHidden/>
              </w:rPr>
            </w:r>
            <w:r>
              <w:rPr>
                <w:noProof/>
                <w:webHidden/>
              </w:rPr>
              <w:fldChar w:fldCharType="separate"/>
            </w:r>
            <w:r>
              <w:rPr>
                <w:noProof/>
                <w:webHidden/>
              </w:rPr>
              <w:t>35</w:t>
            </w:r>
            <w:r>
              <w:rPr>
                <w:noProof/>
                <w:webHidden/>
              </w:rPr>
              <w:fldChar w:fldCharType="end"/>
            </w:r>
          </w:hyperlink>
        </w:p>
        <w:p w14:paraId="1AB07BB8" w14:textId="75D260CE" w:rsidR="00BD5F2E" w:rsidRDefault="00BD5F2E">
          <w:pPr>
            <w:pStyle w:val="Sumrio3"/>
            <w:tabs>
              <w:tab w:val="left" w:pos="1200"/>
              <w:tab w:val="right" w:leader="dot" w:pos="9055"/>
            </w:tabs>
            <w:rPr>
              <w:rFonts w:eastAsiaTheme="minorEastAsia" w:cstheme="minorBidi"/>
              <w:i w:val="0"/>
              <w:iCs w:val="0"/>
              <w:noProof/>
              <w:kern w:val="2"/>
              <w:sz w:val="24"/>
              <w:szCs w:val="24"/>
              <w14:ligatures w14:val="standardContextual"/>
            </w:rPr>
          </w:pPr>
          <w:hyperlink w:anchor="_Toc240533494" w:history="1">
            <w:r w:rsidRPr="008D1609">
              <w:rPr>
                <w:rStyle w:val="Hyperlink"/>
                <w:rFonts w:ascii="Times New Roman" w:hAnsi="Times New Roman" w:cs="Times New Roman"/>
                <w:noProof/>
              </w:rPr>
              <w:t>2.2.1</w:t>
            </w:r>
            <w:r>
              <w:rPr>
                <w:rFonts w:eastAsiaTheme="minorEastAsia" w:cstheme="minorBidi"/>
                <w:i w:val="0"/>
                <w:iCs w:val="0"/>
                <w:noProof/>
                <w:kern w:val="2"/>
                <w:sz w:val="24"/>
                <w:szCs w:val="24"/>
                <w14:ligatures w14:val="standardContextual"/>
              </w:rPr>
              <w:tab/>
            </w:r>
            <w:r w:rsidRPr="008D1609">
              <w:rPr>
                <w:rStyle w:val="Hyperlink"/>
                <w:rFonts w:ascii="Times New Roman" w:hAnsi="Times New Roman" w:cs="Times New Roman"/>
                <w:noProof/>
              </w:rPr>
              <w:t>Visão de Máquina Clássico</w:t>
            </w:r>
            <w:r>
              <w:rPr>
                <w:noProof/>
                <w:webHidden/>
              </w:rPr>
              <w:tab/>
            </w:r>
            <w:r>
              <w:rPr>
                <w:noProof/>
                <w:webHidden/>
              </w:rPr>
              <w:fldChar w:fldCharType="begin"/>
            </w:r>
            <w:r>
              <w:rPr>
                <w:noProof/>
                <w:webHidden/>
              </w:rPr>
              <w:instrText xml:space="preserve"> PAGEREF _Toc240533494 \h </w:instrText>
            </w:r>
            <w:r>
              <w:rPr>
                <w:noProof/>
                <w:webHidden/>
              </w:rPr>
            </w:r>
            <w:r>
              <w:rPr>
                <w:noProof/>
                <w:webHidden/>
              </w:rPr>
              <w:fldChar w:fldCharType="separate"/>
            </w:r>
            <w:r>
              <w:rPr>
                <w:noProof/>
                <w:webHidden/>
              </w:rPr>
              <w:t>35</w:t>
            </w:r>
            <w:r>
              <w:rPr>
                <w:noProof/>
                <w:webHidden/>
              </w:rPr>
              <w:fldChar w:fldCharType="end"/>
            </w:r>
          </w:hyperlink>
        </w:p>
        <w:p w14:paraId="7F8709FF" w14:textId="7105EA4A" w:rsidR="00BD5F2E" w:rsidRDefault="00BD5F2E">
          <w:pPr>
            <w:pStyle w:val="Sumrio3"/>
            <w:tabs>
              <w:tab w:val="left" w:pos="1200"/>
              <w:tab w:val="right" w:leader="dot" w:pos="9055"/>
            </w:tabs>
            <w:rPr>
              <w:rFonts w:eastAsiaTheme="minorEastAsia" w:cstheme="minorBidi"/>
              <w:i w:val="0"/>
              <w:iCs w:val="0"/>
              <w:noProof/>
              <w:kern w:val="2"/>
              <w:sz w:val="24"/>
              <w:szCs w:val="24"/>
              <w14:ligatures w14:val="standardContextual"/>
            </w:rPr>
          </w:pPr>
          <w:hyperlink w:anchor="_Toc240533495" w:history="1">
            <w:r w:rsidRPr="008D1609">
              <w:rPr>
                <w:rStyle w:val="Hyperlink"/>
                <w:rFonts w:ascii="Times New Roman" w:hAnsi="Times New Roman" w:cs="Times New Roman"/>
                <w:noProof/>
              </w:rPr>
              <w:t>2.2.2</w:t>
            </w:r>
            <w:r>
              <w:rPr>
                <w:rFonts w:eastAsiaTheme="minorEastAsia" w:cstheme="minorBidi"/>
                <w:i w:val="0"/>
                <w:iCs w:val="0"/>
                <w:noProof/>
                <w:kern w:val="2"/>
                <w:sz w:val="24"/>
                <w:szCs w:val="24"/>
                <w14:ligatures w14:val="standardContextual"/>
              </w:rPr>
              <w:tab/>
            </w:r>
            <w:r w:rsidRPr="008D1609">
              <w:rPr>
                <w:rStyle w:val="Hyperlink"/>
                <w:rFonts w:ascii="Times New Roman" w:hAnsi="Times New Roman" w:cs="Times New Roman"/>
                <w:noProof/>
              </w:rPr>
              <w:t>Visão de Máquina YOLO</w:t>
            </w:r>
            <w:r>
              <w:rPr>
                <w:noProof/>
                <w:webHidden/>
              </w:rPr>
              <w:tab/>
            </w:r>
            <w:r>
              <w:rPr>
                <w:noProof/>
                <w:webHidden/>
              </w:rPr>
              <w:fldChar w:fldCharType="begin"/>
            </w:r>
            <w:r>
              <w:rPr>
                <w:noProof/>
                <w:webHidden/>
              </w:rPr>
              <w:instrText xml:space="preserve"> PAGEREF _Toc240533495 \h </w:instrText>
            </w:r>
            <w:r>
              <w:rPr>
                <w:noProof/>
                <w:webHidden/>
              </w:rPr>
            </w:r>
            <w:r>
              <w:rPr>
                <w:noProof/>
                <w:webHidden/>
              </w:rPr>
              <w:fldChar w:fldCharType="separate"/>
            </w:r>
            <w:r>
              <w:rPr>
                <w:noProof/>
                <w:webHidden/>
              </w:rPr>
              <w:t>35</w:t>
            </w:r>
            <w:r>
              <w:rPr>
                <w:noProof/>
                <w:webHidden/>
              </w:rPr>
              <w:fldChar w:fldCharType="end"/>
            </w:r>
          </w:hyperlink>
        </w:p>
        <w:p w14:paraId="7A9778C4" w14:textId="366DA081"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96" w:history="1">
            <w:r w:rsidRPr="008D1609">
              <w:rPr>
                <w:rStyle w:val="Hyperlink"/>
                <w:noProof/>
              </w:rPr>
              <w:t>2.3</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Métricas (trazer base artigo 3.12.7)</w:t>
            </w:r>
            <w:r>
              <w:rPr>
                <w:noProof/>
                <w:webHidden/>
              </w:rPr>
              <w:tab/>
            </w:r>
            <w:r>
              <w:rPr>
                <w:noProof/>
                <w:webHidden/>
              </w:rPr>
              <w:fldChar w:fldCharType="begin"/>
            </w:r>
            <w:r>
              <w:rPr>
                <w:noProof/>
                <w:webHidden/>
              </w:rPr>
              <w:instrText xml:space="preserve"> PAGEREF _Toc240533496 \h </w:instrText>
            </w:r>
            <w:r>
              <w:rPr>
                <w:noProof/>
                <w:webHidden/>
              </w:rPr>
            </w:r>
            <w:r>
              <w:rPr>
                <w:noProof/>
                <w:webHidden/>
              </w:rPr>
              <w:fldChar w:fldCharType="separate"/>
            </w:r>
            <w:r>
              <w:rPr>
                <w:noProof/>
                <w:webHidden/>
              </w:rPr>
              <w:t>35</w:t>
            </w:r>
            <w:r>
              <w:rPr>
                <w:noProof/>
                <w:webHidden/>
              </w:rPr>
              <w:fldChar w:fldCharType="end"/>
            </w:r>
          </w:hyperlink>
        </w:p>
        <w:p w14:paraId="2000DE3B" w14:textId="44E56355" w:rsidR="00BD5F2E" w:rsidRDefault="00BD5F2E">
          <w:pPr>
            <w:pStyle w:val="Sumrio1"/>
            <w:tabs>
              <w:tab w:val="left" w:pos="480"/>
              <w:tab w:val="right" w:leader="dot" w:pos="9055"/>
            </w:tabs>
            <w:rPr>
              <w:rFonts w:asciiTheme="minorHAnsi" w:eastAsiaTheme="minorEastAsia" w:hAnsiTheme="minorHAnsi" w:cstheme="minorBidi"/>
              <w:b w:val="0"/>
              <w:bCs w:val="0"/>
              <w:caps w:val="0"/>
              <w:noProof/>
              <w:kern w:val="2"/>
              <w:sz w:val="24"/>
              <w:szCs w:val="24"/>
              <w14:ligatures w14:val="standardContextual"/>
            </w:rPr>
          </w:pPr>
          <w:hyperlink w:anchor="_Toc240533497" w:history="1">
            <w:r w:rsidRPr="008D1609">
              <w:rPr>
                <w:rStyle w:val="Hyperlink"/>
                <w:noProof/>
              </w:rPr>
              <w:t>3.</w:t>
            </w:r>
            <w:r>
              <w:rPr>
                <w:rFonts w:asciiTheme="minorHAnsi" w:eastAsiaTheme="minorEastAsia" w:hAnsiTheme="minorHAnsi" w:cstheme="minorBidi"/>
                <w:b w:val="0"/>
                <w:bCs w:val="0"/>
                <w:caps w:val="0"/>
                <w:noProof/>
                <w:kern w:val="2"/>
                <w:sz w:val="24"/>
                <w:szCs w:val="24"/>
                <w14:ligatures w14:val="standardContextual"/>
              </w:rPr>
              <w:tab/>
            </w:r>
            <w:r w:rsidRPr="008D1609">
              <w:rPr>
                <w:rStyle w:val="Hyperlink"/>
                <w:noProof/>
              </w:rPr>
              <w:t>Metodologia</w:t>
            </w:r>
            <w:r>
              <w:rPr>
                <w:noProof/>
                <w:webHidden/>
              </w:rPr>
              <w:tab/>
            </w:r>
            <w:r>
              <w:rPr>
                <w:noProof/>
                <w:webHidden/>
              </w:rPr>
              <w:fldChar w:fldCharType="begin"/>
            </w:r>
            <w:r>
              <w:rPr>
                <w:noProof/>
                <w:webHidden/>
              </w:rPr>
              <w:instrText xml:space="preserve"> PAGEREF _Toc240533497 \h </w:instrText>
            </w:r>
            <w:r>
              <w:rPr>
                <w:noProof/>
                <w:webHidden/>
              </w:rPr>
            </w:r>
            <w:r>
              <w:rPr>
                <w:noProof/>
                <w:webHidden/>
              </w:rPr>
              <w:fldChar w:fldCharType="separate"/>
            </w:r>
            <w:r>
              <w:rPr>
                <w:noProof/>
                <w:webHidden/>
              </w:rPr>
              <w:t>37</w:t>
            </w:r>
            <w:r>
              <w:rPr>
                <w:noProof/>
                <w:webHidden/>
              </w:rPr>
              <w:fldChar w:fldCharType="end"/>
            </w:r>
          </w:hyperlink>
        </w:p>
        <w:p w14:paraId="5C5A4DFB" w14:textId="11875F63"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98" w:history="1">
            <w:r w:rsidRPr="008D1609">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Gestão de Projeto</w:t>
            </w:r>
            <w:r>
              <w:rPr>
                <w:noProof/>
                <w:webHidden/>
              </w:rPr>
              <w:tab/>
            </w:r>
            <w:r>
              <w:rPr>
                <w:noProof/>
                <w:webHidden/>
              </w:rPr>
              <w:fldChar w:fldCharType="begin"/>
            </w:r>
            <w:r>
              <w:rPr>
                <w:noProof/>
                <w:webHidden/>
              </w:rPr>
              <w:instrText xml:space="preserve"> PAGEREF _Toc240533498 \h </w:instrText>
            </w:r>
            <w:r>
              <w:rPr>
                <w:noProof/>
                <w:webHidden/>
              </w:rPr>
            </w:r>
            <w:r>
              <w:rPr>
                <w:noProof/>
                <w:webHidden/>
              </w:rPr>
              <w:fldChar w:fldCharType="separate"/>
            </w:r>
            <w:r>
              <w:rPr>
                <w:noProof/>
                <w:webHidden/>
              </w:rPr>
              <w:t>37</w:t>
            </w:r>
            <w:r>
              <w:rPr>
                <w:noProof/>
                <w:webHidden/>
              </w:rPr>
              <w:fldChar w:fldCharType="end"/>
            </w:r>
          </w:hyperlink>
        </w:p>
        <w:p w14:paraId="0F6E7A24" w14:textId="1FA4BF71"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499" w:history="1">
            <w:r w:rsidRPr="008D1609">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Estudo do problema e requisitos</w:t>
            </w:r>
            <w:r>
              <w:rPr>
                <w:noProof/>
                <w:webHidden/>
              </w:rPr>
              <w:tab/>
            </w:r>
            <w:r>
              <w:rPr>
                <w:noProof/>
                <w:webHidden/>
              </w:rPr>
              <w:fldChar w:fldCharType="begin"/>
            </w:r>
            <w:r>
              <w:rPr>
                <w:noProof/>
                <w:webHidden/>
              </w:rPr>
              <w:instrText xml:space="preserve"> PAGEREF _Toc240533499 \h </w:instrText>
            </w:r>
            <w:r>
              <w:rPr>
                <w:noProof/>
                <w:webHidden/>
              </w:rPr>
            </w:r>
            <w:r>
              <w:rPr>
                <w:noProof/>
                <w:webHidden/>
              </w:rPr>
              <w:fldChar w:fldCharType="separate"/>
            </w:r>
            <w:r>
              <w:rPr>
                <w:noProof/>
                <w:webHidden/>
              </w:rPr>
              <w:t>38</w:t>
            </w:r>
            <w:r>
              <w:rPr>
                <w:noProof/>
                <w:webHidden/>
              </w:rPr>
              <w:fldChar w:fldCharType="end"/>
            </w:r>
          </w:hyperlink>
        </w:p>
        <w:p w14:paraId="1C507665" w14:textId="56B52D8C"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500" w:history="1">
            <w:r w:rsidRPr="008D1609">
              <w:rPr>
                <w:rStyle w:val="Hyperlink"/>
                <w:noProof/>
              </w:rPr>
              <w:t>3.3</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Materiais e Instrumentos</w:t>
            </w:r>
            <w:r>
              <w:rPr>
                <w:noProof/>
                <w:webHidden/>
              </w:rPr>
              <w:tab/>
            </w:r>
            <w:r>
              <w:rPr>
                <w:noProof/>
                <w:webHidden/>
              </w:rPr>
              <w:fldChar w:fldCharType="begin"/>
            </w:r>
            <w:r>
              <w:rPr>
                <w:noProof/>
                <w:webHidden/>
              </w:rPr>
              <w:instrText xml:space="preserve"> PAGEREF _Toc240533500 \h </w:instrText>
            </w:r>
            <w:r>
              <w:rPr>
                <w:noProof/>
                <w:webHidden/>
              </w:rPr>
            </w:r>
            <w:r>
              <w:rPr>
                <w:noProof/>
                <w:webHidden/>
              </w:rPr>
              <w:fldChar w:fldCharType="separate"/>
            </w:r>
            <w:r>
              <w:rPr>
                <w:noProof/>
                <w:webHidden/>
              </w:rPr>
              <w:t>39</w:t>
            </w:r>
            <w:r>
              <w:rPr>
                <w:noProof/>
                <w:webHidden/>
              </w:rPr>
              <w:fldChar w:fldCharType="end"/>
            </w:r>
          </w:hyperlink>
        </w:p>
        <w:p w14:paraId="55DAC6D3" w14:textId="689BF895"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501" w:history="1">
            <w:r w:rsidRPr="008D1609">
              <w:rPr>
                <w:rStyle w:val="Hyperlink"/>
                <w:noProof/>
              </w:rPr>
              <w:t>3.4</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Coleta de dados sobre o projeto</w:t>
            </w:r>
            <w:r>
              <w:rPr>
                <w:noProof/>
                <w:webHidden/>
              </w:rPr>
              <w:tab/>
            </w:r>
            <w:r>
              <w:rPr>
                <w:noProof/>
                <w:webHidden/>
              </w:rPr>
              <w:fldChar w:fldCharType="begin"/>
            </w:r>
            <w:r>
              <w:rPr>
                <w:noProof/>
                <w:webHidden/>
              </w:rPr>
              <w:instrText xml:space="preserve"> PAGEREF _Toc240533501 \h </w:instrText>
            </w:r>
            <w:r>
              <w:rPr>
                <w:noProof/>
                <w:webHidden/>
              </w:rPr>
            </w:r>
            <w:r>
              <w:rPr>
                <w:noProof/>
                <w:webHidden/>
              </w:rPr>
              <w:fldChar w:fldCharType="separate"/>
            </w:r>
            <w:r>
              <w:rPr>
                <w:noProof/>
                <w:webHidden/>
              </w:rPr>
              <w:t>40</w:t>
            </w:r>
            <w:r>
              <w:rPr>
                <w:noProof/>
                <w:webHidden/>
              </w:rPr>
              <w:fldChar w:fldCharType="end"/>
            </w:r>
          </w:hyperlink>
        </w:p>
        <w:p w14:paraId="450A6717" w14:textId="0120C22A"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502" w:history="1">
            <w:r w:rsidRPr="008D1609">
              <w:rPr>
                <w:rStyle w:val="Hyperlink"/>
                <w:rFonts w:eastAsia="Times New Roman"/>
                <w:noProof/>
              </w:rPr>
              <w:t>3.5</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Análise dos Dado</w:t>
            </w:r>
            <w:r w:rsidRPr="008D1609">
              <w:rPr>
                <w:rStyle w:val="Hyperlink"/>
                <w:noProof/>
              </w:rPr>
              <w:t>s</w:t>
            </w:r>
            <w:r w:rsidRPr="008D1609">
              <w:rPr>
                <w:rStyle w:val="Hyperlink"/>
                <w:noProof/>
              </w:rPr>
              <w:t xml:space="preserve"> Coletados</w:t>
            </w:r>
            <w:r>
              <w:rPr>
                <w:noProof/>
                <w:webHidden/>
              </w:rPr>
              <w:tab/>
            </w:r>
            <w:r>
              <w:rPr>
                <w:noProof/>
                <w:webHidden/>
              </w:rPr>
              <w:fldChar w:fldCharType="begin"/>
            </w:r>
            <w:r>
              <w:rPr>
                <w:noProof/>
                <w:webHidden/>
              </w:rPr>
              <w:instrText xml:space="preserve"> PAGEREF _Toc240533502 \h </w:instrText>
            </w:r>
            <w:r>
              <w:rPr>
                <w:noProof/>
                <w:webHidden/>
              </w:rPr>
            </w:r>
            <w:r>
              <w:rPr>
                <w:noProof/>
                <w:webHidden/>
              </w:rPr>
              <w:fldChar w:fldCharType="separate"/>
            </w:r>
            <w:r>
              <w:rPr>
                <w:noProof/>
                <w:webHidden/>
              </w:rPr>
              <w:t>41</w:t>
            </w:r>
            <w:r>
              <w:rPr>
                <w:noProof/>
                <w:webHidden/>
              </w:rPr>
              <w:fldChar w:fldCharType="end"/>
            </w:r>
          </w:hyperlink>
        </w:p>
        <w:p w14:paraId="3B21C069" w14:textId="13BE0A13" w:rsidR="00BD5F2E" w:rsidRDefault="00BD5F2E">
          <w:pPr>
            <w:pStyle w:val="Sumrio1"/>
            <w:tabs>
              <w:tab w:val="left" w:pos="480"/>
              <w:tab w:val="right" w:leader="dot" w:pos="9055"/>
            </w:tabs>
            <w:rPr>
              <w:rFonts w:asciiTheme="minorHAnsi" w:eastAsiaTheme="minorEastAsia" w:hAnsiTheme="minorHAnsi" w:cstheme="minorBidi"/>
              <w:b w:val="0"/>
              <w:bCs w:val="0"/>
              <w:caps w:val="0"/>
              <w:noProof/>
              <w:kern w:val="2"/>
              <w:sz w:val="24"/>
              <w:szCs w:val="24"/>
              <w14:ligatures w14:val="standardContextual"/>
            </w:rPr>
          </w:pPr>
          <w:hyperlink w:anchor="_Toc240533503" w:history="1">
            <w:r w:rsidRPr="008D1609">
              <w:rPr>
                <w:rStyle w:val="Hyperlink"/>
                <w:noProof/>
              </w:rPr>
              <w:t>4.</w:t>
            </w:r>
            <w:r>
              <w:rPr>
                <w:rFonts w:asciiTheme="minorHAnsi" w:eastAsiaTheme="minorEastAsia" w:hAnsiTheme="minorHAnsi" w:cstheme="minorBidi"/>
                <w:b w:val="0"/>
                <w:bCs w:val="0"/>
                <w:caps w:val="0"/>
                <w:noProof/>
                <w:kern w:val="2"/>
                <w:sz w:val="24"/>
                <w:szCs w:val="24"/>
                <w14:ligatures w14:val="standardContextual"/>
              </w:rPr>
              <w:tab/>
            </w:r>
            <w:r w:rsidRPr="008D1609">
              <w:rPr>
                <w:rStyle w:val="Hyperlink"/>
                <w:noProof/>
              </w:rPr>
              <w:t>Desenvolvimento</w:t>
            </w:r>
            <w:r>
              <w:rPr>
                <w:noProof/>
                <w:webHidden/>
              </w:rPr>
              <w:tab/>
            </w:r>
            <w:r>
              <w:rPr>
                <w:noProof/>
                <w:webHidden/>
              </w:rPr>
              <w:fldChar w:fldCharType="begin"/>
            </w:r>
            <w:r>
              <w:rPr>
                <w:noProof/>
                <w:webHidden/>
              </w:rPr>
              <w:instrText xml:space="preserve"> PAGEREF _Toc240533503 \h </w:instrText>
            </w:r>
            <w:r>
              <w:rPr>
                <w:noProof/>
                <w:webHidden/>
              </w:rPr>
            </w:r>
            <w:r>
              <w:rPr>
                <w:noProof/>
                <w:webHidden/>
              </w:rPr>
              <w:fldChar w:fldCharType="separate"/>
            </w:r>
            <w:r>
              <w:rPr>
                <w:noProof/>
                <w:webHidden/>
              </w:rPr>
              <w:t>43</w:t>
            </w:r>
            <w:r>
              <w:rPr>
                <w:noProof/>
                <w:webHidden/>
              </w:rPr>
              <w:fldChar w:fldCharType="end"/>
            </w:r>
          </w:hyperlink>
        </w:p>
        <w:p w14:paraId="18DF5AEE" w14:textId="04741625"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504" w:history="1">
            <w:r w:rsidRPr="008D1609">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Investigação</w:t>
            </w:r>
            <w:r>
              <w:rPr>
                <w:noProof/>
                <w:webHidden/>
              </w:rPr>
              <w:tab/>
            </w:r>
            <w:r>
              <w:rPr>
                <w:noProof/>
                <w:webHidden/>
              </w:rPr>
              <w:fldChar w:fldCharType="begin"/>
            </w:r>
            <w:r>
              <w:rPr>
                <w:noProof/>
                <w:webHidden/>
              </w:rPr>
              <w:instrText xml:space="preserve"> PAGEREF _Toc240533504 \h </w:instrText>
            </w:r>
            <w:r>
              <w:rPr>
                <w:noProof/>
                <w:webHidden/>
              </w:rPr>
            </w:r>
            <w:r>
              <w:rPr>
                <w:noProof/>
                <w:webHidden/>
              </w:rPr>
              <w:fldChar w:fldCharType="separate"/>
            </w:r>
            <w:r>
              <w:rPr>
                <w:noProof/>
                <w:webHidden/>
              </w:rPr>
              <w:t>43</w:t>
            </w:r>
            <w:r>
              <w:rPr>
                <w:noProof/>
                <w:webHidden/>
              </w:rPr>
              <w:fldChar w:fldCharType="end"/>
            </w:r>
          </w:hyperlink>
        </w:p>
        <w:p w14:paraId="4BB02DAF" w14:textId="41FDA557"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505" w:history="1">
            <w:r w:rsidRPr="008D1609">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Projeto Conceitual</w:t>
            </w:r>
            <w:r>
              <w:rPr>
                <w:noProof/>
                <w:webHidden/>
              </w:rPr>
              <w:tab/>
            </w:r>
            <w:r>
              <w:rPr>
                <w:noProof/>
                <w:webHidden/>
              </w:rPr>
              <w:fldChar w:fldCharType="begin"/>
            </w:r>
            <w:r>
              <w:rPr>
                <w:noProof/>
                <w:webHidden/>
              </w:rPr>
              <w:instrText xml:space="preserve"> PAGEREF _Toc240533505 \h </w:instrText>
            </w:r>
            <w:r>
              <w:rPr>
                <w:noProof/>
                <w:webHidden/>
              </w:rPr>
            </w:r>
            <w:r>
              <w:rPr>
                <w:noProof/>
                <w:webHidden/>
              </w:rPr>
              <w:fldChar w:fldCharType="separate"/>
            </w:r>
            <w:r>
              <w:rPr>
                <w:noProof/>
                <w:webHidden/>
              </w:rPr>
              <w:t>44</w:t>
            </w:r>
            <w:r>
              <w:rPr>
                <w:noProof/>
                <w:webHidden/>
              </w:rPr>
              <w:fldChar w:fldCharType="end"/>
            </w:r>
          </w:hyperlink>
        </w:p>
        <w:p w14:paraId="40D56884" w14:textId="76718AA3" w:rsidR="00BD5F2E" w:rsidRDefault="00BD5F2E">
          <w:pPr>
            <w:pStyle w:val="Sumrio3"/>
            <w:tabs>
              <w:tab w:val="left" w:pos="1200"/>
              <w:tab w:val="right" w:leader="dot" w:pos="9055"/>
            </w:tabs>
            <w:rPr>
              <w:rFonts w:eastAsiaTheme="minorEastAsia" w:cstheme="minorBidi"/>
              <w:i w:val="0"/>
              <w:iCs w:val="0"/>
              <w:noProof/>
              <w:kern w:val="2"/>
              <w:sz w:val="24"/>
              <w:szCs w:val="24"/>
              <w14:ligatures w14:val="standardContextual"/>
            </w:rPr>
          </w:pPr>
          <w:hyperlink w:anchor="_Toc240533506" w:history="1">
            <w:r w:rsidRPr="008D1609">
              <w:rPr>
                <w:rStyle w:val="Hyperlink"/>
                <w:noProof/>
              </w:rPr>
              <w:t>4.2.1</w:t>
            </w:r>
            <w:r>
              <w:rPr>
                <w:rFonts w:eastAsiaTheme="minorEastAsia" w:cstheme="minorBidi"/>
                <w:i w:val="0"/>
                <w:iCs w:val="0"/>
                <w:noProof/>
                <w:kern w:val="2"/>
                <w:sz w:val="24"/>
                <w:szCs w:val="24"/>
                <w14:ligatures w14:val="standardContextual"/>
              </w:rPr>
              <w:tab/>
            </w:r>
            <w:r w:rsidRPr="008D1609">
              <w:rPr>
                <w:rStyle w:val="Hyperlink"/>
                <w:noProof/>
              </w:rPr>
              <w:t>Arquitetura geral do sistema</w:t>
            </w:r>
            <w:r>
              <w:rPr>
                <w:noProof/>
                <w:webHidden/>
              </w:rPr>
              <w:tab/>
            </w:r>
            <w:r>
              <w:rPr>
                <w:noProof/>
                <w:webHidden/>
              </w:rPr>
              <w:fldChar w:fldCharType="begin"/>
            </w:r>
            <w:r>
              <w:rPr>
                <w:noProof/>
                <w:webHidden/>
              </w:rPr>
              <w:instrText xml:space="preserve"> PAGEREF _Toc240533506 \h </w:instrText>
            </w:r>
            <w:r>
              <w:rPr>
                <w:noProof/>
                <w:webHidden/>
              </w:rPr>
            </w:r>
            <w:r>
              <w:rPr>
                <w:noProof/>
                <w:webHidden/>
              </w:rPr>
              <w:fldChar w:fldCharType="separate"/>
            </w:r>
            <w:r>
              <w:rPr>
                <w:noProof/>
                <w:webHidden/>
              </w:rPr>
              <w:t>44</w:t>
            </w:r>
            <w:r>
              <w:rPr>
                <w:noProof/>
                <w:webHidden/>
              </w:rPr>
              <w:fldChar w:fldCharType="end"/>
            </w:r>
          </w:hyperlink>
        </w:p>
        <w:p w14:paraId="561776E7" w14:textId="4F10006D" w:rsidR="00BD5F2E" w:rsidRDefault="00BD5F2E">
          <w:pPr>
            <w:pStyle w:val="Sumrio3"/>
            <w:tabs>
              <w:tab w:val="left" w:pos="1200"/>
              <w:tab w:val="right" w:leader="dot" w:pos="9055"/>
            </w:tabs>
            <w:rPr>
              <w:rFonts w:eastAsiaTheme="minorEastAsia" w:cstheme="minorBidi"/>
              <w:i w:val="0"/>
              <w:iCs w:val="0"/>
              <w:noProof/>
              <w:kern w:val="2"/>
              <w:sz w:val="24"/>
              <w:szCs w:val="24"/>
              <w14:ligatures w14:val="standardContextual"/>
            </w:rPr>
          </w:pPr>
          <w:hyperlink w:anchor="_Toc240533507" w:history="1">
            <w:r w:rsidRPr="008D1609">
              <w:rPr>
                <w:rStyle w:val="Hyperlink"/>
                <w:noProof/>
              </w:rPr>
              <w:t>4.2.2</w:t>
            </w:r>
            <w:r>
              <w:rPr>
                <w:rFonts w:eastAsiaTheme="minorEastAsia" w:cstheme="minorBidi"/>
                <w:i w:val="0"/>
                <w:iCs w:val="0"/>
                <w:noProof/>
                <w:kern w:val="2"/>
                <w:sz w:val="24"/>
                <w:szCs w:val="24"/>
                <w14:ligatures w14:val="standardContextual"/>
              </w:rPr>
              <w:tab/>
            </w:r>
            <w:r w:rsidRPr="008D1609">
              <w:rPr>
                <w:rStyle w:val="Hyperlink"/>
                <w:noProof/>
              </w:rPr>
              <w:t>Concepção inicial do protótipo</w:t>
            </w:r>
            <w:r>
              <w:rPr>
                <w:noProof/>
                <w:webHidden/>
              </w:rPr>
              <w:tab/>
            </w:r>
            <w:r>
              <w:rPr>
                <w:noProof/>
                <w:webHidden/>
              </w:rPr>
              <w:fldChar w:fldCharType="begin"/>
            </w:r>
            <w:r>
              <w:rPr>
                <w:noProof/>
                <w:webHidden/>
              </w:rPr>
              <w:instrText xml:space="preserve"> PAGEREF _Toc240533507 \h </w:instrText>
            </w:r>
            <w:r>
              <w:rPr>
                <w:noProof/>
                <w:webHidden/>
              </w:rPr>
            </w:r>
            <w:r>
              <w:rPr>
                <w:noProof/>
                <w:webHidden/>
              </w:rPr>
              <w:fldChar w:fldCharType="separate"/>
            </w:r>
            <w:r>
              <w:rPr>
                <w:noProof/>
                <w:webHidden/>
              </w:rPr>
              <w:t>45</w:t>
            </w:r>
            <w:r>
              <w:rPr>
                <w:noProof/>
                <w:webHidden/>
              </w:rPr>
              <w:fldChar w:fldCharType="end"/>
            </w:r>
          </w:hyperlink>
        </w:p>
        <w:p w14:paraId="5D396BC9" w14:textId="2E7DDF23" w:rsidR="00BD5F2E" w:rsidRDefault="00BD5F2E">
          <w:pPr>
            <w:pStyle w:val="Sumrio2"/>
            <w:tabs>
              <w:tab w:val="left" w:pos="960"/>
              <w:tab w:val="right" w:leader="dot" w:pos="9055"/>
            </w:tabs>
            <w:rPr>
              <w:rFonts w:asciiTheme="minorHAnsi" w:eastAsiaTheme="minorEastAsia" w:hAnsiTheme="minorHAnsi" w:cstheme="minorBidi"/>
              <w:smallCaps w:val="0"/>
              <w:noProof/>
              <w:kern w:val="2"/>
              <w:sz w:val="24"/>
              <w:szCs w:val="24"/>
              <w14:ligatures w14:val="standardContextual"/>
            </w:rPr>
          </w:pPr>
          <w:hyperlink w:anchor="_Toc240533508" w:history="1">
            <w:r w:rsidRPr="008D1609">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8D1609">
              <w:rPr>
                <w:rStyle w:val="Hyperlink"/>
                <w:noProof/>
              </w:rPr>
              <w:t>Detalhamento</w:t>
            </w:r>
            <w:r>
              <w:rPr>
                <w:noProof/>
                <w:webHidden/>
              </w:rPr>
              <w:tab/>
            </w:r>
            <w:r>
              <w:rPr>
                <w:noProof/>
                <w:webHidden/>
              </w:rPr>
              <w:fldChar w:fldCharType="begin"/>
            </w:r>
            <w:r>
              <w:rPr>
                <w:noProof/>
                <w:webHidden/>
              </w:rPr>
              <w:instrText xml:space="preserve"> PAGEREF _Toc240533508 \h </w:instrText>
            </w:r>
            <w:r>
              <w:rPr>
                <w:noProof/>
                <w:webHidden/>
              </w:rPr>
            </w:r>
            <w:r>
              <w:rPr>
                <w:noProof/>
                <w:webHidden/>
              </w:rPr>
              <w:fldChar w:fldCharType="separate"/>
            </w:r>
            <w:r>
              <w:rPr>
                <w:noProof/>
                <w:webHidden/>
              </w:rPr>
              <w:t>46</w:t>
            </w:r>
            <w:r>
              <w:rPr>
                <w:noProof/>
                <w:webHidden/>
              </w:rPr>
              <w:fldChar w:fldCharType="end"/>
            </w:r>
          </w:hyperlink>
        </w:p>
        <w:p w14:paraId="7EE8DF20" w14:textId="6AF91F17" w:rsidR="00BD5F2E" w:rsidRDefault="00BD5F2E">
          <w:pPr>
            <w:pStyle w:val="Sumrio3"/>
            <w:tabs>
              <w:tab w:val="left" w:pos="1200"/>
              <w:tab w:val="right" w:leader="dot" w:pos="9055"/>
            </w:tabs>
            <w:rPr>
              <w:rFonts w:eastAsiaTheme="minorEastAsia" w:cstheme="minorBidi"/>
              <w:i w:val="0"/>
              <w:iCs w:val="0"/>
              <w:noProof/>
              <w:kern w:val="2"/>
              <w:sz w:val="24"/>
              <w:szCs w:val="24"/>
              <w14:ligatures w14:val="standardContextual"/>
            </w:rPr>
          </w:pPr>
          <w:hyperlink w:anchor="_Toc240533509" w:history="1">
            <w:r w:rsidRPr="008D1609">
              <w:rPr>
                <w:rStyle w:val="Hyperlink"/>
                <w:noProof/>
              </w:rPr>
              <w:t>4.3.1</w:t>
            </w:r>
            <w:r>
              <w:rPr>
                <w:rFonts w:eastAsiaTheme="minorEastAsia" w:cstheme="minorBidi"/>
                <w:i w:val="0"/>
                <w:iCs w:val="0"/>
                <w:noProof/>
                <w:kern w:val="2"/>
                <w:sz w:val="24"/>
                <w:szCs w:val="24"/>
                <w14:ligatures w14:val="standardContextual"/>
              </w:rPr>
              <w:tab/>
            </w:r>
            <w:r w:rsidRPr="008D1609">
              <w:rPr>
                <w:rStyle w:val="Hyperlink"/>
                <w:noProof/>
              </w:rPr>
              <w:t>Estrutura mecânica e seleção do material</w:t>
            </w:r>
            <w:r>
              <w:rPr>
                <w:noProof/>
                <w:webHidden/>
              </w:rPr>
              <w:tab/>
            </w:r>
            <w:r>
              <w:rPr>
                <w:noProof/>
                <w:webHidden/>
              </w:rPr>
              <w:fldChar w:fldCharType="begin"/>
            </w:r>
            <w:r>
              <w:rPr>
                <w:noProof/>
                <w:webHidden/>
              </w:rPr>
              <w:instrText xml:space="preserve"> PAGEREF _Toc240533509 \h </w:instrText>
            </w:r>
            <w:r>
              <w:rPr>
                <w:noProof/>
                <w:webHidden/>
              </w:rPr>
            </w:r>
            <w:r>
              <w:rPr>
                <w:noProof/>
                <w:webHidden/>
              </w:rPr>
              <w:fldChar w:fldCharType="separate"/>
            </w:r>
            <w:r>
              <w:rPr>
                <w:noProof/>
                <w:webHidden/>
              </w:rPr>
              <w:t>46</w:t>
            </w:r>
            <w:r>
              <w:rPr>
                <w:noProof/>
                <w:webHidden/>
              </w:rPr>
              <w:fldChar w:fldCharType="end"/>
            </w:r>
          </w:hyperlink>
        </w:p>
        <w:p w14:paraId="46C4B80D" w14:textId="68D7DF79" w:rsidR="00BD5F2E" w:rsidRDefault="00BD5F2E">
          <w:pPr>
            <w:pStyle w:val="Sumrio3"/>
            <w:tabs>
              <w:tab w:val="left" w:pos="1200"/>
              <w:tab w:val="right" w:leader="dot" w:pos="9055"/>
            </w:tabs>
            <w:rPr>
              <w:rFonts w:eastAsiaTheme="minorEastAsia" w:cstheme="minorBidi"/>
              <w:i w:val="0"/>
              <w:iCs w:val="0"/>
              <w:noProof/>
              <w:kern w:val="2"/>
              <w:sz w:val="24"/>
              <w:szCs w:val="24"/>
              <w14:ligatures w14:val="standardContextual"/>
            </w:rPr>
          </w:pPr>
          <w:hyperlink w:anchor="_Toc240533510" w:history="1">
            <w:r w:rsidRPr="008D1609">
              <w:rPr>
                <w:rStyle w:val="Hyperlink"/>
                <w:noProof/>
              </w:rPr>
              <w:t>4.3.2</w:t>
            </w:r>
            <w:r>
              <w:rPr>
                <w:rFonts w:eastAsiaTheme="minorEastAsia" w:cstheme="minorBidi"/>
                <w:i w:val="0"/>
                <w:iCs w:val="0"/>
                <w:noProof/>
                <w:kern w:val="2"/>
                <w:sz w:val="24"/>
                <w:szCs w:val="24"/>
                <w14:ligatures w14:val="standardContextual"/>
              </w:rPr>
              <w:tab/>
            </w:r>
            <w:r w:rsidRPr="008D1609">
              <w:rPr>
                <w:rStyle w:val="Hyperlink"/>
                <w:noProof/>
              </w:rPr>
              <w:t>Desenvolvimento do sistema de iluminação</w:t>
            </w:r>
            <w:r>
              <w:rPr>
                <w:noProof/>
                <w:webHidden/>
              </w:rPr>
              <w:tab/>
            </w:r>
            <w:r>
              <w:rPr>
                <w:noProof/>
                <w:webHidden/>
              </w:rPr>
              <w:fldChar w:fldCharType="begin"/>
            </w:r>
            <w:r>
              <w:rPr>
                <w:noProof/>
                <w:webHidden/>
              </w:rPr>
              <w:instrText xml:space="preserve"> PAGEREF _Toc240533510 \h </w:instrText>
            </w:r>
            <w:r>
              <w:rPr>
                <w:noProof/>
                <w:webHidden/>
              </w:rPr>
            </w:r>
            <w:r>
              <w:rPr>
                <w:noProof/>
                <w:webHidden/>
              </w:rPr>
              <w:fldChar w:fldCharType="separate"/>
            </w:r>
            <w:r>
              <w:rPr>
                <w:noProof/>
                <w:webHidden/>
              </w:rPr>
              <w:t>46</w:t>
            </w:r>
            <w:r>
              <w:rPr>
                <w:noProof/>
                <w:webHidden/>
              </w:rPr>
              <w:fldChar w:fldCharType="end"/>
            </w:r>
          </w:hyperlink>
        </w:p>
        <w:p w14:paraId="03D59415" w14:textId="250E38E6" w:rsidR="00BD5F2E" w:rsidRDefault="00BD5F2E">
          <w:pPr>
            <w:pStyle w:val="Sumrio3"/>
            <w:tabs>
              <w:tab w:val="left" w:pos="1200"/>
              <w:tab w:val="right" w:leader="dot" w:pos="9055"/>
            </w:tabs>
            <w:rPr>
              <w:rFonts w:eastAsiaTheme="minorEastAsia" w:cstheme="minorBidi"/>
              <w:i w:val="0"/>
              <w:iCs w:val="0"/>
              <w:noProof/>
              <w:kern w:val="2"/>
              <w:sz w:val="24"/>
              <w:szCs w:val="24"/>
              <w14:ligatures w14:val="standardContextual"/>
            </w:rPr>
          </w:pPr>
          <w:hyperlink w:anchor="_Toc240533511" w:history="1">
            <w:r w:rsidRPr="008D1609">
              <w:rPr>
                <w:rStyle w:val="Hyperlink"/>
                <w:noProof/>
              </w:rPr>
              <w:t>4.3.3</w:t>
            </w:r>
            <w:r>
              <w:rPr>
                <w:rFonts w:eastAsiaTheme="minorEastAsia" w:cstheme="minorBidi"/>
                <w:i w:val="0"/>
                <w:iCs w:val="0"/>
                <w:noProof/>
                <w:kern w:val="2"/>
                <w:sz w:val="24"/>
                <w:szCs w:val="24"/>
                <w14:ligatures w14:val="standardContextual"/>
              </w:rPr>
              <w:tab/>
            </w:r>
            <w:r w:rsidRPr="008D1609">
              <w:rPr>
                <w:rStyle w:val="Hyperlink"/>
                <w:noProof/>
              </w:rPr>
              <w:t>Dimensionamento e seleção da câmera e lente</w:t>
            </w:r>
            <w:r>
              <w:rPr>
                <w:noProof/>
                <w:webHidden/>
              </w:rPr>
              <w:tab/>
            </w:r>
            <w:r>
              <w:rPr>
                <w:noProof/>
                <w:webHidden/>
              </w:rPr>
              <w:fldChar w:fldCharType="begin"/>
            </w:r>
            <w:r>
              <w:rPr>
                <w:noProof/>
                <w:webHidden/>
              </w:rPr>
              <w:instrText xml:space="preserve"> PAGEREF _Toc240533511 \h </w:instrText>
            </w:r>
            <w:r>
              <w:rPr>
                <w:noProof/>
                <w:webHidden/>
              </w:rPr>
            </w:r>
            <w:r>
              <w:rPr>
                <w:noProof/>
                <w:webHidden/>
              </w:rPr>
              <w:fldChar w:fldCharType="separate"/>
            </w:r>
            <w:r>
              <w:rPr>
                <w:noProof/>
                <w:webHidden/>
              </w:rPr>
              <w:t>48</w:t>
            </w:r>
            <w:r>
              <w:rPr>
                <w:noProof/>
                <w:webHidden/>
              </w:rPr>
              <w:fldChar w:fldCharType="end"/>
            </w:r>
          </w:hyperlink>
        </w:p>
        <w:p w14:paraId="339E9670" w14:textId="5D48023B" w:rsidR="00BD5F2E" w:rsidRDefault="00BD5F2E">
          <w:pPr>
            <w:pStyle w:val="Sumrio3"/>
            <w:tabs>
              <w:tab w:val="left" w:pos="1200"/>
              <w:tab w:val="right" w:leader="dot" w:pos="9055"/>
            </w:tabs>
            <w:rPr>
              <w:rFonts w:eastAsiaTheme="minorEastAsia" w:cstheme="minorBidi"/>
              <w:i w:val="0"/>
              <w:iCs w:val="0"/>
              <w:noProof/>
              <w:kern w:val="2"/>
              <w:sz w:val="24"/>
              <w:szCs w:val="24"/>
              <w14:ligatures w14:val="standardContextual"/>
            </w:rPr>
          </w:pPr>
          <w:hyperlink w:anchor="_Toc240533512" w:history="1">
            <w:r w:rsidRPr="008D1609">
              <w:rPr>
                <w:rStyle w:val="Hyperlink"/>
                <w:noProof/>
              </w:rPr>
              <w:t>4.3.4</w:t>
            </w:r>
            <w:r>
              <w:rPr>
                <w:rFonts w:eastAsiaTheme="minorEastAsia" w:cstheme="minorBidi"/>
                <w:i w:val="0"/>
                <w:iCs w:val="0"/>
                <w:noProof/>
                <w:kern w:val="2"/>
                <w:sz w:val="24"/>
                <w:szCs w:val="24"/>
                <w14:ligatures w14:val="standardContextual"/>
              </w:rPr>
              <w:tab/>
            </w:r>
            <w:r w:rsidRPr="008D1609">
              <w:rPr>
                <w:rStyle w:val="Hyperlink"/>
                <w:noProof/>
              </w:rPr>
              <w:t>Construção do banco de imagens</w:t>
            </w:r>
            <w:r>
              <w:rPr>
                <w:noProof/>
                <w:webHidden/>
              </w:rPr>
              <w:tab/>
            </w:r>
            <w:r>
              <w:rPr>
                <w:noProof/>
                <w:webHidden/>
              </w:rPr>
              <w:fldChar w:fldCharType="begin"/>
            </w:r>
            <w:r>
              <w:rPr>
                <w:noProof/>
                <w:webHidden/>
              </w:rPr>
              <w:instrText xml:space="preserve"> PAGEREF _Toc240533512 \h </w:instrText>
            </w:r>
            <w:r>
              <w:rPr>
                <w:noProof/>
                <w:webHidden/>
              </w:rPr>
            </w:r>
            <w:r>
              <w:rPr>
                <w:noProof/>
                <w:webHidden/>
              </w:rPr>
              <w:fldChar w:fldCharType="separate"/>
            </w:r>
            <w:r>
              <w:rPr>
                <w:noProof/>
                <w:webHidden/>
              </w:rPr>
              <w:t>48</w:t>
            </w:r>
            <w:r>
              <w:rPr>
                <w:noProof/>
                <w:webHidden/>
              </w:rPr>
              <w:fldChar w:fldCharType="end"/>
            </w:r>
          </w:hyperlink>
        </w:p>
        <w:p w14:paraId="65FE11FD" w14:textId="0EE07280" w:rsidR="00BD5F2E" w:rsidRDefault="00BD5F2E">
          <w:pPr>
            <w:pStyle w:val="Sumrio3"/>
            <w:tabs>
              <w:tab w:val="left" w:pos="1200"/>
              <w:tab w:val="right" w:leader="dot" w:pos="9055"/>
            </w:tabs>
            <w:rPr>
              <w:rFonts w:eastAsiaTheme="minorEastAsia" w:cstheme="minorBidi"/>
              <w:i w:val="0"/>
              <w:iCs w:val="0"/>
              <w:noProof/>
              <w:kern w:val="2"/>
              <w:sz w:val="24"/>
              <w:szCs w:val="24"/>
              <w14:ligatures w14:val="standardContextual"/>
            </w:rPr>
          </w:pPr>
          <w:hyperlink w:anchor="_Toc240533513" w:history="1">
            <w:r w:rsidRPr="008D1609">
              <w:rPr>
                <w:rStyle w:val="Hyperlink"/>
                <w:noProof/>
              </w:rPr>
              <w:t>4.3.5</w:t>
            </w:r>
            <w:r>
              <w:rPr>
                <w:rFonts w:eastAsiaTheme="minorEastAsia" w:cstheme="minorBidi"/>
                <w:i w:val="0"/>
                <w:iCs w:val="0"/>
                <w:noProof/>
                <w:kern w:val="2"/>
                <w:sz w:val="24"/>
                <w:szCs w:val="24"/>
                <w14:ligatures w14:val="standardContextual"/>
              </w:rPr>
              <w:tab/>
            </w:r>
            <w:r w:rsidRPr="008D1609">
              <w:rPr>
                <w:rStyle w:val="Hyperlink"/>
                <w:noProof/>
              </w:rPr>
              <w:t>Desenvolvimento da visão computacional</w:t>
            </w:r>
            <w:r>
              <w:rPr>
                <w:noProof/>
                <w:webHidden/>
              </w:rPr>
              <w:tab/>
            </w:r>
            <w:r>
              <w:rPr>
                <w:noProof/>
                <w:webHidden/>
              </w:rPr>
              <w:fldChar w:fldCharType="begin"/>
            </w:r>
            <w:r>
              <w:rPr>
                <w:noProof/>
                <w:webHidden/>
              </w:rPr>
              <w:instrText xml:space="preserve"> PAGEREF _Toc240533513 \h </w:instrText>
            </w:r>
            <w:r>
              <w:rPr>
                <w:noProof/>
                <w:webHidden/>
              </w:rPr>
            </w:r>
            <w:r>
              <w:rPr>
                <w:noProof/>
                <w:webHidden/>
              </w:rPr>
              <w:fldChar w:fldCharType="separate"/>
            </w:r>
            <w:r>
              <w:rPr>
                <w:noProof/>
                <w:webHidden/>
              </w:rPr>
              <w:t>48</w:t>
            </w:r>
            <w:r>
              <w:rPr>
                <w:noProof/>
                <w:webHidden/>
              </w:rPr>
              <w:fldChar w:fldCharType="end"/>
            </w:r>
          </w:hyperlink>
        </w:p>
        <w:p w14:paraId="5F0505CD" w14:textId="253F5D13" w:rsidR="00BD5F2E" w:rsidRDefault="00BD5F2E">
          <w:pPr>
            <w:pStyle w:val="Sumrio1"/>
            <w:tabs>
              <w:tab w:val="left" w:pos="480"/>
              <w:tab w:val="right" w:leader="dot" w:pos="9055"/>
            </w:tabs>
            <w:rPr>
              <w:rFonts w:asciiTheme="minorHAnsi" w:eastAsiaTheme="minorEastAsia" w:hAnsiTheme="minorHAnsi" w:cstheme="minorBidi"/>
              <w:b w:val="0"/>
              <w:bCs w:val="0"/>
              <w:caps w:val="0"/>
              <w:noProof/>
              <w:kern w:val="2"/>
              <w:sz w:val="24"/>
              <w:szCs w:val="24"/>
              <w14:ligatures w14:val="standardContextual"/>
            </w:rPr>
          </w:pPr>
          <w:hyperlink w:anchor="_Toc240533514" w:history="1">
            <w:r w:rsidRPr="008D1609">
              <w:rPr>
                <w:rStyle w:val="Hyperlink"/>
                <w:noProof/>
              </w:rPr>
              <w:t>5.</w:t>
            </w:r>
            <w:r>
              <w:rPr>
                <w:rFonts w:asciiTheme="minorHAnsi" w:eastAsiaTheme="minorEastAsia" w:hAnsiTheme="minorHAnsi" w:cstheme="minorBidi"/>
                <w:b w:val="0"/>
                <w:bCs w:val="0"/>
                <w:caps w:val="0"/>
                <w:noProof/>
                <w:kern w:val="2"/>
                <w:sz w:val="24"/>
                <w:szCs w:val="24"/>
                <w14:ligatures w14:val="standardContextual"/>
              </w:rPr>
              <w:tab/>
            </w:r>
            <w:r w:rsidRPr="008D1609">
              <w:rPr>
                <w:rStyle w:val="Hyperlink"/>
                <w:noProof/>
              </w:rPr>
              <w:t>Resultados (Resultados iniciais na Intermediária, completos na Final)</w:t>
            </w:r>
            <w:r>
              <w:rPr>
                <w:noProof/>
                <w:webHidden/>
              </w:rPr>
              <w:tab/>
            </w:r>
            <w:r>
              <w:rPr>
                <w:noProof/>
                <w:webHidden/>
              </w:rPr>
              <w:fldChar w:fldCharType="begin"/>
            </w:r>
            <w:r>
              <w:rPr>
                <w:noProof/>
                <w:webHidden/>
              </w:rPr>
              <w:instrText xml:space="preserve"> PAGEREF _Toc240533514 \h </w:instrText>
            </w:r>
            <w:r>
              <w:rPr>
                <w:noProof/>
                <w:webHidden/>
              </w:rPr>
            </w:r>
            <w:r>
              <w:rPr>
                <w:noProof/>
                <w:webHidden/>
              </w:rPr>
              <w:fldChar w:fldCharType="separate"/>
            </w:r>
            <w:r>
              <w:rPr>
                <w:noProof/>
                <w:webHidden/>
              </w:rPr>
              <w:t>48</w:t>
            </w:r>
            <w:r>
              <w:rPr>
                <w:noProof/>
                <w:webHidden/>
              </w:rPr>
              <w:fldChar w:fldCharType="end"/>
            </w:r>
          </w:hyperlink>
        </w:p>
        <w:p w14:paraId="5EBC8314" w14:textId="2C47C9FE" w:rsidR="00BD5F2E" w:rsidRDefault="00BD5F2E">
          <w:pPr>
            <w:pStyle w:val="Sumrio1"/>
            <w:tabs>
              <w:tab w:val="left" w:pos="480"/>
              <w:tab w:val="right" w:leader="dot" w:pos="9055"/>
            </w:tabs>
            <w:rPr>
              <w:rFonts w:asciiTheme="minorHAnsi" w:eastAsiaTheme="minorEastAsia" w:hAnsiTheme="minorHAnsi" w:cstheme="minorBidi"/>
              <w:b w:val="0"/>
              <w:bCs w:val="0"/>
              <w:caps w:val="0"/>
              <w:noProof/>
              <w:kern w:val="2"/>
              <w:sz w:val="24"/>
              <w:szCs w:val="24"/>
              <w14:ligatures w14:val="standardContextual"/>
            </w:rPr>
          </w:pPr>
          <w:hyperlink w:anchor="_Toc240533515" w:history="1">
            <w:r w:rsidRPr="008D1609">
              <w:rPr>
                <w:rStyle w:val="Hyperlink"/>
                <w:noProof/>
              </w:rPr>
              <w:t>6.</w:t>
            </w:r>
            <w:r>
              <w:rPr>
                <w:rFonts w:asciiTheme="minorHAnsi" w:eastAsiaTheme="minorEastAsia" w:hAnsiTheme="minorHAnsi" w:cstheme="minorBidi"/>
                <w:b w:val="0"/>
                <w:bCs w:val="0"/>
                <w:caps w:val="0"/>
                <w:noProof/>
                <w:kern w:val="2"/>
                <w:sz w:val="24"/>
                <w:szCs w:val="24"/>
                <w14:ligatures w14:val="standardContextual"/>
              </w:rPr>
              <w:tab/>
            </w:r>
            <w:r w:rsidRPr="008D1609">
              <w:rPr>
                <w:rStyle w:val="Hyperlink"/>
                <w:noProof/>
              </w:rPr>
              <w:t>Discussão (Esperado na Versão Final)</w:t>
            </w:r>
            <w:r>
              <w:rPr>
                <w:noProof/>
                <w:webHidden/>
              </w:rPr>
              <w:tab/>
            </w:r>
            <w:r>
              <w:rPr>
                <w:noProof/>
                <w:webHidden/>
              </w:rPr>
              <w:fldChar w:fldCharType="begin"/>
            </w:r>
            <w:r>
              <w:rPr>
                <w:noProof/>
                <w:webHidden/>
              </w:rPr>
              <w:instrText xml:space="preserve"> PAGEREF _Toc240533515 \h </w:instrText>
            </w:r>
            <w:r>
              <w:rPr>
                <w:noProof/>
                <w:webHidden/>
              </w:rPr>
            </w:r>
            <w:r>
              <w:rPr>
                <w:noProof/>
                <w:webHidden/>
              </w:rPr>
              <w:fldChar w:fldCharType="separate"/>
            </w:r>
            <w:r>
              <w:rPr>
                <w:noProof/>
                <w:webHidden/>
              </w:rPr>
              <w:t>49</w:t>
            </w:r>
            <w:r>
              <w:rPr>
                <w:noProof/>
                <w:webHidden/>
              </w:rPr>
              <w:fldChar w:fldCharType="end"/>
            </w:r>
          </w:hyperlink>
        </w:p>
        <w:p w14:paraId="00FD8EE8" w14:textId="43509CC3" w:rsidR="00BD5F2E" w:rsidRDefault="00BD5F2E">
          <w:pPr>
            <w:pStyle w:val="Sumrio1"/>
            <w:tabs>
              <w:tab w:val="left" w:pos="480"/>
              <w:tab w:val="right" w:leader="dot" w:pos="9055"/>
            </w:tabs>
            <w:rPr>
              <w:rFonts w:asciiTheme="minorHAnsi" w:eastAsiaTheme="minorEastAsia" w:hAnsiTheme="minorHAnsi" w:cstheme="minorBidi"/>
              <w:b w:val="0"/>
              <w:bCs w:val="0"/>
              <w:caps w:val="0"/>
              <w:noProof/>
              <w:kern w:val="2"/>
              <w:sz w:val="24"/>
              <w:szCs w:val="24"/>
              <w14:ligatures w14:val="standardContextual"/>
            </w:rPr>
          </w:pPr>
          <w:hyperlink w:anchor="_Toc240533516" w:history="1">
            <w:r w:rsidRPr="008D1609">
              <w:rPr>
                <w:rStyle w:val="Hyperlink"/>
                <w:noProof/>
              </w:rPr>
              <w:t>7.</w:t>
            </w:r>
            <w:r>
              <w:rPr>
                <w:rFonts w:asciiTheme="minorHAnsi" w:eastAsiaTheme="minorEastAsia" w:hAnsiTheme="minorHAnsi" w:cstheme="minorBidi"/>
                <w:b w:val="0"/>
                <w:bCs w:val="0"/>
                <w:caps w:val="0"/>
                <w:noProof/>
                <w:kern w:val="2"/>
                <w:sz w:val="24"/>
                <w:szCs w:val="24"/>
                <w14:ligatures w14:val="standardContextual"/>
              </w:rPr>
              <w:tab/>
            </w:r>
            <w:r w:rsidRPr="008D1609">
              <w:rPr>
                <w:rStyle w:val="Hyperlink"/>
                <w:noProof/>
              </w:rPr>
              <w:t>Conclusões e trabalhos futuros (Obrigatório na Versão Final)</w:t>
            </w:r>
            <w:r>
              <w:rPr>
                <w:noProof/>
                <w:webHidden/>
              </w:rPr>
              <w:tab/>
            </w:r>
            <w:r>
              <w:rPr>
                <w:noProof/>
                <w:webHidden/>
              </w:rPr>
              <w:fldChar w:fldCharType="begin"/>
            </w:r>
            <w:r>
              <w:rPr>
                <w:noProof/>
                <w:webHidden/>
              </w:rPr>
              <w:instrText xml:space="preserve"> PAGEREF _Toc240533516 \h </w:instrText>
            </w:r>
            <w:r>
              <w:rPr>
                <w:noProof/>
                <w:webHidden/>
              </w:rPr>
            </w:r>
            <w:r>
              <w:rPr>
                <w:noProof/>
                <w:webHidden/>
              </w:rPr>
              <w:fldChar w:fldCharType="separate"/>
            </w:r>
            <w:r>
              <w:rPr>
                <w:noProof/>
                <w:webHidden/>
              </w:rPr>
              <w:t>50</w:t>
            </w:r>
            <w:r>
              <w:rPr>
                <w:noProof/>
                <w:webHidden/>
              </w:rPr>
              <w:fldChar w:fldCharType="end"/>
            </w:r>
          </w:hyperlink>
        </w:p>
        <w:p w14:paraId="1A5FF855" w14:textId="7AB71DB0" w:rsidR="00BD5F2E" w:rsidRDefault="00BD5F2E">
          <w:pPr>
            <w:pStyle w:val="Sumrio1"/>
            <w:tabs>
              <w:tab w:val="right" w:leader="dot" w:pos="9055"/>
            </w:tabs>
            <w:rPr>
              <w:rFonts w:asciiTheme="minorHAnsi" w:eastAsiaTheme="minorEastAsia" w:hAnsiTheme="minorHAnsi" w:cstheme="minorBidi"/>
              <w:b w:val="0"/>
              <w:bCs w:val="0"/>
              <w:caps w:val="0"/>
              <w:noProof/>
              <w:kern w:val="2"/>
              <w:sz w:val="24"/>
              <w:szCs w:val="24"/>
              <w14:ligatures w14:val="standardContextual"/>
            </w:rPr>
          </w:pPr>
          <w:hyperlink w:anchor="_Toc240533517" w:history="1">
            <w:r w:rsidRPr="008D1609">
              <w:rPr>
                <w:rStyle w:val="Hyperlink"/>
                <w:noProof/>
              </w:rPr>
              <w:t>Referê</w:t>
            </w:r>
            <w:r w:rsidRPr="008D1609">
              <w:rPr>
                <w:rStyle w:val="Hyperlink"/>
                <w:noProof/>
              </w:rPr>
              <w:t>n</w:t>
            </w:r>
            <w:r w:rsidRPr="008D1609">
              <w:rPr>
                <w:rStyle w:val="Hyperlink"/>
                <w:noProof/>
              </w:rPr>
              <w:t>c</w:t>
            </w:r>
            <w:r w:rsidRPr="008D1609">
              <w:rPr>
                <w:rStyle w:val="Hyperlink"/>
                <w:noProof/>
              </w:rPr>
              <w:t>i</w:t>
            </w:r>
            <w:r w:rsidRPr="008D1609">
              <w:rPr>
                <w:rStyle w:val="Hyperlink"/>
                <w:noProof/>
              </w:rPr>
              <w:t>a</w:t>
            </w:r>
            <w:r w:rsidRPr="008D1609">
              <w:rPr>
                <w:rStyle w:val="Hyperlink"/>
                <w:noProof/>
              </w:rPr>
              <w:t>s</w:t>
            </w:r>
            <w:r>
              <w:rPr>
                <w:noProof/>
                <w:webHidden/>
              </w:rPr>
              <w:tab/>
            </w:r>
            <w:r>
              <w:rPr>
                <w:noProof/>
                <w:webHidden/>
              </w:rPr>
              <w:fldChar w:fldCharType="begin"/>
            </w:r>
            <w:r>
              <w:rPr>
                <w:noProof/>
                <w:webHidden/>
              </w:rPr>
              <w:instrText xml:space="preserve"> PAGEREF _Toc240533517 \h </w:instrText>
            </w:r>
            <w:r>
              <w:rPr>
                <w:noProof/>
                <w:webHidden/>
              </w:rPr>
            </w:r>
            <w:r>
              <w:rPr>
                <w:noProof/>
                <w:webHidden/>
              </w:rPr>
              <w:fldChar w:fldCharType="separate"/>
            </w:r>
            <w:r>
              <w:rPr>
                <w:noProof/>
                <w:webHidden/>
              </w:rPr>
              <w:t>51</w:t>
            </w:r>
            <w:r>
              <w:rPr>
                <w:noProof/>
                <w:webHidden/>
              </w:rPr>
              <w:fldChar w:fldCharType="end"/>
            </w:r>
          </w:hyperlink>
        </w:p>
        <w:p w14:paraId="6EC68222" w14:textId="7DFCD9C1" w:rsidR="00BD5F2E" w:rsidRDefault="00BD5F2E">
          <w:pPr>
            <w:pStyle w:val="Sumrio1"/>
            <w:tabs>
              <w:tab w:val="right" w:leader="dot" w:pos="9055"/>
            </w:tabs>
            <w:rPr>
              <w:rFonts w:asciiTheme="minorHAnsi" w:eastAsiaTheme="minorEastAsia" w:hAnsiTheme="minorHAnsi" w:cstheme="minorBidi"/>
              <w:b w:val="0"/>
              <w:bCs w:val="0"/>
              <w:caps w:val="0"/>
              <w:noProof/>
              <w:kern w:val="2"/>
              <w:sz w:val="24"/>
              <w:szCs w:val="24"/>
              <w14:ligatures w14:val="standardContextual"/>
            </w:rPr>
          </w:pPr>
          <w:hyperlink w:anchor="_Toc240533518" w:history="1">
            <w:r w:rsidRPr="008D1609">
              <w:rPr>
                <w:rStyle w:val="Hyperlink"/>
                <w:noProof/>
              </w:rPr>
              <w:t>Apêndice A – Estratégia de identificação das normas técnicas</w:t>
            </w:r>
            <w:r>
              <w:rPr>
                <w:noProof/>
                <w:webHidden/>
              </w:rPr>
              <w:tab/>
            </w:r>
            <w:r>
              <w:rPr>
                <w:noProof/>
                <w:webHidden/>
              </w:rPr>
              <w:fldChar w:fldCharType="begin"/>
            </w:r>
            <w:r>
              <w:rPr>
                <w:noProof/>
                <w:webHidden/>
              </w:rPr>
              <w:instrText xml:space="preserve"> PAGEREF _Toc240533518 \h </w:instrText>
            </w:r>
            <w:r>
              <w:rPr>
                <w:noProof/>
                <w:webHidden/>
              </w:rPr>
            </w:r>
            <w:r>
              <w:rPr>
                <w:noProof/>
                <w:webHidden/>
              </w:rPr>
              <w:fldChar w:fldCharType="separate"/>
            </w:r>
            <w:r>
              <w:rPr>
                <w:noProof/>
                <w:webHidden/>
              </w:rPr>
              <w:t>53</w:t>
            </w:r>
            <w:r>
              <w:rPr>
                <w:noProof/>
                <w:webHidden/>
              </w:rPr>
              <w:fldChar w:fldCharType="end"/>
            </w:r>
          </w:hyperlink>
        </w:p>
        <w:p w14:paraId="507B52F7" w14:textId="2DEF5697" w:rsidR="00BD5F2E" w:rsidRDefault="00BD5F2E">
          <w:pPr>
            <w:pStyle w:val="Sumrio1"/>
            <w:tabs>
              <w:tab w:val="right" w:leader="dot" w:pos="9055"/>
            </w:tabs>
            <w:rPr>
              <w:rFonts w:asciiTheme="minorHAnsi" w:eastAsiaTheme="minorEastAsia" w:hAnsiTheme="minorHAnsi" w:cstheme="minorBidi"/>
              <w:b w:val="0"/>
              <w:bCs w:val="0"/>
              <w:caps w:val="0"/>
              <w:noProof/>
              <w:kern w:val="2"/>
              <w:sz w:val="24"/>
              <w:szCs w:val="24"/>
              <w14:ligatures w14:val="standardContextual"/>
            </w:rPr>
          </w:pPr>
          <w:hyperlink w:anchor="_Toc240533519" w:history="1">
            <w:r w:rsidRPr="008D1609">
              <w:rPr>
                <w:rStyle w:val="Hyperlink"/>
                <w:noProof/>
              </w:rPr>
              <w:t>Apêndice B – Matriz de risco completa</w:t>
            </w:r>
            <w:r>
              <w:rPr>
                <w:noProof/>
                <w:webHidden/>
              </w:rPr>
              <w:tab/>
            </w:r>
            <w:r>
              <w:rPr>
                <w:noProof/>
                <w:webHidden/>
              </w:rPr>
              <w:fldChar w:fldCharType="begin"/>
            </w:r>
            <w:r>
              <w:rPr>
                <w:noProof/>
                <w:webHidden/>
              </w:rPr>
              <w:instrText xml:space="preserve"> PAGEREF _Toc240533519 \h </w:instrText>
            </w:r>
            <w:r>
              <w:rPr>
                <w:noProof/>
                <w:webHidden/>
              </w:rPr>
            </w:r>
            <w:r>
              <w:rPr>
                <w:noProof/>
                <w:webHidden/>
              </w:rPr>
              <w:fldChar w:fldCharType="separate"/>
            </w:r>
            <w:r>
              <w:rPr>
                <w:noProof/>
                <w:webHidden/>
              </w:rPr>
              <w:t>54</w:t>
            </w:r>
            <w:r>
              <w:rPr>
                <w:noProof/>
                <w:webHidden/>
              </w:rPr>
              <w:fldChar w:fldCharType="end"/>
            </w:r>
          </w:hyperlink>
        </w:p>
        <w:p w14:paraId="262AB2A9" w14:textId="25E614FD" w:rsidR="00BD5F2E" w:rsidRDefault="00BD5F2E">
          <w:pPr>
            <w:pStyle w:val="Sumrio1"/>
            <w:tabs>
              <w:tab w:val="right" w:leader="dot" w:pos="9055"/>
            </w:tabs>
            <w:rPr>
              <w:rFonts w:asciiTheme="minorHAnsi" w:eastAsiaTheme="minorEastAsia" w:hAnsiTheme="minorHAnsi" w:cstheme="minorBidi"/>
              <w:b w:val="0"/>
              <w:bCs w:val="0"/>
              <w:caps w:val="0"/>
              <w:noProof/>
              <w:kern w:val="2"/>
              <w:sz w:val="24"/>
              <w:szCs w:val="24"/>
              <w14:ligatures w14:val="standardContextual"/>
            </w:rPr>
          </w:pPr>
          <w:hyperlink w:anchor="_Toc240533520" w:history="1">
            <w:r w:rsidRPr="008D1609">
              <w:rPr>
                <w:rStyle w:val="Hyperlink"/>
                <w:noProof/>
              </w:rPr>
              <w:t>Apêndice C – Cronograma completo do projeto</w:t>
            </w:r>
            <w:r>
              <w:rPr>
                <w:noProof/>
                <w:webHidden/>
              </w:rPr>
              <w:tab/>
            </w:r>
            <w:r>
              <w:rPr>
                <w:noProof/>
                <w:webHidden/>
              </w:rPr>
              <w:fldChar w:fldCharType="begin"/>
            </w:r>
            <w:r>
              <w:rPr>
                <w:noProof/>
                <w:webHidden/>
              </w:rPr>
              <w:instrText xml:space="preserve"> PAGEREF _Toc240533520 \h </w:instrText>
            </w:r>
            <w:r>
              <w:rPr>
                <w:noProof/>
                <w:webHidden/>
              </w:rPr>
            </w:r>
            <w:r>
              <w:rPr>
                <w:noProof/>
                <w:webHidden/>
              </w:rPr>
              <w:fldChar w:fldCharType="separate"/>
            </w:r>
            <w:r>
              <w:rPr>
                <w:noProof/>
                <w:webHidden/>
              </w:rPr>
              <w:t>54</w:t>
            </w:r>
            <w:r>
              <w:rPr>
                <w:noProof/>
                <w:webHidden/>
              </w:rPr>
              <w:fldChar w:fldCharType="end"/>
            </w:r>
          </w:hyperlink>
        </w:p>
        <w:p w14:paraId="4F14CA92" w14:textId="0CC8A706" w:rsidR="00BD5F2E" w:rsidRDefault="00BD5F2E">
          <w:pPr>
            <w:pStyle w:val="Sumrio1"/>
            <w:tabs>
              <w:tab w:val="right" w:leader="dot" w:pos="9055"/>
            </w:tabs>
            <w:rPr>
              <w:rFonts w:asciiTheme="minorHAnsi" w:eastAsiaTheme="minorEastAsia" w:hAnsiTheme="minorHAnsi" w:cstheme="minorBidi"/>
              <w:b w:val="0"/>
              <w:bCs w:val="0"/>
              <w:caps w:val="0"/>
              <w:noProof/>
              <w:kern w:val="2"/>
              <w:sz w:val="24"/>
              <w:szCs w:val="24"/>
              <w14:ligatures w14:val="standardContextual"/>
            </w:rPr>
          </w:pPr>
          <w:hyperlink w:anchor="_Toc240533521" w:history="1">
            <w:r w:rsidRPr="008D1609">
              <w:rPr>
                <w:rStyle w:val="Hyperlink"/>
                <w:noProof/>
              </w:rPr>
              <w:t>Apêndice D – Estrutura analítica do projeto (EAP)</w:t>
            </w:r>
            <w:r>
              <w:rPr>
                <w:noProof/>
                <w:webHidden/>
              </w:rPr>
              <w:tab/>
            </w:r>
            <w:r>
              <w:rPr>
                <w:noProof/>
                <w:webHidden/>
              </w:rPr>
              <w:fldChar w:fldCharType="begin"/>
            </w:r>
            <w:r>
              <w:rPr>
                <w:noProof/>
                <w:webHidden/>
              </w:rPr>
              <w:instrText xml:space="preserve"> PAGEREF _Toc240533521 \h </w:instrText>
            </w:r>
            <w:r>
              <w:rPr>
                <w:noProof/>
                <w:webHidden/>
              </w:rPr>
            </w:r>
            <w:r>
              <w:rPr>
                <w:noProof/>
                <w:webHidden/>
              </w:rPr>
              <w:fldChar w:fldCharType="separate"/>
            </w:r>
            <w:r>
              <w:rPr>
                <w:noProof/>
                <w:webHidden/>
              </w:rPr>
              <w:t>54</w:t>
            </w:r>
            <w:r>
              <w:rPr>
                <w:noProof/>
                <w:webHidden/>
              </w:rPr>
              <w:fldChar w:fldCharType="end"/>
            </w:r>
          </w:hyperlink>
        </w:p>
        <w:p w14:paraId="790A051C" w14:textId="6BAC2053" w:rsidR="000E615C" w:rsidRPr="00E41882" w:rsidRDefault="00206728" w:rsidP="4E1DC6FE">
          <w:r>
            <w:rPr>
              <w:b/>
              <w:bCs/>
            </w:rPr>
            <w:fldChar w:fldCharType="end"/>
          </w:r>
        </w:p>
      </w:sdtContent>
    </w:sdt>
    <w:p w14:paraId="02235B78" w14:textId="02A55BA5" w:rsidR="00084B60" w:rsidRPr="006604C2" w:rsidRDefault="00B95F1A" w:rsidP="006604C2">
      <w:pPr>
        <w:jc w:val="left"/>
        <w:rPr>
          <w:rFonts w:eastAsiaTheme="majorEastAsia" w:cs="Times New Roman"/>
          <w:b/>
          <w:kern w:val="32"/>
        </w:rPr>
        <w:sectPr w:rsidR="00084B60" w:rsidRPr="006604C2" w:rsidSect="000F7E21">
          <w:headerReference w:type="default" r:id="rId10"/>
          <w:footerReference w:type="default" r:id="rId11"/>
          <w:pgSz w:w="11900" w:h="16840"/>
          <w:pgMar w:top="1701" w:right="1134" w:bottom="1134" w:left="1701" w:header="709" w:footer="709" w:gutter="0"/>
          <w:pgNumType w:start="0"/>
          <w:cols w:space="720"/>
          <w:titlePg/>
        </w:sectPr>
      </w:pPr>
      <w:r>
        <w:br w:type="page"/>
      </w:r>
    </w:p>
    <w:p w14:paraId="78ED4BF0" w14:textId="5BB48DAC" w:rsidR="00341C4E" w:rsidRPr="0044676F" w:rsidRDefault="007A4F66" w:rsidP="0044676F">
      <w:pPr>
        <w:pStyle w:val="Ttulo1"/>
      </w:pPr>
      <w:bookmarkStart w:id="1" w:name="_Toc239228846"/>
      <w:bookmarkStart w:id="2" w:name="_Toc240533472"/>
      <w:r w:rsidRPr="0044676F">
        <w:lastRenderedPageBreak/>
        <w:t>Planejamento e Fundamentação do Projeto</w:t>
      </w:r>
      <w:bookmarkEnd w:id="1"/>
      <w:bookmarkEnd w:id="2"/>
    </w:p>
    <w:p w14:paraId="4DCFDD93" w14:textId="55FE26F1" w:rsidR="00C039D8" w:rsidRPr="0044676F" w:rsidRDefault="005E3F1F" w:rsidP="005E3F1F">
      <w:pPr>
        <w:pStyle w:val="Ttulo2"/>
        <w:numPr>
          <w:ilvl w:val="0"/>
          <w:numId w:val="0"/>
        </w:numPr>
        <w:ind w:left="318"/>
      </w:pPr>
      <w:bookmarkStart w:id="3" w:name="_Toc239228847"/>
      <w:bookmarkStart w:id="4" w:name="_Toc240533473"/>
      <w:r>
        <w:t xml:space="preserve">1.1 </w:t>
      </w:r>
      <w:r w:rsidR="00C039D8" w:rsidRPr="0044676F">
        <w:t>Proposta do projeto</w:t>
      </w:r>
      <w:bookmarkEnd w:id="3"/>
      <w:bookmarkEnd w:id="4"/>
    </w:p>
    <w:p w14:paraId="7191C2B7" w14:textId="5D8CB5A6" w:rsidR="009E3281" w:rsidRDefault="00A9653C" w:rsidP="00B2664C">
      <w:pPr>
        <w:spacing w:before="100" w:beforeAutospacing="1" w:after="100" w:afterAutospacing="1" w:line="360" w:lineRule="auto"/>
        <w:ind w:firstLine="318"/>
        <w:rPr>
          <w:rFonts w:eastAsia="Times New Roman" w:cs="Times New Roman"/>
          <w:szCs w:val="24"/>
        </w:rPr>
      </w:pPr>
      <w:r w:rsidRPr="00A9653C">
        <w:rPr>
          <w:rFonts w:eastAsia="Times New Roman" w:cs="Times New Roman"/>
          <w:szCs w:val="24"/>
        </w:rPr>
        <w:t xml:space="preserve">O projeto consiste no desenvolvimento de um sistema de inspeção inteligente para automatizar a conferência de produtos durante o processo de embalagem da Baumer. A solução será aplicada a quatro tipos de </w:t>
      </w:r>
      <w:r w:rsidR="001A2B98" w:rsidRPr="001A2B98">
        <w:rPr>
          <w:rFonts w:eastAsia="Times New Roman" w:cs="Times New Roman"/>
          <w:szCs w:val="24"/>
        </w:rPr>
        <w:t>embalagens</w:t>
      </w:r>
      <w:r w:rsidRPr="00A9653C">
        <w:rPr>
          <w:rFonts w:eastAsia="Times New Roman" w:cs="Times New Roman"/>
          <w:szCs w:val="24"/>
        </w:rPr>
        <w:t xml:space="preserve">: ampolas contendo </w:t>
      </w:r>
      <w:r w:rsidR="001A2B98" w:rsidRPr="001A2B98">
        <w:rPr>
          <w:rFonts w:eastAsia="Times New Roman" w:cs="Times New Roman"/>
          <w:szCs w:val="24"/>
        </w:rPr>
        <w:t>produtos em grânulos</w:t>
      </w:r>
      <w:r w:rsidRPr="00A9653C">
        <w:rPr>
          <w:rFonts w:eastAsia="Times New Roman" w:cs="Times New Roman"/>
          <w:szCs w:val="24"/>
        </w:rPr>
        <w:t xml:space="preserve"> (Figura 1), </w:t>
      </w:r>
      <w:r w:rsidR="001A2B98" w:rsidRPr="001A2B98">
        <w:rPr>
          <w:rFonts w:eastAsia="Times New Roman" w:cs="Times New Roman"/>
          <w:szCs w:val="24"/>
        </w:rPr>
        <w:t>blister transparente</w:t>
      </w:r>
      <w:r w:rsidRPr="00A9653C">
        <w:rPr>
          <w:rFonts w:eastAsia="Times New Roman" w:cs="Times New Roman"/>
          <w:szCs w:val="24"/>
        </w:rPr>
        <w:t xml:space="preserve"> contendo enxerto </w:t>
      </w:r>
      <w:r w:rsidR="001A2B98" w:rsidRPr="001A2B98">
        <w:rPr>
          <w:rFonts w:eastAsia="Times New Roman" w:cs="Times New Roman"/>
          <w:szCs w:val="24"/>
        </w:rPr>
        <w:t xml:space="preserve">ósseo em bloco (Figura </w:t>
      </w:r>
      <w:r w:rsidRPr="00A9653C">
        <w:rPr>
          <w:rFonts w:eastAsia="Times New Roman" w:cs="Times New Roman"/>
          <w:szCs w:val="24"/>
        </w:rPr>
        <w:t xml:space="preserve">2), </w:t>
      </w:r>
      <w:r w:rsidR="001A2B98" w:rsidRPr="001A2B98">
        <w:rPr>
          <w:rFonts w:eastAsia="Times New Roman" w:cs="Times New Roman"/>
          <w:szCs w:val="24"/>
        </w:rPr>
        <w:t>blister azul</w:t>
      </w:r>
      <w:r w:rsidRPr="00A9653C">
        <w:rPr>
          <w:rFonts w:eastAsia="Times New Roman" w:cs="Times New Roman"/>
          <w:szCs w:val="24"/>
        </w:rPr>
        <w:t xml:space="preserve"> contendo </w:t>
      </w:r>
      <w:r w:rsidR="001A2B98" w:rsidRPr="001A2B98">
        <w:rPr>
          <w:rFonts w:eastAsia="Times New Roman" w:cs="Times New Roman"/>
          <w:szCs w:val="24"/>
        </w:rPr>
        <w:t>lâmina bovina</w:t>
      </w:r>
      <w:r w:rsidRPr="00A9653C">
        <w:rPr>
          <w:rFonts w:eastAsia="Times New Roman" w:cs="Times New Roman"/>
          <w:szCs w:val="24"/>
        </w:rPr>
        <w:t xml:space="preserve"> (Figura 3) e </w:t>
      </w:r>
      <w:r w:rsidR="001A2B98" w:rsidRPr="001A2B98">
        <w:rPr>
          <w:rFonts w:eastAsia="Times New Roman" w:cs="Times New Roman"/>
          <w:szCs w:val="24"/>
        </w:rPr>
        <w:t>blister 992</w:t>
      </w:r>
      <w:r w:rsidRPr="00A9653C">
        <w:rPr>
          <w:rFonts w:eastAsia="Times New Roman" w:cs="Times New Roman"/>
          <w:szCs w:val="24"/>
        </w:rPr>
        <w:t xml:space="preserve"> contendo </w:t>
      </w:r>
      <w:r w:rsidR="001A2B98" w:rsidRPr="001A2B98">
        <w:rPr>
          <w:rFonts w:eastAsia="Times New Roman" w:cs="Times New Roman"/>
          <w:szCs w:val="24"/>
        </w:rPr>
        <w:t xml:space="preserve">lâmina bovina ou sintética (Figura </w:t>
      </w:r>
      <w:r w:rsidRPr="00A9653C">
        <w:rPr>
          <w:rFonts w:eastAsia="Times New Roman" w:cs="Times New Roman"/>
          <w:szCs w:val="24"/>
        </w:rPr>
        <w:t xml:space="preserve">4). </w:t>
      </w:r>
      <w:r w:rsidR="001A2B98" w:rsidRPr="001A2B98">
        <w:rPr>
          <w:rFonts w:eastAsia="Times New Roman" w:cs="Times New Roman"/>
          <w:szCs w:val="24"/>
        </w:rPr>
        <w:t>As ampolas são utilizadas nos</w:t>
      </w:r>
      <w:r w:rsidRPr="00A9653C">
        <w:rPr>
          <w:rFonts w:eastAsia="Times New Roman" w:cs="Times New Roman"/>
          <w:szCs w:val="24"/>
        </w:rPr>
        <w:t xml:space="preserve"> produtos</w:t>
      </w:r>
      <w:r w:rsidR="001A2B98" w:rsidRPr="001A2B98">
        <w:rPr>
          <w:rFonts w:eastAsia="Times New Roman" w:cs="Times New Roman"/>
          <w:szCs w:val="24"/>
        </w:rPr>
        <w:t xml:space="preserve"> Genphos XP, Orthocer HATCP, GenMix, GenOx ORG, GenOx Inorg e OrthoGen Grânulos. O blister transparente é utilizado no produto OrthoGen Blocos; o blister azul, no produto GenDerm; e o blister 992, nos produtos TechGraft, constituído por lâmina bovina, e Pratix, constituído por lâmina sintética. Para todas as embalagens</w:t>
      </w:r>
      <w:r w:rsidRPr="00A9653C">
        <w:rPr>
          <w:rFonts w:eastAsia="Times New Roman" w:cs="Times New Roman"/>
          <w:szCs w:val="24"/>
        </w:rPr>
        <w:t xml:space="preserve">, o sistema deverá realizar a contagem das unidades e verificar a presença ou ausência do </w:t>
      </w:r>
      <w:r w:rsidR="001A2B98" w:rsidRPr="001A2B98">
        <w:rPr>
          <w:rFonts w:eastAsia="Times New Roman" w:cs="Times New Roman"/>
          <w:szCs w:val="24"/>
        </w:rPr>
        <w:t>produto</w:t>
      </w:r>
      <w:r w:rsidRPr="00A9653C">
        <w:rPr>
          <w:rFonts w:eastAsia="Times New Roman" w:cs="Times New Roman"/>
          <w:szCs w:val="24"/>
        </w:rPr>
        <w:t xml:space="preserve"> em </w:t>
      </w:r>
      <w:r w:rsidR="001A2B98" w:rsidRPr="001A2B98">
        <w:rPr>
          <w:rFonts w:eastAsia="Times New Roman" w:cs="Times New Roman"/>
          <w:szCs w:val="24"/>
        </w:rPr>
        <w:t>seu interior</w:t>
      </w:r>
      <w:r w:rsidR="00AA2E2A">
        <w:rPr>
          <w:rFonts w:eastAsia="Times New Roman" w:cs="Times New Roman"/>
          <w:szCs w:val="24"/>
        </w:rPr>
        <w:t>.</w:t>
      </w:r>
    </w:p>
    <w:p w14:paraId="1D892A05" w14:textId="1AB81941" w:rsidR="00E01269" w:rsidRPr="00812C03" w:rsidRDefault="00E01269" w:rsidP="00812C03">
      <w:pPr>
        <w:spacing w:line="360" w:lineRule="auto"/>
        <w:ind w:firstLine="318"/>
      </w:pPr>
      <w:r w:rsidRPr="0029349F">
        <w:rPr>
          <w:rFonts w:eastAsia="Times New Roman" w:cs="Times New Roman"/>
          <w:szCs w:val="24"/>
        </w:rPr>
        <w:t xml:space="preserve">Figura </w:t>
      </w:r>
      <w:r>
        <w:rPr>
          <w:rFonts w:eastAsia="Times New Roman" w:cs="Times New Roman"/>
          <w:szCs w:val="24"/>
        </w:rPr>
        <w:t xml:space="preserve">1 </w:t>
      </w:r>
      <w:r w:rsidRPr="0029349F">
        <w:rPr>
          <w:rFonts w:eastAsia="Times New Roman" w:cs="Times New Roman"/>
          <w:szCs w:val="24"/>
        </w:rPr>
        <w:t xml:space="preserve">– </w:t>
      </w:r>
      <w:r w:rsidR="00812C03" w:rsidRPr="00812C03">
        <w:t xml:space="preserve">Ampola contendo produto em grânulos </w:t>
      </w:r>
    </w:p>
    <w:p w14:paraId="3DD26B06" w14:textId="2E549BEF" w:rsidR="002C7F4F" w:rsidRDefault="002C7F4F" w:rsidP="00B2664C">
      <w:pPr>
        <w:spacing w:before="100" w:beforeAutospacing="1" w:after="100" w:afterAutospacing="1" w:line="360" w:lineRule="auto"/>
        <w:ind w:firstLine="318"/>
        <w:rPr>
          <w:rFonts w:eastAsia="Times New Roman" w:cs="Times New Roman"/>
          <w:szCs w:val="24"/>
        </w:rPr>
      </w:pPr>
      <w:r>
        <w:rPr>
          <w:rFonts w:eastAsia="Times New Roman" w:cs="Times New Roman"/>
          <w:noProof/>
          <w:szCs w:val="24"/>
        </w:rPr>
        <w:drawing>
          <wp:inline distT="0" distB="0" distL="0" distR="0" wp14:anchorId="7EEEF025" wp14:editId="0D09F202">
            <wp:extent cx="1943046" cy="2590800"/>
            <wp:effectExtent l="0" t="0" r="635" b="0"/>
            <wp:docPr id="15704815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81564" name="Imagem 15704815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63241" cy="2617727"/>
                    </a:xfrm>
                    <a:prstGeom prst="rect">
                      <a:avLst/>
                    </a:prstGeom>
                  </pic:spPr>
                </pic:pic>
              </a:graphicData>
            </a:graphic>
          </wp:inline>
        </w:drawing>
      </w:r>
    </w:p>
    <w:p w14:paraId="589A24A0" w14:textId="22591DB5" w:rsidR="00125D47" w:rsidRDefault="00125D47" w:rsidP="00B2664C">
      <w:pPr>
        <w:spacing w:before="100" w:beforeAutospacing="1" w:after="100" w:afterAutospacing="1" w:line="360" w:lineRule="auto"/>
        <w:ind w:firstLine="318"/>
        <w:rPr>
          <w:rFonts w:eastAsia="Times New Roman" w:cs="Times New Roman"/>
          <w:sz w:val="20"/>
        </w:rPr>
      </w:pPr>
      <w:r w:rsidRPr="00F12A72">
        <w:rPr>
          <w:rFonts w:eastAsia="Times New Roman" w:cs="Times New Roman"/>
          <w:sz w:val="20"/>
        </w:rPr>
        <w:t>Fonte:</w:t>
      </w:r>
      <w:r w:rsidR="00F12A72" w:rsidRPr="00F12A72">
        <w:rPr>
          <w:rFonts w:eastAsia="Times New Roman" w:cs="Times New Roman"/>
          <w:sz w:val="20"/>
        </w:rPr>
        <w:t xml:space="preserve"> A</w:t>
      </w:r>
      <w:r w:rsidR="00C67496">
        <w:rPr>
          <w:rFonts w:eastAsia="Times New Roman" w:cs="Times New Roman"/>
          <w:sz w:val="20"/>
        </w:rPr>
        <w:t>utore</w:t>
      </w:r>
      <w:r w:rsidR="00F12A72" w:rsidRPr="00F12A72">
        <w:rPr>
          <w:rFonts w:eastAsia="Times New Roman" w:cs="Times New Roman"/>
          <w:sz w:val="20"/>
        </w:rPr>
        <w:t xml:space="preserve">s </w:t>
      </w:r>
      <w:r w:rsidR="00E70BCD">
        <w:rPr>
          <w:rFonts w:eastAsia="Times New Roman" w:cs="Times New Roman"/>
          <w:sz w:val="20"/>
        </w:rPr>
        <w:t>(</w:t>
      </w:r>
      <w:r w:rsidR="00F12A72" w:rsidRPr="00F12A72">
        <w:rPr>
          <w:rFonts w:eastAsia="Times New Roman" w:cs="Times New Roman"/>
          <w:sz w:val="20"/>
        </w:rPr>
        <w:t>2026</w:t>
      </w:r>
      <w:r w:rsidR="00E70BCD">
        <w:rPr>
          <w:rFonts w:eastAsia="Times New Roman" w:cs="Times New Roman"/>
          <w:sz w:val="20"/>
        </w:rPr>
        <w:t>)</w:t>
      </w:r>
    </w:p>
    <w:p w14:paraId="1EDA7F55" w14:textId="77777777" w:rsidR="00F12A72" w:rsidRDefault="00F12A72" w:rsidP="00B2664C">
      <w:pPr>
        <w:spacing w:before="100" w:beforeAutospacing="1" w:after="100" w:afterAutospacing="1" w:line="360" w:lineRule="auto"/>
        <w:ind w:firstLine="318"/>
        <w:rPr>
          <w:rFonts w:eastAsia="Times New Roman" w:cs="Times New Roman"/>
          <w:sz w:val="20"/>
        </w:rPr>
      </w:pPr>
    </w:p>
    <w:p w14:paraId="691D5487" w14:textId="77777777" w:rsidR="00E70BCD" w:rsidRDefault="00E70BCD" w:rsidP="00B2664C">
      <w:pPr>
        <w:spacing w:before="100" w:beforeAutospacing="1" w:after="100" w:afterAutospacing="1" w:line="360" w:lineRule="auto"/>
        <w:ind w:firstLine="318"/>
        <w:rPr>
          <w:rFonts w:eastAsia="Times New Roman" w:cs="Times New Roman"/>
          <w:sz w:val="20"/>
        </w:rPr>
      </w:pPr>
    </w:p>
    <w:p w14:paraId="3E3EB8B2" w14:textId="226C857F" w:rsidR="00E70BCD" w:rsidRDefault="00E70BCD" w:rsidP="00E70BCD">
      <w:pPr>
        <w:spacing w:before="100" w:beforeAutospacing="1" w:after="100" w:afterAutospacing="1" w:line="360" w:lineRule="auto"/>
        <w:rPr>
          <w:rFonts w:eastAsia="Times New Roman" w:cs="Times New Roman"/>
          <w:sz w:val="20"/>
        </w:rPr>
      </w:pPr>
    </w:p>
    <w:p w14:paraId="0E8495AC" w14:textId="77777777" w:rsidR="00E70BCD" w:rsidRPr="00F12A72" w:rsidRDefault="00E70BCD" w:rsidP="00E70BCD">
      <w:pPr>
        <w:spacing w:before="100" w:beforeAutospacing="1" w:after="100" w:afterAutospacing="1" w:line="360" w:lineRule="auto"/>
        <w:rPr>
          <w:rFonts w:eastAsia="Times New Roman" w:cs="Times New Roman"/>
          <w:sz w:val="20"/>
        </w:rPr>
      </w:pPr>
    </w:p>
    <w:p w14:paraId="11F03E13" w14:textId="4CE1234B" w:rsidR="00125D47" w:rsidRDefault="0029349F" w:rsidP="00E70BCD">
      <w:pPr>
        <w:spacing w:before="100" w:beforeAutospacing="1" w:after="100" w:afterAutospacing="1" w:line="360" w:lineRule="auto"/>
        <w:ind w:firstLine="318"/>
        <w:rPr>
          <w:rFonts w:eastAsia="Times New Roman" w:cs="Times New Roman"/>
          <w:szCs w:val="24"/>
        </w:rPr>
      </w:pPr>
      <w:r w:rsidRPr="0029349F">
        <w:rPr>
          <w:rFonts w:eastAsia="Times New Roman" w:cs="Times New Roman"/>
          <w:szCs w:val="24"/>
        </w:rPr>
        <w:t xml:space="preserve">Figura 2 – Blister </w:t>
      </w:r>
      <w:r w:rsidR="009D2BEA" w:rsidRPr="009D2BEA">
        <w:rPr>
          <w:rFonts w:eastAsia="Times New Roman" w:cs="Times New Roman"/>
          <w:szCs w:val="24"/>
        </w:rPr>
        <w:t>transparente</w:t>
      </w:r>
      <w:r w:rsidRPr="0029349F">
        <w:rPr>
          <w:rFonts w:eastAsia="Times New Roman" w:cs="Times New Roman"/>
          <w:szCs w:val="24"/>
        </w:rPr>
        <w:t xml:space="preserve"> contendo enxerto </w:t>
      </w:r>
      <w:r w:rsidR="009D2BEA" w:rsidRPr="009D2BEA">
        <w:rPr>
          <w:rFonts w:eastAsia="Times New Roman" w:cs="Times New Roman"/>
          <w:szCs w:val="24"/>
        </w:rPr>
        <w:t>ósseo em bloco</w:t>
      </w:r>
    </w:p>
    <w:p w14:paraId="5512890D" w14:textId="679F0A23" w:rsidR="00125D47" w:rsidRDefault="009D2BEA" w:rsidP="00B2664C">
      <w:pPr>
        <w:spacing w:before="100" w:beforeAutospacing="1" w:after="100" w:afterAutospacing="1" w:line="360" w:lineRule="auto"/>
        <w:ind w:firstLine="318"/>
        <w:rPr>
          <w:rFonts w:eastAsia="Times New Roman" w:cs="Times New Roman"/>
          <w:szCs w:val="24"/>
        </w:rPr>
      </w:pPr>
      <w:r>
        <w:rPr>
          <w:rFonts w:eastAsia="Times New Roman" w:cs="Times New Roman"/>
          <w:noProof/>
          <w:szCs w:val="24"/>
        </w:rPr>
        <w:drawing>
          <wp:inline distT="0" distB="0" distL="0" distR="0" wp14:anchorId="685C2F75" wp14:editId="3395860E">
            <wp:extent cx="2241470" cy="2522220"/>
            <wp:effectExtent l="0" t="0" r="6985" b="0"/>
            <wp:docPr id="210427831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78312" name="Imagem 2104278312"/>
                    <pic:cNvPicPr/>
                  </pic:nvPicPr>
                  <pic:blipFill rotWithShape="1">
                    <a:blip r:embed="rId13" cstate="print">
                      <a:extLst>
                        <a:ext uri="{28A0092B-C50C-407E-A947-70E740481C1C}">
                          <a14:useLocalDpi xmlns:a14="http://schemas.microsoft.com/office/drawing/2010/main" val="0"/>
                        </a:ext>
                      </a:extLst>
                    </a:blip>
                    <a:srcRect l="19327" t="26607" r="15146" b="18094"/>
                    <a:stretch>
                      <a:fillRect/>
                    </a:stretch>
                  </pic:blipFill>
                  <pic:spPr bwMode="auto">
                    <a:xfrm>
                      <a:off x="0" y="0"/>
                      <a:ext cx="2254185" cy="2536528"/>
                    </a:xfrm>
                    <a:prstGeom prst="rect">
                      <a:avLst/>
                    </a:prstGeom>
                    <a:ln>
                      <a:noFill/>
                    </a:ln>
                    <a:extLst>
                      <a:ext uri="{53640926-AAD7-44D8-BBD7-CCE9431645EC}">
                        <a14:shadowObscured xmlns:a14="http://schemas.microsoft.com/office/drawing/2010/main"/>
                      </a:ext>
                    </a:extLst>
                  </pic:spPr>
                </pic:pic>
              </a:graphicData>
            </a:graphic>
          </wp:inline>
        </w:drawing>
      </w:r>
    </w:p>
    <w:p w14:paraId="2AC1A7E6" w14:textId="022995DF" w:rsidR="00E70BCD" w:rsidRPr="00E70BCD" w:rsidRDefault="00E70BCD" w:rsidP="00E70BCD">
      <w:pPr>
        <w:spacing w:before="100" w:beforeAutospacing="1" w:after="100" w:afterAutospacing="1" w:line="360" w:lineRule="auto"/>
        <w:ind w:firstLine="318"/>
        <w:rPr>
          <w:rFonts w:eastAsia="Times New Roman" w:cs="Times New Roman"/>
          <w:sz w:val="20"/>
        </w:rPr>
      </w:pPr>
      <w:r w:rsidRPr="00F12A72">
        <w:rPr>
          <w:rFonts w:eastAsia="Times New Roman" w:cs="Times New Roman"/>
          <w:sz w:val="20"/>
        </w:rPr>
        <w:t>Fonte: A</w:t>
      </w:r>
      <w:r w:rsidR="00C67496">
        <w:rPr>
          <w:rFonts w:eastAsia="Times New Roman" w:cs="Times New Roman"/>
          <w:sz w:val="20"/>
        </w:rPr>
        <w:t>utore</w:t>
      </w:r>
      <w:r w:rsidRPr="00F12A72">
        <w:rPr>
          <w:rFonts w:eastAsia="Times New Roman" w:cs="Times New Roman"/>
          <w:sz w:val="20"/>
        </w:rPr>
        <w:t xml:space="preserve">s </w:t>
      </w:r>
      <w:r>
        <w:rPr>
          <w:rFonts w:eastAsia="Times New Roman" w:cs="Times New Roman"/>
          <w:sz w:val="20"/>
        </w:rPr>
        <w:t>(</w:t>
      </w:r>
      <w:r w:rsidRPr="00F12A72">
        <w:rPr>
          <w:rFonts w:eastAsia="Times New Roman" w:cs="Times New Roman"/>
          <w:sz w:val="20"/>
        </w:rPr>
        <w:t>2026</w:t>
      </w:r>
      <w:r>
        <w:rPr>
          <w:rFonts w:eastAsia="Times New Roman" w:cs="Times New Roman"/>
          <w:sz w:val="20"/>
        </w:rPr>
        <w:t>)</w:t>
      </w:r>
    </w:p>
    <w:p w14:paraId="468B0A25" w14:textId="07BDA5AC" w:rsidR="00E70BCD" w:rsidRDefault="0029349F" w:rsidP="00B2664C">
      <w:pPr>
        <w:spacing w:before="100" w:beforeAutospacing="1" w:after="100" w:afterAutospacing="1" w:line="360" w:lineRule="auto"/>
        <w:ind w:firstLine="318"/>
        <w:rPr>
          <w:rFonts w:eastAsia="Times New Roman" w:cs="Times New Roman"/>
          <w:noProof/>
          <w:szCs w:val="24"/>
        </w:rPr>
      </w:pPr>
      <w:r w:rsidRPr="0029349F">
        <w:rPr>
          <w:rFonts w:eastAsia="Times New Roman" w:cs="Times New Roman"/>
          <w:szCs w:val="24"/>
        </w:rPr>
        <w:t xml:space="preserve">Figura 3 – Blister </w:t>
      </w:r>
      <w:r w:rsidR="0065462C" w:rsidRPr="0065462C">
        <w:rPr>
          <w:rFonts w:eastAsia="Times New Roman" w:cs="Times New Roman"/>
          <w:szCs w:val="24"/>
        </w:rPr>
        <w:t>azul</w:t>
      </w:r>
      <w:r w:rsidRPr="0029349F">
        <w:rPr>
          <w:rFonts w:eastAsia="Times New Roman" w:cs="Times New Roman"/>
          <w:szCs w:val="24"/>
        </w:rPr>
        <w:t xml:space="preserve"> contendo </w:t>
      </w:r>
      <w:r w:rsidR="0065462C" w:rsidRPr="0065462C">
        <w:rPr>
          <w:rFonts w:eastAsia="Times New Roman" w:cs="Times New Roman"/>
          <w:szCs w:val="24"/>
        </w:rPr>
        <w:t>lâmina bovina</w:t>
      </w:r>
    </w:p>
    <w:p w14:paraId="08FDB3B5" w14:textId="25123514" w:rsidR="00E70BCD" w:rsidRDefault="00E70BCD" w:rsidP="00B2664C">
      <w:pPr>
        <w:spacing w:before="100" w:beforeAutospacing="1" w:after="100" w:afterAutospacing="1" w:line="360" w:lineRule="auto"/>
        <w:ind w:firstLine="318"/>
        <w:rPr>
          <w:rFonts w:eastAsia="Times New Roman" w:cs="Times New Roman"/>
          <w:szCs w:val="24"/>
        </w:rPr>
      </w:pPr>
      <w:r>
        <w:rPr>
          <w:rFonts w:eastAsia="Times New Roman" w:cs="Times New Roman"/>
          <w:noProof/>
          <w:szCs w:val="24"/>
        </w:rPr>
        <w:drawing>
          <wp:inline distT="0" distB="0" distL="0" distR="0" wp14:anchorId="739FC59C" wp14:editId="49BB30F1">
            <wp:extent cx="2594198" cy="3147060"/>
            <wp:effectExtent l="0" t="0" r="0" b="0"/>
            <wp:docPr id="2467251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2512" name="Imagem 24672512"/>
                    <pic:cNvPicPr/>
                  </pic:nvPicPr>
                  <pic:blipFill rotWithShape="1">
                    <a:blip r:embed="rId14" cstate="print">
                      <a:extLst>
                        <a:ext uri="{28A0092B-C50C-407E-A947-70E740481C1C}">
                          <a14:useLocalDpi xmlns:a14="http://schemas.microsoft.com/office/drawing/2010/main" val="0"/>
                        </a:ext>
                      </a:extLst>
                    </a:blip>
                    <a:srcRect l="17209" t="7645" r="10116" b="26234"/>
                    <a:stretch>
                      <a:fillRect/>
                    </a:stretch>
                  </pic:blipFill>
                  <pic:spPr bwMode="auto">
                    <a:xfrm>
                      <a:off x="0" y="0"/>
                      <a:ext cx="2599183" cy="3153108"/>
                    </a:xfrm>
                    <a:prstGeom prst="rect">
                      <a:avLst/>
                    </a:prstGeom>
                    <a:ln>
                      <a:noFill/>
                    </a:ln>
                    <a:extLst>
                      <a:ext uri="{53640926-AAD7-44D8-BBD7-CCE9431645EC}">
                        <a14:shadowObscured xmlns:a14="http://schemas.microsoft.com/office/drawing/2010/main"/>
                      </a:ext>
                    </a:extLst>
                  </pic:spPr>
                </pic:pic>
              </a:graphicData>
            </a:graphic>
          </wp:inline>
        </w:drawing>
      </w:r>
    </w:p>
    <w:p w14:paraId="2203F641" w14:textId="51C76BA8" w:rsidR="00E70BCD" w:rsidRPr="00E70BCD" w:rsidRDefault="00E70BCD" w:rsidP="00E70BCD">
      <w:pPr>
        <w:spacing w:before="100" w:beforeAutospacing="1" w:after="100" w:afterAutospacing="1" w:line="360" w:lineRule="auto"/>
        <w:ind w:firstLine="318"/>
        <w:rPr>
          <w:rFonts w:eastAsia="Times New Roman" w:cs="Times New Roman"/>
          <w:sz w:val="20"/>
        </w:rPr>
      </w:pPr>
      <w:r w:rsidRPr="00F12A72">
        <w:rPr>
          <w:rFonts w:eastAsia="Times New Roman" w:cs="Times New Roman"/>
          <w:sz w:val="20"/>
        </w:rPr>
        <w:t>Fonte: A</w:t>
      </w:r>
      <w:r w:rsidR="00C67496">
        <w:rPr>
          <w:rFonts w:eastAsia="Times New Roman" w:cs="Times New Roman"/>
          <w:sz w:val="20"/>
        </w:rPr>
        <w:t>utore</w:t>
      </w:r>
      <w:r w:rsidRPr="00F12A72">
        <w:rPr>
          <w:rFonts w:eastAsia="Times New Roman" w:cs="Times New Roman"/>
          <w:sz w:val="20"/>
        </w:rPr>
        <w:t xml:space="preserve">s </w:t>
      </w:r>
      <w:r>
        <w:rPr>
          <w:rFonts w:eastAsia="Times New Roman" w:cs="Times New Roman"/>
          <w:sz w:val="20"/>
        </w:rPr>
        <w:t>(</w:t>
      </w:r>
      <w:r w:rsidRPr="00F12A72">
        <w:rPr>
          <w:rFonts w:eastAsia="Times New Roman" w:cs="Times New Roman"/>
          <w:sz w:val="20"/>
        </w:rPr>
        <w:t>2026</w:t>
      </w:r>
      <w:r>
        <w:rPr>
          <w:rFonts w:eastAsia="Times New Roman" w:cs="Times New Roman"/>
          <w:sz w:val="20"/>
        </w:rPr>
        <w:t>)</w:t>
      </w:r>
    </w:p>
    <w:p w14:paraId="61B2CFA3" w14:textId="77777777" w:rsidR="00F8607F" w:rsidRPr="00E70BCD" w:rsidRDefault="00F8607F" w:rsidP="00E70BCD">
      <w:pPr>
        <w:spacing w:before="100" w:beforeAutospacing="1" w:after="100" w:afterAutospacing="1" w:line="360" w:lineRule="auto"/>
        <w:ind w:firstLine="318"/>
        <w:rPr>
          <w:rFonts w:eastAsia="Times New Roman" w:cs="Times New Roman"/>
          <w:sz w:val="20"/>
        </w:rPr>
      </w:pPr>
    </w:p>
    <w:p w14:paraId="50780E38" w14:textId="08C7A0AF" w:rsidR="0029349F" w:rsidRDefault="00703D94" w:rsidP="00B2664C">
      <w:pPr>
        <w:spacing w:before="100" w:beforeAutospacing="1" w:after="100" w:afterAutospacing="1" w:line="360" w:lineRule="auto"/>
        <w:ind w:firstLine="318"/>
        <w:rPr>
          <w:rFonts w:eastAsia="Times New Roman" w:cs="Times New Roman"/>
          <w:szCs w:val="24"/>
        </w:rPr>
      </w:pPr>
      <w:r w:rsidRPr="00703D94">
        <w:rPr>
          <w:rFonts w:eastAsia="Times New Roman" w:cs="Times New Roman"/>
          <w:szCs w:val="24"/>
        </w:rPr>
        <w:lastRenderedPageBreak/>
        <w:t xml:space="preserve">Figura 4 – Blister </w:t>
      </w:r>
      <w:r w:rsidR="00F8607F" w:rsidRPr="00F8607F">
        <w:rPr>
          <w:rFonts w:eastAsia="Times New Roman" w:cs="Times New Roman"/>
          <w:szCs w:val="24"/>
        </w:rPr>
        <w:t>992</w:t>
      </w:r>
      <w:r w:rsidRPr="00703D94">
        <w:rPr>
          <w:rFonts w:eastAsia="Times New Roman" w:cs="Times New Roman"/>
          <w:szCs w:val="24"/>
        </w:rPr>
        <w:t xml:space="preserve"> contendo </w:t>
      </w:r>
      <w:r w:rsidR="00F8607F" w:rsidRPr="00F8607F">
        <w:rPr>
          <w:rFonts w:eastAsia="Times New Roman" w:cs="Times New Roman"/>
          <w:szCs w:val="24"/>
        </w:rPr>
        <w:t>lâmina bovina ou sintética</w:t>
      </w:r>
    </w:p>
    <w:p w14:paraId="6F4B8BD5" w14:textId="43E37726" w:rsidR="00E70BCD" w:rsidRDefault="0065462C" w:rsidP="00B2664C">
      <w:pPr>
        <w:spacing w:before="100" w:beforeAutospacing="1" w:after="100" w:afterAutospacing="1" w:line="360" w:lineRule="auto"/>
        <w:ind w:firstLine="318"/>
        <w:rPr>
          <w:rFonts w:eastAsia="Times New Roman" w:cs="Times New Roman"/>
          <w:szCs w:val="24"/>
        </w:rPr>
      </w:pPr>
      <w:r>
        <w:rPr>
          <w:rFonts w:eastAsia="Times New Roman" w:cs="Times New Roman"/>
          <w:noProof/>
          <w:szCs w:val="24"/>
        </w:rPr>
        <w:drawing>
          <wp:inline distT="0" distB="0" distL="0" distR="0" wp14:anchorId="0CBA7DAE" wp14:editId="697438FA">
            <wp:extent cx="2662927" cy="3299460"/>
            <wp:effectExtent l="0" t="0" r="4445" b="0"/>
            <wp:docPr id="105925176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51762" name="Imagem 1059251762"/>
                    <pic:cNvPicPr/>
                  </pic:nvPicPr>
                  <pic:blipFill rotWithShape="1">
                    <a:blip r:embed="rId15" cstate="print">
                      <a:extLst>
                        <a:ext uri="{28A0092B-C50C-407E-A947-70E740481C1C}">
                          <a14:useLocalDpi xmlns:a14="http://schemas.microsoft.com/office/drawing/2010/main" val="0"/>
                        </a:ext>
                      </a:extLst>
                    </a:blip>
                    <a:srcRect t="29883" r="24545"/>
                    <a:stretch>
                      <a:fillRect/>
                    </a:stretch>
                  </pic:blipFill>
                  <pic:spPr bwMode="auto">
                    <a:xfrm>
                      <a:off x="0" y="0"/>
                      <a:ext cx="2678687" cy="3318987"/>
                    </a:xfrm>
                    <a:prstGeom prst="rect">
                      <a:avLst/>
                    </a:prstGeom>
                    <a:ln>
                      <a:noFill/>
                    </a:ln>
                    <a:extLst>
                      <a:ext uri="{53640926-AAD7-44D8-BBD7-CCE9431645EC}">
                        <a14:shadowObscured xmlns:a14="http://schemas.microsoft.com/office/drawing/2010/main"/>
                      </a:ext>
                    </a:extLst>
                  </pic:spPr>
                </pic:pic>
              </a:graphicData>
            </a:graphic>
          </wp:inline>
        </w:drawing>
      </w:r>
    </w:p>
    <w:p w14:paraId="6B342619" w14:textId="6230D4B7" w:rsidR="00E70BCD" w:rsidRDefault="00E70BCD" w:rsidP="00B2664C">
      <w:pPr>
        <w:spacing w:before="100" w:beforeAutospacing="1" w:after="100" w:afterAutospacing="1" w:line="360" w:lineRule="auto"/>
        <w:ind w:firstLine="318"/>
        <w:rPr>
          <w:rFonts w:eastAsia="Times New Roman" w:cs="Times New Roman"/>
          <w:sz w:val="20"/>
        </w:rPr>
      </w:pPr>
      <w:r w:rsidRPr="00F12A72">
        <w:rPr>
          <w:rFonts w:eastAsia="Times New Roman" w:cs="Times New Roman"/>
          <w:sz w:val="20"/>
        </w:rPr>
        <w:t>Fonte: A</w:t>
      </w:r>
      <w:r w:rsidR="00C67496">
        <w:rPr>
          <w:rFonts w:eastAsia="Times New Roman" w:cs="Times New Roman"/>
          <w:sz w:val="20"/>
        </w:rPr>
        <w:t>utores</w:t>
      </w:r>
      <w:r w:rsidRPr="00F12A72">
        <w:rPr>
          <w:rFonts w:eastAsia="Times New Roman" w:cs="Times New Roman"/>
          <w:sz w:val="20"/>
        </w:rPr>
        <w:t xml:space="preserve"> </w:t>
      </w:r>
      <w:r>
        <w:rPr>
          <w:rFonts w:eastAsia="Times New Roman" w:cs="Times New Roman"/>
          <w:sz w:val="20"/>
        </w:rPr>
        <w:t>(</w:t>
      </w:r>
      <w:r w:rsidRPr="00F12A72">
        <w:rPr>
          <w:rFonts w:eastAsia="Times New Roman" w:cs="Times New Roman"/>
          <w:sz w:val="20"/>
        </w:rPr>
        <w:t>2026</w:t>
      </w:r>
      <w:r>
        <w:rPr>
          <w:rFonts w:eastAsia="Times New Roman" w:cs="Times New Roman"/>
          <w:sz w:val="20"/>
        </w:rPr>
        <w:t>)</w:t>
      </w:r>
    </w:p>
    <w:p w14:paraId="1C419F47" w14:textId="60B3E9D2" w:rsidR="008B5632" w:rsidRPr="008B5632" w:rsidRDefault="008B5632" w:rsidP="00B2664C">
      <w:pPr>
        <w:spacing w:before="100" w:beforeAutospacing="1" w:after="100" w:afterAutospacing="1" w:line="360" w:lineRule="auto"/>
        <w:ind w:firstLine="318"/>
        <w:rPr>
          <w:rFonts w:eastAsia="Times New Roman" w:cs="Times New Roman"/>
          <w:szCs w:val="24"/>
        </w:rPr>
      </w:pPr>
      <w:r w:rsidRPr="008B5632">
        <w:rPr>
          <w:rFonts w:eastAsia="Times New Roman" w:cs="Times New Roman"/>
          <w:szCs w:val="24"/>
        </w:rPr>
        <w:t>A aquisição dos dados será realizada por meio de uma câmera instalada em um</w:t>
      </w:r>
      <w:r w:rsidR="009217C3">
        <w:rPr>
          <w:rFonts w:eastAsia="Times New Roman" w:cs="Times New Roman"/>
          <w:szCs w:val="24"/>
        </w:rPr>
        <w:t>a câmara</w:t>
      </w:r>
      <w:r w:rsidRPr="008B5632">
        <w:rPr>
          <w:rFonts w:eastAsia="Times New Roman" w:cs="Times New Roman"/>
          <w:szCs w:val="24"/>
        </w:rPr>
        <w:t xml:space="preserve"> de inspeção com iluminação controlada, desenvolvido para reduzir interferências da iluminação ambiente, sombras e reflexos nas embalagens. As imagens capturadas serão processadas utilizando técnicas de visão computacional e modelos de detecção de objetos permitindo identificar e contabilizar os produtos presentes. O processamento será realizado localmente, seguindo o conceito de Edge AI, com o objetivo de reduzir a latência e garantir maior independência de sistemas externos durante a operação.</w:t>
      </w:r>
    </w:p>
    <w:p w14:paraId="1C882F7A" w14:textId="77777777" w:rsidR="008B5632" w:rsidRPr="008B5632" w:rsidRDefault="008B5632" w:rsidP="00B2664C">
      <w:pPr>
        <w:spacing w:before="100" w:beforeAutospacing="1" w:after="100" w:afterAutospacing="1" w:line="360" w:lineRule="auto"/>
        <w:ind w:firstLine="318"/>
        <w:rPr>
          <w:rFonts w:eastAsia="Times New Roman" w:cs="Times New Roman"/>
          <w:szCs w:val="24"/>
        </w:rPr>
      </w:pPr>
      <w:r w:rsidRPr="008B5632">
        <w:rPr>
          <w:rFonts w:eastAsia="Times New Roman" w:cs="Times New Roman"/>
          <w:szCs w:val="24"/>
        </w:rPr>
        <w:t>O projeto também contempla a integração com o ERP TOTVS utilizado pela Baumer, permitindo consultar informações relacionadas às ordens de produção e registrar os resultados das inspeções. As imagens obtidas serão armazenadas e associadas aos respectivos lotes, constituindo uma evidência visual da inspeção realizada e aumentando a rastreabilidade do processo. Em caso de identificação de uma não conformidade, o lote deverá ser automaticamente bloqueado no ERP até que a situação seja verificada.</w:t>
      </w:r>
    </w:p>
    <w:p w14:paraId="75A5C0CC" w14:textId="4CE9160B" w:rsidR="00C039D8" w:rsidRPr="00C039D8" w:rsidRDefault="00C039D8" w:rsidP="002C61A4">
      <w:pPr>
        <w:pStyle w:val="Ttulo2"/>
        <w:numPr>
          <w:ilvl w:val="1"/>
          <w:numId w:val="4"/>
        </w:numPr>
      </w:pPr>
      <w:bookmarkStart w:id="5" w:name="_Toc239228848"/>
      <w:bookmarkStart w:id="6" w:name="_Toc240533474"/>
      <w:r>
        <w:lastRenderedPageBreak/>
        <w:t>Origem do Desafio</w:t>
      </w:r>
      <w:bookmarkEnd w:id="5"/>
      <w:bookmarkEnd w:id="6"/>
    </w:p>
    <w:p w14:paraId="298BED69" w14:textId="77777777" w:rsidR="002232DA" w:rsidRPr="002232DA" w:rsidRDefault="002232DA" w:rsidP="5144F35F">
      <w:pPr>
        <w:spacing w:before="100" w:beforeAutospacing="1" w:after="100" w:afterAutospacing="1" w:line="360" w:lineRule="auto"/>
        <w:ind w:firstLine="318"/>
        <w:rPr>
          <w:rFonts w:eastAsia="Times New Roman" w:cs="Times New Roman"/>
        </w:rPr>
      </w:pPr>
      <w:r w:rsidRPr="359C4261">
        <w:rPr>
          <w:rFonts w:eastAsia="Times New Roman" w:cs="Times New Roman"/>
        </w:rPr>
        <w:t>O desafio do projeto foi apresentado pela Baumer, empresa brasileira com mais de sete décadas de atuação no setor da saúde. A empresa desenvolve diferentes soluções voltadas às áreas médica e hospitalar, incluindo dispositivos ortopédicos, equipamentos hospitalares e biomateriais utilizados em procedimentos de regeneração óssea. Dentro desse segmento, seu portfólio contempla produtos de origem bovina e materiais sintéticos, diretamente relacionados aos itens considerados neste projeto.</w:t>
      </w:r>
    </w:p>
    <w:p w14:paraId="428CCF54" w14:textId="77777777" w:rsidR="002E511D" w:rsidRDefault="00075771" w:rsidP="002E511D">
      <w:pPr>
        <w:spacing w:before="100" w:beforeAutospacing="1" w:after="100" w:afterAutospacing="1" w:line="360" w:lineRule="auto"/>
        <w:ind w:firstLine="170"/>
        <w:rPr>
          <w:rFonts w:eastAsia="Times New Roman" w:cs="Times New Roman"/>
          <w:szCs w:val="24"/>
        </w:rPr>
      </w:pPr>
      <w:r w:rsidRPr="00075771">
        <w:rPr>
          <w:rFonts w:eastAsia="Times New Roman" w:cs="Times New Roman"/>
          <w:szCs w:val="24"/>
        </w:rPr>
        <w:t>Entre os produtos analisados, há diferentes formas de apresentação e aplicações. Os materiais granulados são utilizados principalmente no preenchimento de defeitos ósseos, auxiliando no processo de regeneração e formação de novo tecido ósseo. Os enxertos apresentados em bloco são empregados na reconstrução de regiões com perda de volume ósseo, especialmente quando é necessário manter melhor a forma e a estrutura da área reconstruída. Já os produtos em forma de lâmina são utilizados em procedimentos de regeneração óssea guiada, atuando como barreiras que protegem a região do enxerto e favorecem o processo de formação óssea.</w:t>
      </w:r>
    </w:p>
    <w:p w14:paraId="616A297C" w14:textId="261D0670" w:rsidR="00F21697" w:rsidRPr="002E511D" w:rsidRDefault="00455CA1" w:rsidP="002E511D">
      <w:pPr>
        <w:spacing w:before="100" w:beforeAutospacing="1" w:after="100" w:afterAutospacing="1" w:line="360" w:lineRule="auto"/>
        <w:ind w:firstLine="170"/>
        <w:rPr>
          <w:rFonts w:eastAsia="Times New Roman" w:cs="Times New Roman"/>
          <w:szCs w:val="24"/>
        </w:rPr>
      </w:pPr>
      <w:r w:rsidRPr="00455CA1">
        <w:rPr>
          <w:rFonts w:eastAsia="Times New Roman" w:cs="Times New Roman"/>
        </w:rPr>
        <w:t xml:space="preserve">Durante o contato com a empresa, foi identificada a necessidade de aumentar a confiabilidade da etapa de verificação </w:t>
      </w:r>
      <w:r w:rsidR="00CB36CA" w:rsidRPr="00CB36CA">
        <w:rPr>
          <w:rFonts w:eastAsia="Times New Roman" w:cs="Times New Roman"/>
        </w:rPr>
        <w:t xml:space="preserve">realizada durante o empacotamento final </w:t>
      </w:r>
      <w:r w:rsidRPr="00455CA1">
        <w:rPr>
          <w:rFonts w:eastAsia="Times New Roman" w:cs="Times New Roman"/>
        </w:rPr>
        <w:t>dos produtos</w:t>
      </w:r>
      <w:r w:rsidR="00CB36CA" w:rsidRPr="00CB36CA">
        <w:rPr>
          <w:rFonts w:eastAsia="Times New Roman" w:cs="Times New Roman"/>
        </w:rPr>
        <w:t>. Nessa etapa, os operadores conferem manualmente se cada ampola ou blister contém efetivamente o respectivo produto antes que essas embalagens sejam acondicionadas na embalagem final. Por</w:t>
      </w:r>
      <w:r w:rsidRPr="00455CA1">
        <w:rPr>
          <w:rFonts w:eastAsia="Times New Roman" w:cs="Times New Roman"/>
        </w:rPr>
        <w:t xml:space="preserve"> depender diretamente da atenção </w:t>
      </w:r>
      <w:r w:rsidR="00CB36CA" w:rsidRPr="00CB36CA">
        <w:rPr>
          <w:rFonts w:eastAsia="Times New Roman" w:cs="Times New Roman"/>
        </w:rPr>
        <w:t xml:space="preserve">e da atuação </w:t>
      </w:r>
      <w:r w:rsidRPr="00455CA1">
        <w:rPr>
          <w:rFonts w:eastAsia="Times New Roman" w:cs="Times New Roman"/>
        </w:rPr>
        <w:t xml:space="preserve">dos operadores, </w:t>
      </w:r>
      <w:r w:rsidR="00CB36CA" w:rsidRPr="00CB36CA">
        <w:rPr>
          <w:rFonts w:eastAsia="Times New Roman" w:cs="Times New Roman"/>
        </w:rPr>
        <w:t xml:space="preserve">essa conferência </w:t>
      </w:r>
      <w:r w:rsidRPr="00455CA1">
        <w:rPr>
          <w:rFonts w:eastAsia="Times New Roman" w:cs="Times New Roman"/>
        </w:rPr>
        <w:t xml:space="preserve">está sujeita a </w:t>
      </w:r>
      <w:r w:rsidR="00CB36CA" w:rsidRPr="00CB36CA">
        <w:rPr>
          <w:rFonts w:eastAsia="Times New Roman" w:cs="Times New Roman"/>
        </w:rPr>
        <w:t xml:space="preserve">possíveis </w:t>
      </w:r>
      <w:r w:rsidRPr="00455CA1">
        <w:rPr>
          <w:rFonts w:eastAsia="Times New Roman" w:cs="Times New Roman"/>
        </w:rPr>
        <w:t xml:space="preserve">falhas humanas. Diante disso, a Baumer busca uma solução capaz de automatizar essa inspeção, verificando de forma padronizada </w:t>
      </w:r>
      <w:r w:rsidR="00CB36CA" w:rsidRPr="00CB36CA">
        <w:rPr>
          <w:rFonts w:eastAsia="Times New Roman" w:cs="Times New Roman"/>
        </w:rPr>
        <w:t>a presença ou ausência do produto</w:t>
      </w:r>
      <w:r w:rsidRPr="00455CA1">
        <w:rPr>
          <w:rFonts w:eastAsia="Times New Roman" w:cs="Times New Roman"/>
        </w:rPr>
        <w:t xml:space="preserve"> em </w:t>
      </w:r>
      <w:r w:rsidR="00CB36CA" w:rsidRPr="00CB36CA">
        <w:rPr>
          <w:rFonts w:eastAsia="Times New Roman" w:cs="Times New Roman"/>
        </w:rPr>
        <w:t xml:space="preserve">cada ampola ou blister </w:t>
      </w:r>
      <w:r w:rsidRPr="00455CA1">
        <w:rPr>
          <w:rFonts w:eastAsia="Times New Roman" w:cs="Times New Roman"/>
        </w:rPr>
        <w:t>e permitindo o registro das inspeções realizadas. Por se tratar de produtos destinados à área da saúde, a confiabilidade dessa etapa é especialmente importante, uma vez que falhas no processo de embalagem podem comprometer a qualidade e a rastreabilidade do produto final.</w:t>
      </w:r>
    </w:p>
    <w:p w14:paraId="2A6855E8" w14:textId="70936981" w:rsidR="002232DA" w:rsidRPr="00FD3C90" w:rsidRDefault="002232DA" w:rsidP="00FF6916">
      <w:pPr>
        <w:spacing w:before="100" w:beforeAutospacing="1" w:after="100" w:afterAutospacing="1" w:line="360" w:lineRule="auto"/>
        <w:ind w:firstLine="170"/>
        <w:rPr>
          <w:rFonts w:eastAsia="Times New Roman" w:cs="Times New Roman"/>
        </w:rPr>
      </w:pPr>
      <w:r w:rsidRPr="359C4261">
        <w:rPr>
          <w:rFonts w:eastAsia="Times New Roman" w:cs="Times New Roman"/>
        </w:rPr>
        <w:t xml:space="preserve">Com o desenvolvimento do projeto, espera-se aumentar a </w:t>
      </w:r>
      <w:r w:rsidR="00AB33B3">
        <w:rPr>
          <w:rFonts w:eastAsia="Times New Roman" w:cs="Times New Roman"/>
        </w:rPr>
        <w:t>precisão</w:t>
      </w:r>
      <w:r w:rsidRPr="359C4261">
        <w:rPr>
          <w:rFonts w:eastAsia="Times New Roman" w:cs="Times New Roman"/>
        </w:rPr>
        <w:t xml:space="preserve"> e a padronização da etapa de inspeção, reduzir a possibilidade de falhas decorrentes da conferência exclusivamente manual e melhorar a rastreabilidade do processo de embalagem. Para a Baumer, o sistema poderá proporcionar maior segurança na conferência dos produtos antes do envio, além de criar um registro que auxilie na comprovação de que determinada embalagem passou pelo processo de inspeção.</w:t>
      </w:r>
    </w:p>
    <w:p w14:paraId="76484660" w14:textId="2AA0DEA7" w:rsidR="007860E8" w:rsidRPr="005C156C" w:rsidRDefault="007435CF" w:rsidP="002C61A4">
      <w:pPr>
        <w:pStyle w:val="Ttulo2"/>
        <w:numPr>
          <w:ilvl w:val="1"/>
          <w:numId w:val="4"/>
        </w:numPr>
      </w:pPr>
      <w:bookmarkStart w:id="7" w:name="_Toc239228849"/>
      <w:bookmarkStart w:id="8" w:name="_Toc240533475"/>
      <w:r w:rsidRPr="005C156C">
        <w:lastRenderedPageBreak/>
        <w:t>Escopo do projeto</w:t>
      </w:r>
      <w:bookmarkEnd w:id="7"/>
      <w:bookmarkEnd w:id="8"/>
    </w:p>
    <w:p w14:paraId="533B2F5D" w14:textId="77777777" w:rsidR="00302D25" w:rsidRPr="00302D25" w:rsidRDefault="00302D25" w:rsidP="00B2664C">
      <w:pPr>
        <w:spacing w:before="100" w:beforeAutospacing="1" w:after="100" w:afterAutospacing="1" w:line="360" w:lineRule="auto"/>
        <w:ind w:firstLine="170"/>
        <w:rPr>
          <w:rFonts w:eastAsia="Times New Roman" w:cs="Times New Roman"/>
          <w:szCs w:val="24"/>
        </w:rPr>
      </w:pPr>
      <w:r w:rsidRPr="00302D25">
        <w:rPr>
          <w:rFonts w:eastAsia="Times New Roman" w:cs="Times New Roman"/>
          <w:szCs w:val="24"/>
        </w:rPr>
        <w:t>O escopo do projeto compreende o desenvolvimento e a validação de um sistema de inspeção inteligente baseado em visão computacional, destinado à verificação automática da presença de produtos durante o processo de embalagem da Baumer. A solução deverá integrar aquisição de imagens, processamento local, registro das inspeções e comunicação com o sistema corporativo da empresa.</w:t>
      </w:r>
    </w:p>
    <w:p w14:paraId="0D13F167" w14:textId="2F551076" w:rsidR="00A35154" w:rsidRPr="00A35154" w:rsidRDefault="00A35154" w:rsidP="00EC0F7F">
      <w:pPr>
        <w:spacing w:before="100" w:beforeAutospacing="1" w:after="100" w:afterAutospacing="1" w:line="360" w:lineRule="auto"/>
        <w:ind w:firstLine="170"/>
        <w:rPr>
          <w:rFonts w:eastAsia="Times New Roman" w:cs="Times New Roman"/>
          <w:szCs w:val="24"/>
        </w:rPr>
      </w:pPr>
      <w:r w:rsidRPr="00A35154">
        <w:rPr>
          <w:rFonts w:eastAsia="Times New Roman" w:cs="Times New Roman"/>
          <w:szCs w:val="24"/>
        </w:rPr>
        <w:t xml:space="preserve">O sistema será aplicado à inspeção de ampolas contendo enxerto </w:t>
      </w:r>
      <w:r w:rsidR="00741600">
        <w:rPr>
          <w:rFonts w:eastAsia="Times New Roman" w:cs="Times New Roman"/>
          <w:szCs w:val="24"/>
        </w:rPr>
        <w:t xml:space="preserve">granulado </w:t>
      </w:r>
      <w:r w:rsidRPr="00A35154">
        <w:rPr>
          <w:rFonts w:eastAsia="Times New Roman" w:cs="Times New Roman"/>
          <w:szCs w:val="24"/>
        </w:rPr>
        <w:t>ósseo bovino e de blisters contendo enxerto sintético</w:t>
      </w:r>
      <w:r w:rsidR="00741600">
        <w:rPr>
          <w:rFonts w:eastAsia="Times New Roman" w:cs="Times New Roman"/>
          <w:szCs w:val="24"/>
        </w:rPr>
        <w:t xml:space="preserve"> e </w:t>
      </w:r>
      <w:r w:rsidR="00965DC3">
        <w:rPr>
          <w:rFonts w:eastAsia="Times New Roman" w:cs="Times New Roman"/>
          <w:szCs w:val="24"/>
        </w:rPr>
        <w:t>orgânico</w:t>
      </w:r>
      <w:r w:rsidRPr="00A35154">
        <w:rPr>
          <w:rFonts w:eastAsia="Times New Roman" w:cs="Times New Roman"/>
          <w:szCs w:val="24"/>
        </w:rPr>
        <w:t>. Para ambos os tipos de produto, o sistema deverá realizar a contagem das unidades e verificar a presença ou ausência do conteúdo em suas respectivas embalagens. Também será considerada a inspeção das caixas do produto final, verificando se o conteúdo correspondente está presente antes da liberação do lote.</w:t>
      </w:r>
    </w:p>
    <w:p w14:paraId="090361C2" w14:textId="1A86992A" w:rsidR="00302D25" w:rsidRPr="00302D25" w:rsidRDefault="00302D25" w:rsidP="00EC0F7F">
      <w:pPr>
        <w:spacing w:before="100" w:beforeAutospacing="1" w:after="100" w:afterAutospacing="1" w:line="360" w:lineRule="auto"/>
        <w:ind w:firstLine="170"/>
        <w:rPr>
          <w:rFonts w:eastAsia="Times New Roman" w:cs="Times New Roman"/>
          <w:szCs w:val="24"/>
        </w:rPr>
      </w:pPr>
      <w:r w:rsidRPr="00302D25">
        <w:rPr>
          <w:rFonts w:eastAsia="Times New Roman" w:cs="Times New Roman"/>
          <w:szCs w:val="24"/>
        </w:rPr>
        <w:t>Faz parte do escopo o desenvolvimento do sistema de aquisição de imagens e de um</w:t>
      </w:r>
      <w:r w:rsidR="009217C3">
        <w:rPr>
          <w:rFonts w:eastAsia="Times New Roman" w:cs="Times New Roman"/>
          <w:szCs w:val="24"/>
        </w:rPr>
        <w:t>a câmara</w:t>
      </w:r>
      <w:r w:rsidRPr="00302D25">
        <w:rPr>
          <w:rFonts w:eastAsia="Times New Roman" w:cs="Times New Roman"/>
          <w:szCs w:val="24"/>
        </w:rPr>
        <w:t xml:space="preserve"> de inspeção com iluminação controlada. A estrutura deverá reduzir interferências provenientes da iluminação ambiente e reflexos, buscando manter condições semelhantes durante as capturas e favorecer o contraste entre o produto e a embalagem. A configuração final da câmera, da iluminação e da estrutura d</w:t>
      </w:r>
      <w:r w:rsidR="009217C3">
        <w:rPr>
          <w:rFonts w:eastAsia="Times New Roman" w:cs="Times New Roman"/>
          <w:szCs w:val="24"/>
        </w:rPr>
        <w:t>a câmara</w:t>
      </w:r>
      <w:r w:rsidRPr="00302D25">
        <w:rPr>
          <w:rFonts w:eastAsia="Times New Roman" w:cs="Times New Roman"/>
          <w:szCs w:val="24"/>
        </w:rPr>
        <w:t xml:space="preserve"> será definida a partir dos testes realizados durante o projeto. </w:t>
      </w:r>
    </w:p>
    <w:p w14:paraId="61CA0CEB" w14:textId="6EEAA764" w:rsidR="00302D25" w:rsidRPr="00302D25" w:rsidRDefault="00E85DC9" w:rsidP="00EC0F7F">
      <w:pPr>
        <w:spacing w:before="100" w:beforeAutospacing="1" w:after="100" w:afterAutospacing="1" w:line="360" w:lineRule="auto"/>
        <w:ind w:firstLine="170"/>
        <w:rPr>
          <w:rFonts w:eastAsia="Times New Roman" w:cs="Times New Roman"/>
          <w:szCs w:val="24"/>
        </w:rPr>
      </w:pPr>
      <w:r>
        <w:rPr>
          <w:rFonts w:eastAsia="Times New Roman" w:cs="Times New Roman"/>
          <w:szCs w:val="24"/>
        </w:rPr>
        <w:t>Ademais,</w:t>
      </w:r>
      <w:r w:rsidR="00302D25" w:rsidRPr="00302D25">
        <w:rPr>
          <w:rFonts w:eastAsia="Times New Roman" w:cs="Times New Roman"/>
          <w:szCs w:val="24"/>
        </w:rPr>
        <w:t xml:space="preserve"> está contemplado o desenvolvimento, treinamento e validação do algoritmo de visão computacional responsável pela identificação e contagem dos produtos. O processamento das imagens deverá ocorrer localmente, seguindo o conceito de </w:t>
      </w:r>
      <w:r w:rsidR="00302D25" w:rsidRPr="00AB5587">
        <w:rPr>
          <w:rFonts w:eastAsia="Times New Roman" w:cs="Times New Roman"/>
          <w:i/>
          <w:szCs w:val="24"/>
        </w:rPr>
        <w:t>Edge AI</w:t>
      </w:r>
      <w:r w:rsidR="00302D25" w:rsidRPr="00302D25">
        <w:rPr>
          <w:rFonts w:eastAsia="Times New Roman" w:cs="Times New Roman"/>
          <w:szCs w:val="24"/>
        </w:rPr>
        <w:t xml:space="preserve">, de modo que a inferência seja realizada no próprio sistema de inspeção. Essa abordagem busca reduzir a latência e aumentar a continuidade da operação, evitando a dependência de processamento externo para cada inspeção. </w:t>
      </w:r>
    </w:p>
    <w:p w14:paraId="1F5E6B1D" w14:textId="71061EA4" w:rsidR="00302D25" w:rsidRPr="00302D25" w:rsidRDefault="00302D25" w:rsidP="00EC0F7F">
      <w:pPr>
        <w:spacing w:before="100" w:beforeAutospacing="1" w:after="100" w:afterAutospacing="1" w:line="360" w:lineRule="auto"/>
        <w:ind w:firstLine="170"/>
        <w:rPr>
          <w:rFonts w:eastAsia="Times New Roman" w:cs="Times New Roman"/>
          <w:szCs w:val="24"/>
        </w:rPr>
      </w:pPr>
      <w:r w:rsidRPr="00302D25">
        <w:rPr>
          <w:rFonts w:eastAsia="Times New Roman" w:cs="Times New Roman"/>
          <w:szCs w:val="24"/>
        </w:rPr>
        <w:t xml:space="preserve">Como requisito de desempenho, o sistema deverá buscar uma </w:t>
      </w:r>
      <w:r w:rsidR="00B364D7">
        <w:t>precisão ideal</w:t>
      </w:r>
      <w:r w:rsidR="00ED6D73">
        <w:t>,</w:t>
      </w:r>
      <w:r>
        <w:t xml:space="preserve"> </w:t>
      </w:r>
      <w:r w:rsidRPr="00302D25">
        <w:rPr>
          <w:rFonts w:eastAsia="Times New Roman" w:cs="Times New Roman"/>
          <w:szCs w:val="24"/>
        </w:rPr>
        <w:t xml:space="preserve">na identificação da presença ou ausência dos produtos. Esse valor será tratado como uma meta a ser avaliada experimentalmente durante a validação do protótipo. Será dada atenção especial aos </w:t>
      </w:r>
      <w:r w:rsidRPr="00F02696">
        <w:rPr>
          <w:rFonts w:eastAsia="Times New Roman" w:cs="Times New Roman"/>
          <w:szCs w:val="24"/>
        </w:rPr>
        <w:t xml:space="preserve">falsos </w:t>
      </w:r>
      <w:r w:rsidR="00AB49C8">
        <w:rPr>
          <w:rFonts w:eastAsia="Times New Roman" w:cs="Times New Roman"/>
          <w:szCs w:val="24"/>
        </w:rPr>
        <w:t>positivos</w:t>
      </w:r>
      <w:r w:rsidRPr="00302D25">
        <w:rPr>
          <w:rFonts w:eastAsia="Times New Roman" w:cs="Times New Roman"/>
          <w:szCs w:val="24"/>
        </w:rPr>
        <w:t xml:space="preserve">, correspondentes às situações em que uma embalagem sem conteúdo é incorretamente aprovada, para os quais a Baumer estabelece tolerância zero. </w:t>
      </w:r>
    </w:p>
    <w:p w14:paraId="044005EA" w14:textId="179883B3" w:rsidR="00302D25" w:rsidRPr="00302D25" w:rsidRDefault="00302D25" w:rsidP="00EC0F7F">
      <w:pPr>
        <w:spacing w:before="100" w:beforeAutospacing="1" w:after="100" w:afterAutospacing="1" w:line="360" w:lineRule="auto"/>
        <w:ind w:firstLine="170"/>
        <w:rPr>
          <w:rFonts w:eastAsia="Times New Roman" w:cs="Times New Roman"/>
          <w:szCs w:val="24"/>
        </w:rPr>
      </w:pPr>
      <w:r w:rsidRPr="00302D25">
        <w:rPr>
          <w:rFonts w:eastAsia="Times New Roman" w:cs="Times New Roman"/>
          <w:szCs w:val="24"/>
        </w:rPr>
        <w:t xml:space="preserve">Outro elemento do escopo é a rastreabilidade das inspeções. As imagens capturadas deverão ser armazenadas e associadas às respectivas unidades e lotes, constituindo uma evidência visual </w:t>
      </w:r>
      <w:r w:rsidRPr="00302D25">
        <w:rPr>
          <w:rFonts w:eastAsia="Times New Roman" w:cs="Times New Roman"/>
          <w:szCs w:val="24"/>
        </w:rPr>
        <w:lastRenderedPageBreak/>
        <w:t xml:space="preserve">da inspeção realizada. Os registros deverão possibilitar a identificação do produto inspecionado e do momento em que a inspeção ocorreu, permitindo a consulta posterior das informações relacionadas a determinado lote. </w:t>
      </w:r>
    </w:p>
    <w:p w14:paraId="272F9556" w14:textId="38AEA33F" w:rsidR="00302D25" w:rsidRPr="00302D25" w:rsidRDefault="00A70986" w:rsidP="00EC0F7F">
      <w:pPr>
        <w:spacing w:before="100" w:beforeAutospacing="1" w:after="100" w:afterAutospacing="1" w:line="360" w:lineRule="auto"/>
        <w:ind w:firstLine="170"/>
        <w:rPr>
          <w:rFonts w:eastAsia="Times New Roman" w:cs="Times New Roman"/>
          <w:szCs w:val="24"/>
        </w:rPr>
      </w:pPr>
      <w:r>
        <w:rPr>
          <w:rFonts w:eastAsia="Times New Roman" w:cs="Times New Roman"/>
          <w:szCs w:val="24"/>
        </w:rPr>
        <w:t>Ademais,</w:t>
      </w:r>
      <w:r w:rsidR="00302D25" w:rsidRPr="00302D25">
        <w:rPr>
          <w:rFonts w:eastAsia="Times New Roman" w:cs="Times New Roman"/>
          <w:szCs w:val="24"/>
        </w:rPr>
        <w:t xml:space="preserve"> a integração com o </w:t>
      </w:r>
      <w:r w:rsidR="00302D25" w:rsidRPr="004C7379">
        <w:rPr>
          <w:rFonts w:eastAsia="Times New Roman" w:cs="Times New Roman"/>
          <w:szCs w:val="24"/>
        </w:rPr>
        <w:t>ERP TOTVS</w:t>
      </w:r>
      <w:r w:rsidR="008A23DF">
        <w:rPr>
          <w:rFonts w:eastAsia="Times New Roman" w:cs="Times New Roman"/>
          <w:szCs w:val="24"/>
        </w:rPr>
        <w:t>,</w:t>
      </w:r>
      <w:r w:rsidR="00302D25" w:rsidRPr="004C7379">
        <w:rPr>
          <w:rFonts w:eastAsia="Times New Roman" w:cs="Times New Roman"/>
          <w:szCs w:val="24"/>
        </w:rPr>
        <w:t xml:space="preserve"> utilizado pela Baumer</w:t>
      </w:r>
      <w:r w:rsidR="008A23DF">
        <w:rPr>
          <w:rFonts w:eastAsia="Times New Roman" w:cs="Times New Roman"/>
          <w:szCs w:val="24"/>
        </w:rPr>
        <w:t>,</w:t>
      </w:r>
      <w:r>
        <w:rPr>
          <w:rFonts w:eastAsia="Times New Roman" w:cs="Times New Roman"/>
          <w:szCs w:val="24"/>
        </w:rPr>
        <w:t xml:space="preserve"> é um fator de suma importânci</w:t>
      </w:r>
      <w:r w:rsidR="009217C3">
        <w:rPr>
          <w:rFonts w:eastAsia="Times New Roman" w:cs="Times New Roman"/>
          <w:szCs w:val="24"/>
        </w:rPr>
        <w:t>a</w:t>
      </w:r>
      <w:r>
        <w:rPr>
          <w:rFonts w:eastAsia="Times New Roman" w:cs="Times New Roman"/>
          <w:szCs w:val="24"/>
        </w:rPr>
        <w:t xml:space="preserve">, dado que é o atual modo de </w:t>
      </w:r>
      <w:r w:rsidR="008A23DF">
        <w:rPr>
          <w:rFonts w:eastAsia="Times New Roman" w:cs="Times New Roman"/>
          <w:szCs w:val="24"/>
        </w:rPr>
        <w:t>contagem e rastreabilidade dos produtos produzidos e vendidos pela empresa</w:t>
      </w:r>
      <w:r w:rsidR="00302D25" w:rsidRPr="00302D25">
        <w:rPr>
          <w:rFonts w:eastAsia="Times New Roman" w:cs="Times New Roman"/>
          <w:szCs w:val="24"/>
        </w:rPr>
        <w:t xml:space="preserve">. O sistema deverá consultar informações relacionadas às ordens de produção, como lote, produto e quantidade esperada, e enviar ao ERP os resultados das inspeções individuais e consolidadas. Dessa forma, será possível relacionar os dados gerados pela visão computacional às informações já existentes no processo produtivo da empresa. </w:t>
      </w:r>
    </w:p>
    <w:p w14:paraId="6780C7FA" w14:textId="77777777" w:rsidR="00302D25" w:rsidRPr="00302D25" w:rsidRDefault="00302D25" w:rsidP="00EC0F7F">
      <w:pPr>
        <w:spacing w:before="100" w:beforeAutospacing="1" w:after="100" w:afterAutospacing="1" w:line="360" w:lineRule="auto"/>
        <w:ind w:firstLine="170"/>
        <w:rPr>
          <w:rFonts w:eastAsia="Times New Roman" w:cs="Times New Roman"/>
          <w:szCs w:val="24"/>
        </w:rPr>
      </w:pPr>
      <w:r w:rsidRPr="00302D25">
        <w:rPr>
          <w:rFonts w:eastAsia="Times New Roman" w:cs="Times New Roman"/>
          <w:szCs w:val="24"/>
        </w:rPr>
        <w:t xml:space="preserve">Em caso de identificação de uma não conformidade, </w:t>
      </w:r>
      <w:r w:rsidRPr="004C7379">
        <w:rPr>
          <w:rFonts w:eastAsia="Times New Roman" w:cs="Times New Roman"/>
          <w:szCs w:val="24"/>
        </w:rPr>
        <w:t>o sistema deverá realizar o bloqueio automático do lote no ERP TOTVS</w:t>
      </w:r>
      <w:r w:rsidRPr="00302D25">
        <w:rPr>
          <w:rFonts w:eastAsia="Times New Roman" w:cs="Times New Roman"/>
          <w:szCs w:val="24"/>
        </w:rPr>
        <w:t xml:space="preserve">, impedindo sua liberação até que a situação seja devidamente verificada. Esse bloqueio constitui um requisito do sistema e representa uma das principais formas de utilização das informações geradas pela inspeção dentro do processo da empresa. </w:t>
      </w:r>
    </w:p>
    <w:p w14:paraId="457F669E" w14:textId="52E93412" w:rsidR="00302D25" w:rsidRPr="00302D25" w:rsidRDefault="00302D25" w:rsidP="00EC0F7F">
      <w:pPr>
        <w:spacing w:before="100" w:beforeAutospacing="1" w:after="100" w:afterAutospacing="1" w:line="360" w:lineRule="auto"/>
        <w:ind w:firstLine="170"/>
        <w:rPr>
          <w:rFonts w:eastAsia="Times New Roman" w:cs="Times New Roman"/>
          <w:szCs w:val="24"/>
        </w:rPr>
      </w:pPr>
      <w:r w:rsidRPr="00302D25">
        <w:rPr>
          <w:rFonts w:eastAsia="Times New Roman" w:cs="Times New Roman"/>
          <w:szCs w:val="24"/>
        </w:rPr>
        <w:t xml:space="preserve">O projeto será limitado à aquisição das imagens, processamento por visão computacional, identificação e contagem dos produtos, geração e armazenamento das evidências, integração com o ERP TOTVS e bloqueio de lotes em caso de não conformidade. </w:t>
      </w:r>
    </w:p>
    <w:p w14:paraId="350239AB" w14:textId="28970837" w:rsidR="006F58C4" w:rsidRPr="00302D25" w:rsidRDefault="006F58C4" w:rsidP="00EC0F7F">
      <w:pPr>
        <w:spacing w:before="100" w:beforeAutospacing="1" w:after="100" w:afterAutospacing="1" w:line="360" w:lineRule="auto"/>
        <w:ind w:firstLine="170"/>
        <w:rPr>
          <w:rFonts w:eastAsia="Times New Roman" w:cs="Times New Roman"/>
          <w:szCs w:val="24"/>
        </w:rPr>
      </w:pPr>
      <w:r w:rsidRPr="006F58C4">
        <w:rPr>
          <w:rFonts w:eastAsia="Times New Roman" w:cs="Times New Roman"/>
          <w:szCs w:val="24"/>
        </w:rPr>
        <w:t xml:space="preserve">Estão fora do escopo do projeto a inspeção de caixas vazias utilizadas na embalagem final e o desenvolvimento de uma esteira transportadora para movimentação dos produtos. O sistema será limitado à inspeção das ampolas e blisters, realizando a contagem das unidades e a verificação da presença ou ausência do conteúdo por meio de aquisição e processamento de imagens. Também não serão </w:t>
      </w:r>
      <w:r w:rsidRPr="009217C3">
        <w:t>desenvolvidos</w:t>
      </w:r>
      <w:r w:rsidRPr="006F58C4">
        <w:rPr>
          <w:rFonts w:eastAsia="Times New Roman" w:cs="Times New Roman"/>
          <w:szCs w:val="24"/>
        </w:rPr>
        <w:t xml:space="preserve"> mecanismos físicos para rejeição automática ou movimentação das embalagens.</w:t>
      </w:r>
    </w:p>
    <w:p w14:paraId="5B6CE2DF" w14:textId="7519FD7F" w:rsidR="00302D25" w:rsidRPr="00302D25" w:rsidRDefault="00302D25" w:rsidP="00BC2463">
      <w:pPr>
        <w:spacing w:before="100" w:beforeAutospacing="1" w:after="100" w:afterAutospacing="1" w:line="360" w:lineRule="auto"/>
        <w:ind w:firstLine="170"/>
        <w:rPr>
          <w:rFonts w:eastAsia="Times New Roman" w:cs="Times New Roman"/>
          <w:szCs w:val="24"/>
        </w:rPr>
      </w:pPr>
      <w:r w:rsidRPr="00302D25">
        <w:rPr>
          <w:rFonts w:eastAsia="Times New Roman" w:cs="Times New Roman"/>
          <w:szCs w:val="24"/>
        </w:rPr>
        <w:t xml:space="preserve">Ao final do projeto, pretende-se obter um protótipo funcional capaz de integrar </w:t>
      </w:r>
      <w:r w:rsidR="009217C3">
        <w:rPr>
          <w:rFonts w:eastAsia="Times New Roman" w:cs="Times New Roman"/>
          <w:szCs w:val="24"/>
        </w:rPr>
        <w:t>a câmara</w:t>
      </w:r>
      <w:r w:rsidRPr="00302D25">
        <w:rPr>
          <w:rFonts w:eastAsia="Times New Roman" w:cs="Times New Roman"/>
          <w:szCs w:val="24"/>
        </w:rPr>
        <w:t xml:space="preserve"> de inspeção, o sistema de visão computacional, o processamento local, a rastreabilidade das evidências e a comunicação com o ERP TOTVS. A solução deverá permitir avaliar a aplicação da inspeção automática no ambiente industrial da Baumer e fornecer registros que apoiem a liberação dos lotes com maior confiabilidade e rastreabilidade. </w:t>
      </w:r>
    </w:p>
    <w:p w14:paraId="75C87357" w14:textId="4BE6988D" w:rsidR="009C2D33" w:rsidRPr="007D0D7E" w:rsidRDefault="009C2D33" w:rsidP="002C61A4">
      <w:pPr>
        <w:pStyle w:val="Ttulo2"/>
        <w:numPr>
          <w:ilvl w:val="1"/>
          <w:numId w:val="4"/>
        </w:numPr>
      </w:pPr>
      <w:bookmarkStart w:id="9" w:name="_Toc239228850"/>
      <w:bookmarkStart w:id="10" w:name="_Toc240533476"/>
      <w:r w:rsidRPr="007D0D7E">
        <w:lastRenderedPageBreak/>
        <w:t>Questões Éticas</w:t>
      </w:r>
      <w:r>
        <w:t xml:space="preserve"> e Profissionais</w:t>
      </w:r>
      <w:bookmarkEnd w:id="9"/>
      <w:bookmarkEnd w:id="10"/>
    </w:p>
    <w:p w14:paraId="73BC12DA" w14:textId="69AAFF6E" w:rsidR="00871C18" w:rsidRPr="00307A83" w:rsidRDefault="00A013E9" w:rsidP="00FF6916">
      <w:pPr>
        <w:spacing w:after="200" w:line="360" w:lineRule="auto"/>
        <w:ind w:firstLine="170"/>
        <w:rPr>
          <w:rFonts w:cs="Times New Roman"/>
          <w:highlight w:val="cyan"/>
        </w:rPr>
      </w:pPr>
      <w:r w:rsidRPr="0FC41A7C">
        <w:rPr>
          <w:rFonts w:cs="Times New Roman"/>
        </w:rPr>
        <w:t>Diante d</w:t>
      </w:r>
      <w:r w:rsidR="00D246F1">
        <w:rPr>
          <w:rFonts w:cs="Times New Roman"/>
        </w:rPr>
        <w:t>o escopo do projeto a ser desenvolvido</w:t>
      </w:r>
      <w:r w:rsidR="006E1140" w:rsidRPr="0FC41A7C">
        <w:rPr>
          <w:rFonts w:cs="Times New Roman"/>
        </w:rPr>
        <w:t xml:space="preserve">, </w:t>
      </w:r>
      <w:r w:rsidR="0064511E" w:rsidRPr="0FC41A7C">
        <w:rPr>
          <w:rFonts w:cs="Times New Roman"/>
        </w:rPr>
        <w:t xml:space="preserve">algumas questões éticas e profissionais </w:t>
      </w:r>
      <w:r w:rsidR="006E7031" w:rsidRPr="0FC41A7C">
        <w:rPr>
          <w:rFonts w:cs="Times New Roman"/>
        </w:rPr>
        <w:t>adicionais surgem</w:t>
      </w:r>
      <w:r w:rsidR="00DC2DC9" w:rsidRPr="0FC41A7C">
        <w:rPr>
          <w:rFonts w:cs="Times New Roman"/>
        </w:rPr>
        <w:t xml:space="preserve"> para </w:t>
      </w:r>
      <w:r w:rsidRPr="0FC41A7C">
        <w:rPr>
          <w:rFonts w:cs="Times New Roman"/>
        </w:rPr>
        <w:t>atender</w:t>
      </w:r>
      <w:r w:rsidR="00DC2DC9" w:rsidRPr="0FC41A7C">
        <w:rPr>
          <w:rFonts w:cs="Times New Roman"/>
        </w:rPr>
        <w:t xml:space="preserve"> </w:t>
      </w:r>
      <w:r w:rsidR="00D447A5" w:rsidRPr="0FC41A7C">
        <w:rPr>
          <w:rFonts w:cs="Times New Roman"/>
        </w:rPr>
        <w:t>o</w:t>
      </w:r>
      <w:r w:rsidR="00F42281">
        <w:rPr>
          <w:rFonts w:cs="Times New Roman"/>
        </w:rPr>
        <w:t xml:space="preserve"> </w:t>
      </w:r>
      <w:r w:rsidR="00F42281" w:rsidRPr="0FC41A7C">
        <w:rPr>
          <w:rFonts w:cs="Times New Roman"/>
        </w:rPr>
        <w:t>rigoroso</w:t>
      </w:r>
      <w:r w:rsidR="00D447A5" w:rsidRPr="0FC41A7C">
        <w:rPr>
          <w:rFonts w:cs="Times New Roman"/>
        </w:rPr>
        <w:t xml:space="preserve"> padr</w:t>
      </w:r>
      <w:r w:rsidR="00AF1707" w:rsidRPr="0FC41A7C">
        <w:rPr>
          <w:rFonts w:cs="Times New Roman"/>
        </w:rPr>
        <w:t xml:space="preserve">ão </w:t>
      </w:r>
      <w:r w:rsidR="00F80CEF" w:rsidRPr="0FC41A7C">
        <w:rPr>
          <w:rFonts w:cs="Times New Roman"/>
        </w:rPr>
        <w:t>d</w:t>
      </w:r>
      <w:r w:rsidR="00781E2E" w:rsidRPr="0FC41A7C">
        <w:rPr>
          <w:rFonts w:cs="Times New Roman"/>
        </w:rPr>
        <w:t>a indústria farmac</w:t>
      </w:r>
      <w:r w:rsidR="00871C18" w:rsidRPr="0FC41A7C">
        <w:rPr>
          <w:rFonts w:cs="Times New Roman"/>
        </w:rPr>
        <w:t>êu</w:t>
      </w:r>
      <w:r w:rsidR="000A7BD3" w:rsidRPr="0FC41A7C">
        <w:rPr>
          <w:rFonts w:cs="Times New Roman"/>
        </w:rPr>
        <w:t>tica</w:t>
      </w:r>
      <w:r w:rsidR="0091543B" w:rsidRPr="0FC41A7C">
        <w:rPr>
          <w:rFonts w:cs="Times New Roman"/>
        </w:rPr>
        <w:t xml:space="preserve"> e médica</w:t>
      </w:r>
      <w:r w:rsidR="0031603D" w:rsidRPr="0FC41A7C">
        <w:rPr>
          <w:rFonts w:cs="Times New Roman"/>
        </w:rPr>
        <w:t xml:space="preserve">. </w:t>
      </w:r>
    </w:p>
    <w:p w14:paraId="75915AF3" w14:textId="2843189B" w:rsidR="001D4609" w:rsidRDefault="00E007D1" w:rsidP="00FF6916">
      <w:pPr>
        <w:spacing w:after="200" w:line="360" w:lineRule="auto"/>
        <w:ind w:firstLine="170"/>
        <w:rPr>
          <w:rFonts w:cs="Times New Roman"/>
        </w:rPr>
      </w:pPr>
      <w:r>
        <w:rPr>
          <w:rFonts w:cs="Times New Roman"/>
          <w:szCs w:val="24"/>
        </w:rPr>
        <w:t>Um</w:t>
      </w:r>
      <w:r w:rsidR="002A01B6" w:rsidRPr="0FC41A7C">
        <w:rPr>
          <w:rFonts w:cs="Times New Roman"/>
        </w:rPr>
        <w:t xml:space="preserve"> dos principais pila</w:t>
      </w:r>
      <w:r w:rsidR="000E608D" w:rsidRPr="0FC41A7C">
        <w:rPr>
          <w:rFonts w:cs="Times New Roman"/>
        </w:rPr>
        <w:t xml:space="preserve">res é </w:t>
      </w:r>
      <w:r w:rsidR="00B13021" w:rsidRPr="0FC41A7C">
        <w:rPr>
          <w:rFonts w:cs="Times New Roman"/>
        </w:rPr>
        <w:t xml:space="preserve">a segurança dos pacientes </w:t>
      </w:r>
      <w:r w:rsidR="00A43423" w:rsidRPr="0FC41A7C">
        <w:rPr>
          <w:rFonts w:cs="Times New Roman"/>
        </w:rPr>
        <w:t>e profissionais que utilizar</w:t>
      </w:r>
      <w:r w:rsidR="008455F8" w:rsidRPr="0FC41A7C">
        <w:rPr>
          <w:rFonts w:cs="Times New Roman"/>
        </w:rPr>
        <w:t>ão</w:t>
      </w:r>
      <w:r w:rsidR="00A43423" w:rsidRPr="0FC41A7C">
        <w:rPr>
          <w:rFonts w:cs="Times New Roman"/>
        </w:rPr>
        <w:t xml:space="preserve"> os enxertos</w:t>
      </w:r>
      <w:r w:rsidR="008D6D3F" w:rsidRPr="0FC41A7C">
        <w:rPr>
          <w:rFonts w:cs="Times New Roman"/>
        </w:rPr>
        <w:t xml:space="preserve"> </w:t>
      </w:r>
      <w:r w:rsidR="00AA78EC" w:rsidRPr="0FC41A7C">
        <w:rPr>
          <w:rFonts w:cs="Times New Roman"/>
        </w:rPr>
        <w:t>produzidos</w:t>
      </w:r>
      <w:r w:rsidR="00FB3E42" w:rsidRPr="0FC41A7C">
        <w:rPr>
          <w:rFonts w:cs="Times New Roman"/>
        </w:rPr>
        <w:t>. Com</w:t>
      </w:r>
      <w:r w:rsidR="00AA78EC" w:rsidRPr="0FC41A7C">
        <w:rPr>
          <w:rFonts w:cs="Times New Roman"/>
        </w:rPr>
        <w:t xml:space="preserve"> isso</w:t>
      </w:r>
      <w:r w:rsidR="00FB3E42" w:rsidRPr="0FC41A7C">
        <w:rPr>
          <w:rFonts w:cs="Times New Roman"/>
        </w:rPr>
        <w:t>,</w:t>
      </w:r>
      <w:r w:rsidR="00AA78EC" w:rsidRPr="0FC41A7C">
        <w:rPr>
          <w:rFonts w:cs="Times New Roman"/>
        </w:rPr>
        <w:t xml:space="preserve"> a integridade da decisão do protótipo</w:t>
      </w:r>
      <w:r w:rsidR="0004010E" w:rsidRPr="0FC41A7C">
        <w:rPr>
          <w:rFonts w:cs="Times New Roman"/>
        </w:rPr>
        <w:t xml:space="preserve"> é essencial para </w:t>
      </w:r>
      <w:r w:rsidR="00284DF9" w:rsidRPr="0FC41A7C">
        <w:rPr>
          <w:rFonts w:cs="Times New Roman"/>
        </w:rPr>
        <w:t>minimizar</w:t>
      </w:r>
      <w:r w:rsidR="00965CE5" w:rsidRPr="0FC41A7C">
        <w:rPr>
          <w:rFonts w:cs="Times New Roman"/>
        </w:rPr>
        <w:t xml:space="preserve"> </w:t>
      </w:r>
      <w:r w:rsidR="00FF0946">
        <w:rPr>
          <w:rFonts w:cs="Times New Roman"/>
        </w:rPr>
        <w:t>tanto os</w:t>
      </w:r>
      <w:r w:rsidR="00965CE5" w:rsidRPr="0FC41A7C">
        <w:rPr>
          <w:rFonts w:cs="Times New Roman"/>
        </w:rPr>
        <w:t xml:space="preserve"> falsos-</w:t>
      </w:r>
      <w:r w:rsidR="009217C3">
        <w:rPr>
          <w:rFonts w:cs="Times New Roman"/>
        </w:rPr>
        <w:t>positivos</w:t>
      </w:r>
      <w:r w:rsidR="00D26BCF" w:rsidRPr="0FC41A7C">
        <w:rPr>
          <w:rFonts w:cs="Times New Roman"/>
        </w:rPr>
        <w:t xml:space="preserve"> </w:t>
      </w:r>
      <w:r w:rsidR="002F5F0C" w:rsidRPr="0FC41A7C">
        <w:rPr>
          <w:rFonts w:cs="Times New Roman"/>
        </w:rPr>
        <w:t>(</w:t>
      </w:r>
      <w:r w:rsidR="001642E5" w:rsidRPr="0FC41A7C">
        <w:rPr>
          <w:rFonts w:cs="Times New Roman"/>
        </w:rPr>
        <w:t xml:space="preserve">aprovar produtos não conformes que colocam a saúde dos usuários em </w:t>
      </w:r>
      <w:r w:rsidR="0098576E" w:rsidRPr="0FC41A7C">
        <w:rPr>
          <w:rFonts w:cs="Times New Roman"/>
        </w:rPr>
        <w:t>risco)</w:t>
      </w:r>
      <w:r w:rsidR="004F250E">
        <w:rPr>
          <w:rFonts w:cs="Times New Roman"/>
        </w:rPr>
        <w:t>,</w:t>
      </w:r>
      <w:r w:rsidR="0098576E" w:rsidRPr="0FC41A7C">
        <w:rPr>
          <w:rFonts w:cs="Times New Roman"/>
        </w:rPr>
        <w:t xml:space="preserve"> </w:t>
      </w:r>
      <w:r w:rsidR="00284DF9" w:rsidRPr="0FC41A7C">
        <w:rPr>
          <w:rFonts w:cs="Times New Roman"/>
        </w:rPr>
        <w:t>quanto os</w:t>
      </w:r>
      <w:r w:rsidR="00965CE5" w:rsidRPr="0FC41A7C">
        <w:rPr>
          <w:rFonts w:cs="Times New Roman"/>
        </w:rPr>
        <w:t xml:space="preserve"> falsos-</w:t>
      </w:r>
      <w:r w:rsidR="003C2440">
        <w:rPr>
          <w:rFonts w:cs="Times New Roman"/>
        </w:rPr>
        <w:t>negativos</w:t>
      </w:r>
      <w:r w:rsidR="008D506F" w:rsidRPr="0FC41A7C">
        <w:rPr>
          <w:rFonts w:cs="Times New Roman"/>
        </w:rPr>
        <w:t xml:space="preserve"> (</w:t>
      </w:r>
      <w:r w:rsidR="0098576E" w:rsidRPr="0FC41A7C">
        <w:rPr>
          <w:rFonts w:cs="Times New Roman"/>
        </w:rPr>
        <w:t>descartar produtos bons que poderiam ser aproveitados)</w:t>
      </w:r>
      <w:r w:rsidR="00A540D8">
        <w:rPr>
          <w:rFonts w:cs="Times New Roman"/>
        </w:rPr>
        <w:t xml:space="preserve"> </w:t>
      </w:r>
      <w:r w:rsidR="00213E1A">
        <w:rPr>
          <w:rFonts w:cs="Times New Roman"/>
        </w:rPr>
        <w:t>este</w:t>
      </w:r>
      <w:r w:rsidR="00A540D8">
        <w:rPr>
          <w:rFonts w:cs="Times New Roman"/>
        </w:rPr>
        <w:t xml:space="preserve"> sendo </w:t>
      </w:r>
      <w:r w:rsidR="00213E1A">
        <w:rPr>
          <w:rFonts w:cs="Times New Roman"/>
        </w:rPr>
        <w:t>um erro de menor quantidade,</w:t>
      </w:r>
      <w:r w:rsidR="00734740">
        <w:rPr>
          <w:rFonts w:cs="Times New Roman"/>
        </w:rPr>
        <w:t xml:space="preserve"> pois pode haver uma segunda etapa de conferência</w:t>
      </w:r>
      <w:r w:rsidR="007003E1" w:rsidRPr="0FC41A7C">
        <w:rPr>
          <w:rFonts w:cs="Times New Roman"/>
        </w:rPr>
        <w:t xml:space="preserve">. </w:t>
      </w:r>
      <w:r w:rsidR="00C00FD6">
        <w:rPr>
          <w:rFonts w:cs="Times New Roman"/>
        </w:rPr>
        <w:t>Logo</w:t>
      </w:r>
      <w:r w:rsidR="00026391" w:rsidRPr="0FC41A7C">
        <w:rPr>
          <w:rFonts w:cs="Times New Roman"/>
        </w:rPr>
        <w:t xml:space="preserve">, o protótipo </w:t>
      </w:r>
      <w:r w:rsidR="003E4FD2" w:rsidRPr="0FC41A7C">
        <w:rPr>
          <w:rFonts w:cs="Times New Roman"/>
        </w:rPr>
        <w:t xml:space="preserve">precisa ter uma </w:t>
      </w:r>
      <w:r w:rsidR="003C2440">
        <w:rPr>
          <w:rFonts w:cs="Times New Roman"/>
        </w:rPr>
        <w:t>precisão</w:t>
      </w:r>
      <w:r w:rsidR="00B27618" w:rsidRPr="0FC41A7C">
        <w:rPr>
          <w:rFonts w:cs="Times New Roman"/>
        </w:rPr>
        <w:t xml:space="preserve"> </w:t>
      </w:r>
      <w:r w:rsidR="00B93A6B" w:rsidRPr="0FC41A7C">
        <w:rPr>
          <w:rFonts w:cs="Times New Roman"/>
        </w:rPr>
        <w:t>elevada</w:t>
      </w:r>
      <w:r w:rsidR="00B27618" w:rsidRPr="0FC41A7C">
        <w:rPr>
          <w:rFonts w:cs="Times New Roman"/>
        </w:rPr>
        <w:t xml:space="preserve"> para assegurar </w:t>
      </w:r>
      <w:r w:rsidR="00C64152">
        <w:rPr>
          <w:rFonts w:cs="Times New Roman"/>
        </w:rPr>
        <w:t>tais</w:t>
      </w:r>
      <w:r w:rsidR="00B27618" w:rsidRPr="0FC41A7C">
        <w:rPr>
          <w:rFonts w:cs="Times New Roman"/>
        </w:rPr>
        <w:t xml:space="preserve"> par</w:t>
      </w:r>
      <w:r w:rsidR="008F3E51" w:rsidRPr="0FC41A7C">
        <w:rPr>
          <w:rFonts w:cs="Times New Roman"/>
        </w:rPr>
        <w:t>âmetros.</w:t>
      </w:r>
    </w:p>
    <w:p w14:paraId="64303D55" w14:textId="4890712C" w:rsidR="00634F6C" w:rsidRDefault="00D03363" w:rsidP="00FF6916">
      <w:pPr>
        <w:spacing w:after="200" w:line="360" w:lineRule="auto"/>
        <w:ind w:firstLine="170"/>
        <w:rPr>
          <w:rFonts w:cs="Times New Roman"/>
        </w:rPr>
      </w:pPr>
      <w:r w:rsidRPr="00DF78E5">
        <w:rPr>
          <w:rFonts w:cs="Times New Roman"/>
        </w:rPr>
        <w:t>Além disso</w:t>
      </w:r>
      <w:r w:rsidRPr="0FC41A7C">
        <w:rPr>
          <w:rFonts w:cs="Times New Roman"/>
        </w:rPr>
        <w:t xml:space="preserve">, </w:t>
      </w:r>
      <w:r w:rsidR="008D2132">
        <w:rPr>
          <w:rFonts w:cs="Times New Roman"/>
        </w:rPr>
        <w:t>a</w:t>
      </w:r>
      <w:r w:rsidRPr="0FC41A7C">
        <w:rPr>
          <w:rFonts w:cs="Times New Roman"/>
        </w:rPr>
        <w:t xml:space="preserve"> empresa</w:t>
      </w:r>
      <w:r w:rsidR="008D2132">
        <w:rPr>
          <w:rFonts w:cs="Times New Roman"/>
        </w:rPr>
        <w:t xml:space="preserve"> solicitou</w:t>
      </w:r>
      <w:r w:rsidRPr="0FC41A7C">
        <w:rPr>
          <w:rFonts w:cs="Times New Roman"/>
        </w:rPr>
        <w:t xml:space="preserve"> </w:t>
      </w:r>
      <w:r w:rsidR="00F53DA4" w:rsidRPr="0FC41A7C">
        <w:rPr>
          <w:rFonts w:cs="Times New Roman"/>
        </w:rPr>
        <w:t xml:space="preserve">que </w:t>
      </w:r>
      <w:r w:rsidR="000B10E6" w:rsidRPr="0FC41A7C">
        <w:rPr>
          <w:rFonts w:cs="Times New Roman"/>
        </w:rPr>
        <w:t xml:space="preserve">o </w:t>
      </w:r>
      <w:r w:rsidRPr="0FC41A7C">
        <w:rPr>
          <w:rFonts w:cs="Times New Roman"/>
        </w:rPr>
        <w:t xml:space="preserve">protótipo </w:t>
      </w:r>
      <w:r w:rsidR="00F53DA4" w:rsidRPr="0FC41A7C">
        <w:rPr>
          <w:rFonts w:cs="Times New Roman"/>
        </w:rPr>
        <w:t>gere</w:t>
      </w:r>
      <w:r w:rsidRPr="0FC41A7C">
        <w:rPr>
          <w:rFonts w:cs="Times New Roman"/>
        </w:rPr>
        <w:t xml:space="preserve"> um dossiê automático</w:t>
      </w:r>
      <w:r w:rsidR="00F53DA4" w:rsidRPr="0FC41A7C">
        <w:rPr>
          <w:rFonts w:cs="Times New Roman"/>
        </w:rPr>
        <w:t>, de modo a</w:t>
      </w:r>
      <w:r w:rsidRPr="0FC41A7C">
        <w:rPr>
          <w:rFonts w:cs="Times New Roman"/>
        </w:rPr>
        <w:t xml:space="preserve"> auxiliar a auditoria de qualidade posteriormente</w:t>
      </w:r>
      <w:r w:rsidR="00B55A42" w:rsidRPr="0FC41A7C">
        <w:rPr>
          <w:rFonts w:cs="Times New Roman"/>
        </w:rPr>
        <w:t>.</w:t>
      </w:r>
      <w:r w:rsidR="0085346E" w:rsidRPr="0FC41A7C">
        <w:rPr>
          <w:rFonts w:cs="Times New Roman"/>
        </w:rPr>
        <w:t xml:space="preserve"> </w:t>
      </w:r>
      <w:r w:rsidR="00B55A42" w:rsidRPr="0FC41A7C">
        <w:rPr>
          <w:rFonts w:cs="Times New Roman"/>
        </w:rPr>
        <w:t>Surge</w:t>
      </w:r>
      <w:r w:rsidR="0085346E" w:rsidRPr="0FC41A7C">
        <w:rPr>
          <w:rFonts w:cs="Times New Roman"/>
        </w:rPr>
        <w:t xml:space="preserve">, </w:t>
      </w:r>
      <w:r w:rsidR="00B55A42" w:rsidRPr="0FC41A7C">
        <w:rPr>
          <w:rFonts w:cs="Times New Roman"/>
        </w:rPr>
        <w:t>então,</w:t>
      </w:r>
      <w:r w:rsidR="00544529" w:rsidRPr="0FC41A7C">
        <w:rPr>
          <w:rFonts w:cs="Times New Roman"/>
        </w:rPr>
        <w:t xml:space="preserve"> </w:t>
      </w:r>
      <w:r w:rsidR="001C59F1" w:rsidRPr="0FC41A7C">
        <w:rPr>
          <w:rFonts w:cs="Times New Roman"/>
        </w:rPr>
        <w:t xml:space="preserve">o dever </w:t>
      </w:r>
      <w:r w:rsidR="001E246F" w:rsidRPr="0FC41A7C">
        <w:rPr>
          <w:rFonts w:cs="Times New Roman"/>
        </w:rPr>
        <w:t>ético</w:t>
      </w:r>
      <w:r w:rsidR="00216BD8" w:rsidRPr="0FC41A7C">
        <w:rPr>
          <w:rFonts w:cs="Times New Roman"/>
        </w:rPr>
        <w:t xml:space="preserve"> de garantir que </w:t>
      </w:r>
      <w:r w:rsidR="00994C23" w:rsidRPr="0FC41A7C">
        <w:rPr>
          <w:rFonts w:cs="Times New Roman"/>
        </w:rPr>
        <w:t xml:space="preserve">o registro enviado </w:t>
      </w:r>
      <w:r w:rsidR="002D5A6B" w:rsidRPr="0FC41A7C">
        <w:rPr>
          <w:rFonts w:cs="Times New Roman"/>
        </w:rPr>
        <w:t>a</w:t>
      </w:r>
      <w:r w:rsidR="00190C72" w:rsidRPr="0FC41A7C">
        <w:rPr>
          <w:rFonts w:cs="Times New Roman"/>
        </w:rPr>
        <w:t>o</w:t>
      </w:r>
      <w:r w:rsidR="00180DDC" w:rsidRPr="0FC41A7C">
        <w:rPr>
          <w:rFonts w:cs="Times New Roman"/>
        </w:rPr>
        <w:t xml:space="preserve"> sistema de </w:t>
      </w:r>
      <w:r w:rsidR="00E63B94" w:rsidRPr="0FC41A7C">
        <w:rPr>
          <w:rFonts w:cs="Times New Roman"/>
        </w:rPr>
        <w:t>planejamento</w:t>
      </w:r>
      <w:r w:rsidR="00180DDC" w:rsidRPr="0FC41A7C">
        <w:rPr>
          <w:rFonts w:cs="Times New Roman"/>
        </w:rPr>
        <w:t xml:space="preserve"> de recu</w:t>
      </w:r>
      <w:r w:rsidR="00E63B94" w:rsidRPr="0FC41A7C">
        <w:rPr>
          <w:rFonts w:cs="Times New Roman"/>
        </w:rPr>
        <w:t>rsos empresariais</w:t>
      </w:r>
      <w:r w:rsidR="0032260F" w:rsidRPr="0FC41A7C">
        <w:rPr>
          <w:rFonts w:cs="Times New Roman"/>
        </w:rPr>
        <w:t xml:space="preserve"> </w:t>
      </w:r>
      <w:r w:rsidR="00E63B94" w:rsidRPr="0FC41A7C">
        <w:rPr>
          <w:rFonts w:cs="Times New Roman"/>
        </w:rPr>
        <w:t>(</w:t>
      </w:r>
      <w:r w:rsidR="0032260F" w:rsidRPr="0FC41A7C">
        <w:rPr>
          <w:rFonts w:cs="Times New Roman"/>
        </w:rPr>
        <w:t>Enterprise</w:t>
      </w:r>
      <w:r w:rsidR="00913165" w:rsidRPr="0FC41A7C">
        <w:rPr>
          <w:rFonts w:cs="Times New Roman"/>
        </w:rPr>
        <w:t xml:space="preserve"> Resource Planning</w:t>
      </w:r>
      <w:r w:rsidR="00681FB9">
        <w:rPr>
          <w:rFonts w:cs="Times New Roman"/>
        </w:rPr>
        <w:t xml:space="preserve"> </w:t>
      </w:r>
      <w:r w:rsidR="003C2440">
        <w:rPr>
          <w:rFonts w:cs="Times New Roman"/>
        </w:rPr>
        <w:t>-</w:t>
      </w:r>
      <w:r w:rsidR="00190C72" w:rsidRPr="0FC41A7C">
        <w:rPr>
          <w:rFonts w:cs="Times New Roman"/>
        </w:rPr>
        <w:t xml:space="preserve"> </w:t>
      </w:r>
      <w:r w:rsidR="00887E41" w:rsidRPr="0FC41A7C">
        <w:rPr>
          <w:rFonts w:cs="Times New Roman"/>
        </w:rPr>
        <w:t>ERP) não</w:t>
      </w:r>
      <w:r w:rsidR="00100EBE" w:rsidRPr="0FC41A7C">
        <w:rPr>
          <w:rFonts w:cs="Times New Roman"/>
        </w:rPr>
        <w:t xml:space="preserve"> possa ser adulterado por terceiros</w:t>
      </w:r>
      <w:r w:rsidR="00634F6C" w:rsidRPr="0FC41A7C">
        <w:rPr>
          <w:rFonts w:cs="Times New Roman"/>
        </w:rPr>
        <w:t xml:space="preserve">. </w:t>
      </w:r>
      <w:r w:rsidR="00B72501">
        <w:rPr>
          <w:rFonts w:cs="Times New Roman"/>
        </w:rPr>
        <w:t>Desse modo, é reforçada</w:t>
      </w:r>
      <w:r w:rsidR="00553866" w:rsidRPr="0FC41A7C">
        <w:rPr>
          <w:rFonts w:cs="Times New Roman"/>
        </w:rPr>
        <w:t xml:space="preserve"> a credibilid</w:t>
      </w:r>
      <w:r w:rsidR="00E52317" w:rsidRPr="0FC41A7C">
        <w:rPr>
          <w:rFonts w:cs="Times New Roman"/>
        </w:rPr>
        <w:t>ade e integridade da empresa</w:t>
      </w:r>
      <w:r w:rsidR="001A6BC5" w:rsidRPr="0FC41A7C">
        <w:rPr>
          <w:rFonts w:cs="Times New Roman"/>
        </w:rPr>
        <w:t>,</w:t>
      </w:r>
      <w:r w:rsidR="00E52317" w:rsidRPr="0FC41A7C">
        <w:rPr>
          <w:rFonts w:cs="Times New Roman"/>
        </w:rPr>
        <w:t xml:space="preserve"> </w:t>
      </w:r>
      <w:r w:rsidR="00FF6BAC" w:rsidRPr="0FC41A7C">
        <w:rPr>
          <w:rFonts w:cs="Times New Roman"/>
        </w:rPr>
        <w:t xml:space="preserve">assegurando a </w:t>
      </w:r>
      <w:r w:rsidR="004C19FB">
        <w:rPr>
          <w:rFonts w:cs="Times New Roman"/>
        </w:rPr>
        <w:t>confiabilidade</w:t>
      </w:r>
      <w:r w:rsidR="004C1DB4" w:rsidRPr="0FC41A7C">
        <w:rPr>
          <w:rFonts w:cs="Times New Roman"/>
        </w:rPr>
        <w:t xml:space="preserve"> dos dados e do</w:t>
      </w:r>
      <w:r w:rsidR="00B503A6" w:rsidRPr="0FC41A7C">
        <w:rPr>
          <w:rFonts w:cs="Times New Roman"/>
        </w:rPr>
        <w:t>s produtos aprovados</w:t>
      </w:r>
      <w:r w:rsidR="007C2244" w:rsidRPr="0FC41A7C">
        <w:rPr>
          <w:rFonts w:cs="Times New Roman"/>
        </w:rPr>
        <w:t xml:space="preserve"> por meio</w:t>
      </w:r>
      <w:r w:rsidR="007C2244">
        <w:rPr>
          <w:rFonts w:cs="Times New Roman"/>
        </w:rPr>
        <w:t xml:space="preserve"> </w:t>
      </w:r>
      <w:r w:rsidR="00B64CED">
        <w:rPr>
          <w:rFonts w:cs="Times New Roman"/>
        </w:rPr>
        <w:t xml:space="preserve">do </w:t>
      </w:r>
      <w:r w:rsidR="00B64CED" w:rsidRPr="0FC41A7C">
        <w:rPr>
          <w:rFonts w:cs="Times New Roman"/>
          <w:i/>
        </w:rPr>
        <w:t>timestamp</w:t>
      </w:r>
      <w:r w:rsidR="00385364" w:rsidRPr="0FC41A7C">
        <w:rPr>
          <w:rFonts w:cs="Times New Roman"/>
        </w:rPr>
        <w:t>,</w:t>
      </w:r>
      <w:r w:rsidR="00B64CED" w:rsidRPr="0FC41A7C">
        <w:rPr>
          <w:rFonts w:cs="Times New Roman"/>
        </w:rPr>
        <w:t xml:space="preserve"> </w:t>
      </w:r>
      <w:r w:rsidR="00C7078A">
        <w:rPr>
          <w:rFonts w:cs="Times New Roman"/>
        </w:rPr>
        <w:t xml:space="preserve">da </w:t>
      </w:r>
      <w:r w:rsidR="00787D86" w:rsidRPr="0FC41A7C">
        <w:rPr>
          <w:rFonts w:cs="Times New Roman"/>
        </w:rPr>
        <w:t>aprovação</w:t>
      </w:r>
      <w:r w:rsidR="00385364" w:rsidRPr="0FC41A7C">
        <w:rPr>
          <w:rFonts w:cs="Times New Roman"/>
        </w:rPr>
        <w:t xml:space="preserve"> e contagem</w:t>
      </w:r>
      <w:r w:rsidR="00787D86" w:rsidRPr="0FC41A7C">
        <w:rPr>
          <w:rFonts w:cs="Times New Roman"/>
        </w:rPr>
        <w:t xml:space="preserve"> do lote</w:t>
      </w:r>
      <w:r w:rsidR="00385364" w:rsidRPr="0FC41A7C">
        <w:rPr>
          <w:rFonts w:cs="Times New Roman"/>
        </w:rPr>
        <w:t>.</w:t>
      </w:r>
    </w:p>
    <w:p w14:paraId="39F795C2" w14:textId="1ACC64B9" w:rsidR="00385364" w:rsidRDefault="008C0088" w:rsidP="001537B3">
      <w:pPr>
        <w:spacing w:after="200" w:line="360" w:lineRule="auto"/>
        <w:ind w:firstLine="170"/>
        <w:rPr>
          <w:rFonts w:cs="Times New Roman"/>
        </w:rPr>
      </w:pPr>
      <w:r>
        <w:rPr>
          <w:rFonts w:cs="Times New Roman"/>
        </w:rPr>
        <w:t>O</w:t>
      </w:r>
      <w:r w:rsidR="00FB7982" w:rsidRPr="0FC41A7C">
        <w:rPr>
          <w:rFonts w:cs="Times New Roman"/>
        </w:rPr>
        <w:t xml:space="preserve"> </w:t>
      </w:r>
      <w:r w:rsidR="00F15586" w:rsidRPr="0FC41A7C">
        <w:rPr>
          <w:rFonts w:cs="Times New Roman"/>
        </w:rPr>
        <w:t xml:space="preserve">código de ética </w:t>
      </w:r>
      <w:r w:rsidR="006D2248" w:rsidRPr="0FC41A7C">
        <w:rPr>
          <w:rFonts w:cs="Times New Roman"/>
        </w:rPr>
        <w:t>enfatizado pela</w:t>
      </w:r>
      <w:r w:rsidR="001C2AA4" w:rsidRPr="0FC41A7C">
        <w:rPr>
          <w:rFonts w:cs="Times New Roman"/>
        </w:rPr>
        <w:t xml:space="preserve"> Instituto de Engenheiros Eletricistas e Eletr</w:t>
      </w:r>
      <w:r w:rsidR="00BC6C25" w:rsidRPr="0FC41A7C">
        <w:rPr>
          <w:rFonts w:cs="Times New Roman"/>
        </w:rPr>
        <w:t xml:space="preserve">ônicos (Institute of </w:t>
      </w:r>
      <w:r w:rsidR="00A03CEE">
        <w:rPr>
          <w:rFonts w:cs="Times New Roman"/>
        </w:rPr>
        <w:t>Electrical</w:t>
      </w:r>
      <w:r w:rsidR="00BC6C25" w:rsidRPr="0FC41A7C">
        <w:rPr>
          <w:rFonts w:cs="Times New Roman"/>
        </w:rPr>
        <w:t xml:space="preserve"> and Ele</w:t>
      </w:r>
      <w:r w:rsidR="00952FF2" w:rsidRPr="0FC41A7C">
        <w:rPr>
          <w:rFonts w:cs="Times New Roman"/>
        </w:rPr>
        <w:t>ctronics</w:t>
      </w:r>
      <w:r w:rsidR="00A03CEE">
        <w:rPr>
          <w:rFonts w:cs="Times New Roman"/>
        </w:rPr>
        <w:t xml:space="preserve"> Engineers</w:t>
      </w:r>
      <w:r w:rsidR="003C2440">
        <w:rPr>
          <w:rFonts w:cs="Times New Roman"/>
        </w:rPr>
        <w:t xml:space="preserve"> -</w:t>
      </w:r>
      <w:r w:rsidR="006D2248" w:rsidRPr="0FC41A7C">
        <w:rPr>
          <w:rFonts w:cs="Times New Roman"/>
        </w:rPr>
        <w:t xml:space="preserve"> IEEE</w:t>
      </w:r>
      <w:r w:rsidR="007D1F1E" w:rsidRPr="0FC41A7C">
        <w:rPr>
          <w:rFonts w:cs="Times New Roman"/>
        </w:rPr>
        <w:t>)</w:t>
      </w:r>
      <w:r w:rsidR="006D2248" w:rsidRPr="0FC41A7C">
        <w:rPr>
          <w:rFonts w:cs="Times New Roman"/>
        </w:rPr>
        <w:t xml:space="preserve"> </w:t>
      </w:r>
      <w:r w:rsidR="006C6899" w:rsidRPr="0FC41A7C">
        <w:rPr>
          <w:rFonts w:cs="Times New Roman"/>
        </w:rPr>
        <w:t>e os princípios de integridade do</w:t>
      </w:r>
      <w:r w:rsidR="006D2248" w:rsidRPr="0FC41A7C">
        <w:rPr>
          <w:rFonts w:cs="Times New Roman"/>
        </w:rPr>
        <w:t xml:space="preserve"> </w:t>
      </w:r>
      <w:r w:rsidR="008352DA">
        <w:rPr>
          <w:rFonts w:cs="Times New Roman"/>
        </w:rPr>
        <w:t>Instituto</w:t>
      </w:r>
      <w:r w:rsidR="008352DA" w:rsidRPr="0FC41A7C">
        <w:rPr>
          <w:rFonts w:cs="Times New Roman"/>
        </w:rPr>
        <w:t xml:space="preserve"> de Ensino e Pesquisa (</w:t>
      </w:r>
      <w:r w:rsidR="006C6899">
        <w:rPr>
          <w:rFonts w:cs="Times New Roman"/>
        </w:rPr>
        <w:t>I</w:t>
      </w:r>
      <w:r w:rsidR="001A044A">
        <w:rPr>
          <w:rFonts w:cs="Times New Roman"/>
        </w:rPr>
        <w:t>nsper</w:t>
      </w:r>
      <w:r w:rsidR="008352DA" w:rsidRPr="0FC41A7C">
        <w:rPr>
          <w:rFonts w:cs="Times New Roman"/>
        </w:rPr>
        <w:t>)</w:t>
      </w:r>
      <w:r>
        <w:rPr>
          <w:rFonts w:cs="Times New Roman"/>
        </w:rPr>
        <w:t xml:space="preserve"> também são fatores de suma importância a serem considerados</w:t>
      </w:r>
      <w:r w:rsidR="000E06B1">
        <w:rPr>
          <w:rFonts w:cs="Times New Roman"/>
        </w:rPr>
        <w:t xml:space="preserve"> na execução do projeto</w:t>
      </w:r>
      <w:r w:rsidR="002B3A35" w:rsidRPr="0FC41A7C">
        <w:rPr>
          <w:rFonts w:cs="Times New Roman"/>
        </w:rPr>
        <w:t>.</w:t>
      </w:r>
      <w:r w:rsidR="0005422D" w:rsidRPr="0FC41A7C">
        <w:rPr>
          <w:rFonts w:cs="Times New Roman"/>
        </w:rPr>
        <w:t xml:space="preserve"> </w:t>
      </w:r>
      <w:r w:rsidR="00CB3E06" w:rsidRPr="0FC41A7C">
        <w:rPr>
          <w:rFonts w:cs="Times New Roman"/>
        </w:rPr>
        <w:t xml:space="preserve">Por </w:t>
      </w:r>
      <w:r w:rsidR="00970ABB" w:rsidRPr="0FC41A7C">
        <w:rPr>
          <w:rFonts w:cs="Times New Roman"/>
        </w:rPr>
        <w:t>se trata</w:t>
      </w:r>
      <w:r w:rsidR="004715A6" w:rsidRPr="0FC41A7C">
        <w:rPr>
          <w:rFonts w:cs="Times New Roman"/>
        </w:rPr>
        <w:t>r de</w:t>
      </w:r>
      <w:r w:rsidR="00B35D91" w:rsidRPr="0FC41A7C">
        <w:rPr>
          <w:rFonts w:cs="Times New Roman"/>
        </w:rPr>
        <w:t xml:space="preserve"> produtos destinados à saúde</w:t>
      </w:r>
      <w:r w:rsidR="004A6DA1" w:rsidRPr="0FC41A7C">
        <w:rPr>
          <w:rFonts w:cs="Times New Roman"/>
        </w:rPr>
        <w:t xml:space="preserve">, a segurança e a confiabilidade devem ter prioridade sobre a obtenção de uma alta métrica de </w:t>
      </w:r>
      <w:r w:rsidR="00C36D73" w:rsidRPr="0FC41A7C">
        <w:rPr>
          <w:rFonts w:cs="Times New Roman"/>
        </w:rPr>
        <w:t>desempenho</w:t>
      </w:r>
      <w:r w:rsidR="007A780B" w:rsidRPr="0FC41A7C">
        <w:rPr>
          <w:rFonts w:cs="Times New Roman"/>
        </w:rPr>
        <w:t>.</w:t>
      </w:r>
      <w:r w:rsidR="005D1D67" w:rsidRPr="0FC41A7C">
        <w:rPr>
          <w:rFonts w:cs="Times New Roman"/>
        </w:rPr>
        <w:t xml:space="preserve"> </w:t>
      </w:r>
      <w:r w:rsidR="007A780B" w:rsidRPr="0FC41A7C">
        <w:rPr>
          <w:rFonts w:cs="Times New Roman"/>
        </w:rPr>
        <w:t>Dessa forma</w:t>
      </w:r>
      <w:r w:rsidR="005D1D67" w:rsidRPr="0FC41A7C">
        <w:rPr>
          <w:rFonts w:cs="Times New Roman"/>
        </w:rPr>
        <w:t>, o</w:t>
      </w:r>
      <w:r w:rsidR="00232C60" w:rsidRPr="0FC41A7C">
        <w:rPr>
          <w:rFonts w:cs="Times New Roman"/>
        </w:rPr>
        <w:t xml:space="preserve"> projet</w:t>
      </w:r>
      <w:r w:rsidR="00C65FBB" w:rsidRPr="0FC41A7C">
        <w:rPr>
          <w:rFonts w:cs="Times New Roman"/>
        </w:rPr>
        <w:t>o</w:t>
      </w:r>
      <w:r w:rsidR="00AE657B" w:rsidRPr="0FC41A7C">
        <w:rPr>
          <w:rFonts w:cs="Times New Roman"/>
        </w:rPr>
        <w:t xml:space="preserve"> se mantém</w:t>
      </w:r>
      <w:r w:rsidR="005D1D67" w:rsidRPr="0FC41A7C">
        <w:rPr>
          <w:rFonts w:cs="Times New Roman"/>
        </w:rPr>
        <w:t xml:space="preserve"> em conformidade com os princípios de integridade do</w:t>
      </w:r>
      <w:r w:rsidR="005D1D67">
        <w:rPr>
          <w:rFonts w:cs="Times New Roman"/>
        </w:rPr>
        <w:t xml:space="preserve"> </w:t>
      </w:r>
      <w:r w:rsidR="008352DA">
        <w:rPr>
          <w:rFonts w:cs="Times New Roman"/>
        </w:rPr>
        <w:t>Insper</w:t>
      </w:r>
      <w:r w:rsidR="00C4326D">
        <w:rPr>
          <w:rFonts w:cs="Times New Roman"/>
        </w:rPr>
        <w:t xml:space="preserve"> </w:t>
      </w:r>
      <w:r w:rsidR="003C2440">
        <w:rPr>
          <w:rFonts w:cs="Times New Roman"/>
        </w:rPr>
        <w:t>: h</w:t>
      </w:r>
      <w:r w:rsidR="005D6AC3">
        <w:rPr>
          <w:rFonts w:cs="Times New Roman"/>
        </w:rPr>
        <w:t xml:space="preserve">onestidade, integridade </w:t>
      </w:r>
      <w:r w:rsidR="00F34D96">
        <w:rPr>
          <w:rFonts w:cs="Times New Roman"/>
        </w:rPr>
        <w:t>e responsabilidade</w:t>
      </w:r>
      <w:r w:rsidR="005D6AC3">
        <w:rPr>
          <w:rFonts w:cs="Times New Roman"/>
        </w:rPr>
        <w:t xml:space="preserve"> </w:t>
      </w:r>
      <w:r w:rsidR="00A92B59">
        <w:rPr>
          <w:rFonts w:cs="Times New Roman"/>
        </w:rPr>
        <w:t>(INSPER, 2026</w:t>
      </w:r>
      <w:r w:rsidR="00F73235">
        <w:rPr>
          <w:rFonts w:cs="Times New Roman"/>
        </w:rPr>
        <w:t>, Anexo 1</w:t>
      </w:r>
      <w:r w:rsidR="00A92B59">
        <w:rPr>
          <w:rFonts w:cs="Times New Roman"/>
        </w:rPr>
        <w:t>)</w:t>
      </w:r>
      <w:r w:rsidR="003C2440">
        <w:rPr>
          <w:rFonts w:cs="Times New Roman"/>
        </w:rPr>
        <w:t>;</w:t>
      </w:r>
      <w:r w:rsidR="008141E2" w:rsidRPr="0FC41A7C">
        <w:rPr>
          <w:rFonts w:cs="Times New Roman"/>
        </w:rPr>
        <w:t xml:space="preserve"> com as diretrizes </w:t>
      </w:r>
      <w:r w:rsidR="00C04E51" w:rsidRPr="0FC41A7C">
        <w:rPr>
          <w:rFonts w:cs="Times New Roman"/>
        </w:rPr>
        <w:t xml:space="preserve">de </w:t>
      </w:r>
      <w:r w:rsidR="00FF4B43" w:rsidRPr="0FC41A7C">
        <w:rPr>
          <w:rFonts w:cs="Times New Roman"/>
        </w:rPr>
        <w:t>ética</w:t>
      </w:r>
      <w:r w:rsidR="00C04E51" w:rsidRPr="0FC41A7C">
        <w:rPr>
          <w:rFonts w:cs="Times New Roman"/>
        </w:rPr>
        <w:t xml:space="preserve"> e segurança da B</w:t>
      </w:r>
      <w:r w:rsidR="0070132C">
        <w:rPr>
          <w:rFonts w:cs="Times New Roman"/>
        </w:rPr>
        <w:t>aumer</w:t>
      </w:r>
      <w:r w:rsidR="00C24521" w:rsidRPr="0FC41A7C">
        <w:rPr>
          <w:rFonts w:cs="Times New Roman"/>
        </w:rPr>
        <w:t xml:space="preserve"> S</w:t>
      </w:r>
      <w:r w:rsidR="003C2440">
        <w:rPr>
          <w:rFonts w:cs="Times New Roman"/>
        </w:rPr>
        <w:t>|</w:t>
      </w:r>
      <w:r w:rsidR="00C24521" w:rsidRPr="0FC41A7C">
        <w:rPr>
          <w:rFonts w:cs="Times New Roman"/>
        </w:rPr>
        <w:t xml:space="preserve">A e, </w:t>
      </w:r>
      <w:r w:rsidR="00C37B13" w:rsidRPr="0FC41A7C">
        <w:rPr>
          <w:rFonts w:cs="Times New Roman"/>
        </w:rPr>
        <w:t>com o princípio do IEEE de colocar a segurança</w:t>
      </w:r>
      <w:r w:rsidR="00755DD4" w:rsidRPr="0FC41A7C">
        <w:rPr>
          <w:rFonts w:cs="Times New Roman"/>
        </w:rPr>
        <w:t>, saúde e o bem-estar do público como prioridade no exercício</w:t>
      </w:r>
      <w:r w:rsidR="003A0772" w:rsidRPr="0FC41A7C">
        <w:rPr>
          <w:rFonts w:cs="Times New Roman"/>
        </w:rPr>
        <w:t xml:space="preserve"> da engenharia</w:t>
      </w:r>
      <w:r w:rsidR="00F73235">
        <w:rPr>
          <w:rFonts w:cs="Times New Roman"/>
        </w:rPr>
        <w:t xml:space="preserve"> [</w:t>
      </w:r>
      <w:r w:rsidR="000E49DB">
        <w:rPr>
          <w:rFonts w:cs="Times New Roman"/>
        </w:rPr>
        <w:t>IEEE,2020,</w:t>
      </w:r>
      <w:r w:rsidR="004C2841">
        <w:rPr>
          <w:rFonts w:cs="Times New Roman"/>
        </w:rPr>
        <w:t xml:space="preserve"> item I.1]</w:t>
      </w:r>
      <w:r w:rsidR="003A0772" w:rsidRPr="0FC41A7C">
        <w:rPr>
          <w:rFonts w:cs="Times New Roman"/>
        </w:rPr>
        <w:t>.</w:t>
      </w:r>
    </w:p>
    <w:p w14:paraId="5D6639C5" w14:textId="1F796E7F" w:rsidR="00D54337" w:rsidRDefault="004A072C" w:rsidP="000C03E3">
      <w:pPr>
        <w:spacing w:after="200" w:line="360" w:lineRule="auto"/>
        <w:ind w:firstLine="170"/>
        <w:rPr>
          <w:rFonts w:cs="Times New Roman"/>
        </w:rPr>
      </w:pPr>
      <w:r>
        <w:rPr>
          <w:rFonts w:cs="Times New Roman"/>
        </w:rPr>
        <w:t>Ademais</w:t>
      </w:r>
      <w:r w:rsidR="00D54337" w:rsidRPr="359C4261">
        <w:rPr>
          <w:rFonts w:cs="Times New Roman"/>
        </w:rPr>
        <w:t>, o projeto precisa considerar o desenvolvimento sustentável, atentando-se aos seguintes pilares:</w:t>
      </w:r>
    </w:p>
    <w:p w14:paraId="07F3E0C3" w14:textId="014F11A3" w:rsidR="005A5BED" w:rsidRPr="00D46A36" w:rsidRDefault="004870C8" w:rsidP="002C61A4">
      <w:pPr>
        <w:pStyle w:val="PargrafodaLista"/>
        <w:numPr>
          <w:ilvl w:val="0"/>
          <w:numId w:val="2"/>
        </w:numPr>
      </w:pPr>
      <w:r w:rsidRPr="00D46A36">
        <w:t>Social</w:t>
      </w:r>
      <w:r w:rsidR="00DF2AA9" w:rsidRPr="00D46A36">
        <w:t>:</w:t>
      </w:r>
      <w:r w:rsidR="00121512" w:rsidRPr="00D46A36">
        <w:t xml:space="preserve"> </w:t>
      </w:r>
      <w:r w:rsidR="00CD621F" w:rsidRPr="00D46A36">
        <w:t>a</w:t>
      </w:r>
      <w:r w:rsidR="00F252D1" w:rsidRPr="00D46A36">
        <w:t xml:space="preserve">utomação </w:t>
      </w:r>
      <w:r w:rsidR="007A601B" w:rsidRPr="00D46A36">
        <w:t>da inspeção</w:t>
      </w:r>
      <w:r w:rsidR="00AB2850" w:rsidRPr="00D46A36">
        <w:t xml:space="preserve"> como apoio </w:t>
      </w:r>
      <w:r w:rsidR="008D2209" w:rsidRPr="00D46A36">
        <w:t>à</w:t>
      </w:r>
      <w:r w:rsidR="00AB2850" w:rsidRPr="00D46A36">
        <w:t xml:space="preserve"> mão de obra humana</w:t>
      </w:r>
      <w:r w:rsidR="00AB0E1A" w:rsidRPr="00D46A36">
        <w:t xml:space="preserve">, e não como </w:t>
      </w:r>
      <w:r w:rsidR="001E5F05" w:rsidRPr="00D46A36">
        <w:t xml:space="preserve">sua </w:t>
      </w:r>
      <w:r w:rsidR="00AB0E1A" w:rsidRPr="00D46A36">
        <w:t>substituição</w:t>
      </w:r>
      <w:r w:rsidR="0025672F" w:rsidRPr="00D46A36">
        <w:t>.</w:t>
      </w:r>
    </w:p>
    <w:p w14:paraId="2A2407FC" w14:textId="61803C11" w:rsidR="005A5BED" w:rsidRPr="00D46A36" w:rsidRDefault="00AF21D7" w:rsidP="002C61A4">
      <w:pPr>
        <w:pStyle w:val="PargrafodaLista"/>
        <w:numPr>
          <w:ilvl w:val="0"/>
          <w:numId w:val="2"/>
        </w:numPr>
      </w:pPr>
      <w:r w:rsidRPr="00D46A36">
        <w:t>Ambiental</w:t>
      </w:r>
      <w:r w:rsidR="00DF2AA9" w:rsidRPr="00D46A36">
        <w:t>:</w:t>
      </w:r>
      <w:r w:rsidR="00323F43" w:rsidRPr="00D46A36">
        <w:t xml:space="preserve"> </w:t>
      </w:r>
      <w:r w:rsidR="00BB2E02" w:rsidRPr="00D46A36">
        <w:t>p</w:t>
      </w:r>
      <w:r w:rsidR="00323F43" w:rsidRPr="00D46A36">
        <w:t>roduto médico estéril</w:t>
      </w:r>
      <w:r w:rsidR="00BB2E02" w:rsidRPr="00D46A36">
        <w:t>,</w:t>
      </w:r>
      <w:r w:rsidR="00323F43" w:rsidRPr="00D46A36">
        <w:t xml:space="preserve"> </w:t>
      </w:r>
      <w:r w:rsidR="00D75161" w:rsidRPr="00D46A36">
        <w:t>o qual</w:t>
      </w:r>
      <w:r w:rsidR="00323F43" w:rsidRPr="00D46A36">
        <w:t xml:space="preserve"> exige normas </w:t>
      </w:r>
      <w:r w:rsidR="00BB2E02" w:rsidRPr="00D46A36">
        <w:t xml:space="preserve">específicas de </w:t>
      </w:r>
      <w:r w:rsidR="00323F43" w:rsidRPr="00D46A36">
        <w:t>descarte e esterilização</w:t>
      </w:r>
      <w:r w:rsidR="00295B9C" w:rsidRPr="00D46A36">
        <w:t>. C</w:t>
      </w:r>
      <w:r w:rsidR="00323F43" w:rsidRPr="00D46A36">
        <w:t xml:space="preserve">om o aumento </w:t>
      </w:r>
      <w:r w:rsidR="009C6BE1" w:rsidRPr="00D46A36">
        <w:t xml:space="preserve">da confiabilidade de aprovação de lotes, evita-se o </w:t>
      </w:r>
      <w:r w:rsidR="009C6BE1" w:rsidRPr="00D46A36">
        <w:lastRenderedPageBreak/>
        <w:t xml:space="preserve">descarte </w:t>
      </w:r>
      <w:r w:rsidR="00407D35" w:rsidRPr="00D46A36">
        <w:t>por rejeição indevida</w:t>
      </w:r>
      <w:r w:rsidR="00496312" w:rsidRPr="00D46A36">
        <w:t>, contudo</w:t>
      </w:r>
      <w:r w:rsidR="009F6174" w:rsidRPr="00D46A36">
        <w:t xml:space="preserve">, o protótipo </w:t>
      </w:r>
      <w:r w:rsidR="00496312" w:rsidRPr="00D46A36">
        <w:t>tende a elevar</w:t>
      </w:r>
      <w:r w:rsidR="001E529D" w:rsidRPr="00D46A36">
        <w:t xml:space="preserve"> o consumo de eletricidade da linha de produção.</w:t>
      </w:r>
    </w:p>
    <w:p w14:paraId="3D14DD78" w14:textId="77777777" w:rsidR="005A5BED" w:rsidRDefault="00AF21D7" w:rsidP="002C61A4">
      <w:pPr>
        <w:pStyle w:val="PargrafodaLista"/>
        <w:numPr>
          <w:ilvl w:val="0"/>
          <w:numId w:val="2"/>
        </w:numPr>
      </w:pPr>
      <w:r w:rsidRPr="00D46A36">
        <w:t>Econômico</w:t>
      </w:r>
      <w:r w:rsidR="00DF2AA9" w:rsidRPr="00D46A36">
        <w:t>:</w:t>
      </w:r>
      <w:r w:rsidR="00153277" w:rsidRPr="00D46A36">
        <w:t xml:space="preserve"> Redução</w:t>
      </w:r>
      <w:r w:rsidR="00442C25" w:rsidRPr="00D46A36">
        <w:t xml:space="preserve"> </w:t>
      </w:r>
      <w:r w:rsidR="004A5D27" w:rsidRPr="00D46A36">
        <w:t xml:space="preserve">do </w:t>
      </w:r>
      <w:r w:rsidR="00F52387" w:rsidRPr="00D46A36">
        <w:t>desperdício</w:t>
      </w:r>
      <w:r w:rsidR="004A5D27" w:rsidRPr="00D46A36">
        <w:t xml:space="preserve"> de </w:t>
      </w:r>
      <w:r w:rsidR="00932DE2" w:rsidRPr="00D46A36">
        <w:t>insumos estéreis</w:t>
      </w:r>
      <w:r w:rsidR="002F40C1" w:rsidRPr="00D46A36">
        <w:t xml:space="preserve"> </w:t>
      </w:r>
      <w:r w:rsidR="00E42381" w:rsidRPr="00D46A36">
        <w:t>custosos</w:t>
      </w:r>
      <w:r w:rsidR="006401BD" w:rsidRPr="00D46A36">
        <w:t>,</w:t>
      </w:r>
      <w:r w:rsidR="00932DE2" w:rsidRPr="00D46A36">
        <w:t xml:space="preserve"> </w:t>
      </w:r>
      <w:r w:rsidR="006401BD" w:rsidRPr="00D46A36">
        <w:t>ponderada frente a</w:t>
      </w:r>
      <w:r w:rsidR="00932DE2" w:rsidRPr="00D46A36">
        <w:t xml:space="preserve">o custo </w:t>
      </w:r>
      <w:r w:rsidR="00DD5CD7" w:rsidRPr="00D46A36">
        <w:t xml:space="preserve">necessário para </w:t>
      </w:r>
      <w:r w:rsidR="006401BD" w:rsidRPr="00D46A36">
        <w:t>transformar</w:t>
      </w:r>
      <w:r w:rsidR="00DD5CD7" w:rsidRPr="00D46A36">
        <w:t xml:space="preserve"> o protótipo em um produto homologado par</w:t>
      </w:r>
      <w:r w:rsidR="001C3574" w:rsidRPr="00D46A36">
        <w:t>a linha médica.</w:t>
      </w:r>
    </w:p>
    <w:p w14:paraId="1949C81F" w14:textId="6717E2A7" w:rsidR="005D1C53" w:rsidRPr="00D46A36" w:rsidRDefault="00AF21D7" w:rsidP="002C61A4">
      <w:pPr>
        <w:pStyle w:val="PargrafodaLista"/>
        <w:numPr>
          <w:ilvl w:val="0"/>
          <w:numId w:val="2"/>
        </w:numPr>
      </w:pPr>
      <w:r w:rsidRPr="00D46A36">
        <w:t>Global</w:t>
      </w:r>
      <w:r w:rsidR="00DF2AA9" w:rsidRPr="00D46A36">
        <w:t>:</w:t>
      </w:r>
      <w:r w:rsidR="001C3574" w:rsidRPr="00D46A36">
        <w:t xml:space="preserve"> </w:t>
      </w:r>
      <w:r w:rsidR="00582AE5" w:rsidRPr="00D46A36">
        <w:t xml:space="preserve">Cadeia de produtos globais </w:t>
      </w:r>
      <w:r w:rsidR="00D90A09" w:rsidRPr="00D46A36">
        <w:t>passíveis</w:t>
      </w:r>
      <w:r w:rsidR="00A6141E" w:rsidRPr="00D46A36">
        <w:t xml:space="preserve"> de </w:t>
      </w:r>
      <w:r w:rsidR="00D90A09" w:rsidRPr="00D46A36">
        <w:t xml:space="preserve">exportação, </w:t>
      </w:r>
      <w:r w:rsidR="003E28CC">
        <w:t>passíveis</w:t>
      </w:r>
      <w:r w:rsidR="001320E8" w:rsidRPr="00D46A36">
        <w:t xml:space="preserve"> </w:t>
      </w:r>
      <w:r w:rsidR="00A6141E" w:rsidRPr="00D46A36">
        <w:t xml:space="preserve">a </w:t>
      </w:r>
      <w:r w:rsidR="003E28CC">
        <w:t>estarem</w:t>
      </w:r>
      <w:r w:rsidR="002D0D40" w:rsidRPr="00D46A36">
        <w:t xml:space="preserve"> de </w:t>
      </w:r>
      <w:r w:rsidR="003E28CC">
        <w:t>acordo com</w:t>
      </w:r>
      <w:r w:rsidR="00134976" w:rsidRPr="00241DCF">
        <w:t xml:space="preserve"> as </w:t>
      </w:r>
      <w:r w:rsidR="00A6141E" w:rsidRPr="00241DCF">
        <w:t>normas nacionais e internacionais</w:t>
      </w:r>
      <w:r w:rsidR="00134976" w:rsidRPr="00241DCF">
        <w:t>,</w:t>
      </w:r>
      <w:r w:rsidR="00A6141E" w:rsidRPr="00241DCF">
        <w:t xml:space="preserve"> como a</w:t>
      </w:r>
      <w:r w:rsidR="00134976" w:rsidRPr="00241DCF">
        <w:t>s da</w:t>
      </w:r>
      <w:r w:rsidR="000530F7" w:rsidRPr="00241DCF">
        <w:t xml:space="preserve"> </w:t>
      </w:r>
      <w:r w:rsidR="001D7673" w:rsidRPr="00241DCF">
        <w:t>Agência Nacional de Vigilância Sanitária</w:t>
      </w:r>
      <w:r w:rsidR="0076718A" w:rsidRPr="00241DCF">
        <w:t xml:space="preserve"> (</w:t>
      </w:r>
      <w:r w:rsidR="000530F7" w:rsidRPr="00241DCF">
        <w:t>Anvisa</w:t>
      </w:r>
      <w:r w:rsidR="0076718A" w:rsidRPr="00241DCF">
        <w:t>)</w:t>
      </w:r>
      <w:r w:rsidR="009A12D1" w:rsidRPr="00241DCF">
        <w:t xml:space="preserve">, </w:t>
      </w:r>
      <w:r w:rsidR="00134976" w:rsidRPr="00241DCF">
        <w:t xml:space="preserve">da </w:t>
      </w:r>
      <w:r w:rsidR="00467C9B" w:rsidRPr="00241DCF">
        <w:t>Administração de Alimentos e Medicamentos dos Estados Unidos</w:t>
      </w:r>
      <w:r w:rsidR="0000698E" w:rsidRPr="00241DCF">
        <w:t xml:space="preserve"> (Food and Drug Administration </w:t>
      </w:r>
      <w:r w:rsidR="003C2440">
        <w:t>-</w:t>
      </w:r>
      <w:r w:rsidR="0000698E" w:rsidRPr="00241DCF">
        <w:t xml:space="preserve"> </w:t>
      </w:r>
      <w:r w:rsidR="000530F7" w:rsidRPr="00241DCF">
        <w:t>FDA</w:t>
      </w:r>
      <w:r w:rsidR="009A12D1" w:rsidRPr="00241DCF">
        <w:t xml:space="preserve"> (</w:t>
      </w:r>
      <w:r w:rsidR="00E4389B">
        <w:t>21 CFR Part 11</w:t>
      </w:r>
      <w:r w:rsidR="009A12D1" w:rsidRPr="00241DCF">
        <w:t xml:space="preserve">) e </w:t>
      </w:r>
      <w:r w:rsidR="00134976" w:rsidRPr="00241DCF">
        <w:t>da</w:t>
      </w:r>
      <w:r w:rsidR="009A12D1" w:rsidRPr="00241DCF">
        <w:t xml:space="preserve"> </w:t>
      </w:r>
      <w:r w:rsidR="006369D3" w:rsidRPr="00241DCF">
        <w:t>Organização Internacional de Normalização</w:t>
      </w:r>
      <w:r w:rsidR="000C70AC" w:rsidRPr="00241DCF">
        <w:t xml:space="preserve"> (</w:t>
      </w:r>
      <w:r w:rsidR="00634B10">
        <w:t>International</w:t>
      </w:r>
      <w:r w:rsidR="000C70AC" w:rsidRPr="00241DCF">
        <w:t xml:space="preserve"> Organization for Standardization </w:t>
      </w:r>
      <w:r w:rsidR="003C2440">
        <w:softHyphen/>
        <w:t>-</w:t>
      </w:r>
      <w:r w:rsidR="000C70AC" w:rsidRPr="00241DCF">
        <w:t xml:space="preserve"> ISO)</w:t>
      </w:r>
      <w:r w:rsidR="009A12D1" w:rsidRPr="00241DCF">
        <w:t>.</w:t>
      </w:r>
    </w:p>
    <w:p w14:paraId="11D747D8" w14:textId="4DCE538B" w:rsidR="009C2D33" w:rsidRPr="007D0D7E" w:rsidRDefault="005D1C53" w:rsidP="00C02C79">
      <w:pPr>
        <w:spacing w:after="200" w:line="360" w:lineRule="auto"/>
        <w:ind w:firstLine="170"/>
        <w:rPr>
          <w:rFonts w:cs="Times New Roman"/>
        </w:rPr>
      </w:pPr>
      <w:r w:rsidRPr="359C4261">
        <w:rPr>
          <w:rFonts w:cs="Times New Roman"/>
        </w:rPr>
        <w:t xml:space="preserve">Por fim, </w:t>
      </w:r>
      <w:r w:rsidR="0048012F" w:rsidRPr="359C4261">
        <w:rPr>
          <w:rFonts w:cs="Times New Roman"/>
        </w:rPr>
        <w:t xml:space="preserve">o maior escopo do projeto </w:t>
      </w:r>
      <w:r w:rsidR="004E1A96" w:rsidRPr="359C4261">
        <w:rPr>
          <w:rFonts w:cs="Times New Roman"/>
        </w:rPr>
        <w:t>alinha-se</w:t>
      </w:r>
      <w:r w:rsidR="0048012F" w:rsidRPr="359C4261">
        <w:rPr>
          <w:rFonts w:cs="Times New Roman"/>
        </w:rPr>
        <w:t xml:space="preserve"> </w:t>
      </w:r>
      <w:r w:rsidR="004E1A96" w:rsidRPr="359C4261">
        <w:rPr>
          <w:rFonts w:cs="Times New Roman"/>
        </w:rPr>
        <w:t>a</w:t>
      </w:r>
      <w:r w:rsidR="0048012F" w:rsidRPr="359C4261">
        <w:rPr>
          <w:rFonts w:cs="Times New Roman"/>
        </w:rPr>
        <w:t>o tema de visão computacional</w:t>
      </w:r>
      <w:r w:rsidR="00B87999" w:rsidRPr="359C4261">
        <w:rPr>
          <w:rFonts w:cs="Times New Roman"/>
        </w:rPr>
        <w:t>.</w:t>
      </w:r>
      <w:r w:rsidR="003378B0" w:rsidRPr="359C4261">
        <w:rPr>
          <w:rFonts w:cs="Times New Roman"/>
        </w:rPr>
        <w:t xml:space="preserve"> Para que </w:t>
      </w:r>
      <w:r w:rsidR="0048012F" w:rsidRPr="359C4261">
        <w:rPr>
          <w:rFonts w:cs="Times New Roman"/>
        </w:rPr>
        <w:t xml:space="preserve">isso </w:t>
      </w:r>
      <w:r w:rsidR="00954337" w:rsidRPr="359C4261">
        <w:rPr>
          <w:rFonts w:cs="Times New Roman"/>
        </w:rPr>
        <w:t>seja</w:t>
      </w:r>
      <w:r w:rsidR="0048012F" w:rsidRPr="359C4261">
        <w:rPr>
          <w:rFonts w:cs="Times New Roman"/>
        </w:rPr>
        <w:t xml:space="preserve"> efetivo da melhor maneira possível</w:t>
      </w:r>
      <w:r w:rsidR="00D07A06" w:rsidRPr="359C4261">
        <w:rPr>
          <w:rFonts w:cs="Times New Roman"/>
        </w:rPr>
        <w:t xml:space="preserve">, </w:t>
      </w:r>
      <w:r w:rsidR="00CB2DD7" w:rsidRPr="359C4261">
        <w:rPr>
          <w:rFonts w:cs="Times New Roman"/>
        </w:rPr>
        <w:t>é</w:t>
      </w:r>
      <w:r w:rsidR="00283F8E" w:rsidRPr="359C4261">
        <w:rPr>
          <w:rFonts w:cs="Times New Roman"/>
        </w:rPr>
        <w:t xml:space="preserve"> imprescindível</w:t>
      </w:r>
      <w:r w:rsidR="001C10AC" w:rsidRPr="359C4261">
        <w:rPr>
          <w:rFonts w:cs="Times New Roman"/>
        </w:rPr>
        <w:t xml:space="preserve"> o acesso </w:t>
      </w:r>
      <w:r w:rsidR="0023735B" w:rsidRPr="359C4261">
        <w:rPr>
          <w:rFonts w:cs="Times New Roman"/>
        </w:rPr>
        <w:t>a</w:t>
      </w:r>
      <w:r w:rsidR="001C10AC" w:rsidRPr="359C4261">
        <w:rPr>
          <w:rFonts w:cs="Times New Roman"/>
        </w:rPr>
        <w:t xml:space="preserve"> produtos </w:t>
      </w:r>
      <w:r w:rsidR="003778DE" w:rsidRPr="359C4261">
        <w:rPr>
          <w:rFonts w:cs="Times New Roman"/>
        </w:rPr>
        <w:t>médicos reais da empresa</w:t>
      </w:r>
      <w:r w:rsidR="006276FD" w:rsidRPr="359C4261">
        <w:rPr>
          <w:rFonts w:cs="Times New Roman"/>
        </w:rPr>
        <w:t>,</w:t>
      </w:r>
      <w:r w:rsidR="00526AB4" w:rsidRPr="359C4261">
        <w:rPr>
          <w:rFonts w:cs="Times New Roman"/>
        </w:rPr>
        <w:t xml:space="preserve"> com </w:t>
      </w:r>
      <w:r w:rsidR="006276FD" w:rsidRPr="359C4261">
        <w:rPr>
          <w:rFonts w:cs="Times New Roman"/>
        </w:rPr>
        <w:t>o</w:t>
      </w:r>
      <w:r w:rsidR="00526AB4" w:rsidRPr="359C4261">
        <w:rPr>
          <w:rFonts w:cs="Times New Roman"/>
        </w:rPr>
        <w:t xml:space="preserve"> int</w:t>
      </w:r>
      <w:r w:rsidR="006276FD" w:rsidRPr="359C4261">
        <w:rPr>
          <w:rFonts w:cs="Times New Roman"/>
        </w:rPr>
        <w:t>uito</w:t>
      </w:r>
      <w:r w:rsidR="00526AB4" w:rsidRPr="359C4261">
        <w:rPr>
          <w:rFonts w:cs="Times New Roman"/>
        </w:rPr>
        <w:t xml:space="preserve"> de </w:t>
      </w:r>
      <w:r w:rsidR="00DD141D" w:rsidRPr="359C4261">
        <w:rPr>
          <w:rFonts w:cs="Times New Roman"/>
        </w:rPr>
        <w:t xml:space="preserve">gerar </w:t>
      </w:r>
      <w:r w:rsidR="00D55478" w:rsidRPr="359C4261">
        <w:rPr>
          <w:rFonts w:cs="Times New Roman"/>
        </w:rPr>
        <w:t>um</w:t>
      </w:r>
      <w:r w:rsidR="00D55478" w:rsidRPr="359C4261">
        <w:rPr>
          <w:rFonts w:cs="Times New Roman"/>
          <w:i/>
        </w:rPr>
        <w:t xml:space="preserve"> dataset</w:t>
      </w:r>
      <w:r w:rsidR="00D55478" w:rsidRPr="359C4261">
        <w:rPr>
          <w:rFonts w:cs="Times New Roman"/>
        </w:rPr>
        <w:t xml:space="preserve"> de imagens </w:t>
      </w:r>
      <w:r w:rsidR="007E2288" w:rsidRPr="359C4261">
        <w:rPr>
          <w:rFonts w:cs="Times New Roman"/>
        </w:rPr>
        <w:t xml:space="preserve">mais preciso e com maior </w:t>
      </w:r>
      <w:r w:rsidR="00C02C79">
        <w:rPr>
          <w:rFonts w:cs="Times New Roman"/>
        </w:rPr>
        <w:t>precisão</w:t>
      </w:r>
      <w:r w:rsidR="004064A4" w:rsidRPr="359C4261">
        <w:rPr>
          <w:rFonts w:cs="Times New Roman"/>
        </w:rPr>
        <w:t xml:space="preserve">. </w:t>
      </w:r>
      <w:r w:rsidR="00B91ECA" w:rsidRPr="359C4261">
        <w:rPr>
          <w:rFonts w:cs="Times New Roman"/>
        </w:rPr>
        <w:t>Por envolver dados sensíveis</w:t>
      </w:r>
      <w:r w:rsidR="004064A4" w:rsidRPr="359C4261">
        <w:rPr>
          <w:rFonts w:cs="Times New Roman"/>
        </w:rPr>
        <w:t xml:space="preserve">, </w:t>
      </w:r>
      <w:r w:rsidR="007A57B9" w:rsidRPr="359C4261">
        <w:rPr>
          <w:rFonts w:cs="Times New Roman"/>
        </w:rPr>
        <w:t xml:space="preserve">o grupo </w:t>
      </w:r>
      <w:r w:rsidR="00B91ECA" w:rsidRPr="359C4261">
        <w:rPr>
          <w:rFonts w:cs="Times New Roman"/>
        </w:rPr>
        <w:t>assinou</w:t>
      </w:r>
      <w:r w:rsidR="00FE6E46" w:rsidRPr="359C4261">
        <w:rPr>
          <w:rFonts w:cs="Times New Roman"/>
        </w:rPr>
        <w:t xml:space="preserve"> um </w:t>
      </w:r>
      <w:r w:rsidR="006E47AD" w:rsidRPr="359C4261">
        <w:rPr>
          <w:rFonts w:cs="Times New Roman"/>
        </w:rPr>
        <w:t>acordo de confidencia</w:t>
      </w:r>
      <w:r w:rsidR="00530588" w:rsidRPr="359C4261">
        <w:rPr>
          <w:rFonts w:cs="Times New Roman"/>
        </w:rPr>
        <w:t>lidade</w:t>
      </w:r>
      <w:r w:rsidR="00D478DA" w:rsidRPr="359C4261">
        <w:rPr>
          <w:rFonts w:cs="Times New Roman"/>
        </w:rPr>
        <w:t>, o que</w:t>
      </w:r>
      <w:r w:rsidR="001659D5" w:rsidRPr="359C4261">
        <w:rPr>
          <w:rFonts w:cs="Times New Roman"/>
        </w:rPr>
        <w:t xml:space="preserve"> viabiliza</w:t>
      </w:r>
      <w:r w:rsidR="00B869BC" w:rsidRPr="359C4261">
        <w:rPr>
          <w:rFonts w:cs="Times New Roman"/>
        </w:rPr>
        <w:t xml:space="preserve"> o envio de </w:t>
      </w:r>
      <w:r w:rsidR="007D728B" w:rsidRPr="359C4261">
        <w:rPr>
          <w:rFonts w:cs="Times New Roman"/>
        </w:rPr>
        <w:t xml:space="preserve">material para </w:t>
      </w:r>
      <w:r w:rsidR="00220F6E" w:rsidRPr="359C4261">
        <w:rPr>
          <w:rFonts w:cs="Times New Roman"/>
        </w:rPr>
        <w:t>ser utilizado</w:t>
      </w:r>
      <w:r w:rsidR="00641FC1" w:rsidRPr="359C4261">
        <w:rPr>
          <w:rFonts w:cs="Times New Roman"/>
        </w:rPr>
        <w:t xml:space="preserve"> na montagem </w:t>
      </w:r>
      <w:r w:rsidR="00715ADD" w:rsidRPr="359C4261">
        <w:rPr>
          <w:rFonts w:cs="Times New Roman"/>
        </w:rPr>
        <w:t>dessa</w:t>
      </w:r>
      <w:r w:rsidR="005D0242" w:rsidRPr="359C4261">
        <w:rPr>
          <w:rFonts w:cs="Times New Roman"/>
        </w:rPr>
        <w:t xml:space="preserve"> biblioteca de imagens</w:t>
      </w:r>
      <w:r w:rsidR="00597FF6" w:rsidRPr="359C4261">
        <w:rPr>
          <w:rFonts w:cs="Times New Roman"/>
        </w:rPr>
        <w:t xml:space="preserve"> necessár</w:t>
      </w:r>
      <w:r w:rsidR="003051A2" w:rsidRPr="359C4261">
        <w:rPr>
          <w:rFonts w:cs="Times New Roman"/>
        </w:rPr>
        <w:t>ia.</w:t>
      </w:r>
    </w:p>
    <w:p w14:paraId="106A8174" w14:textId="0EA44443" w:rsidR="009C2D33" w:rsidRDefault="009C2D33" w:rsidP="002C61A4">
      <w:pPr>
        <w:pStyle w:val="Ttulo2"/>
        <w:numPr>
          <w:ilvl w:val="1"/>
          <w:numId w:val="5"/>
        </w:numPr>
      </w:pPr>
      <w:bookmarkStart w:id="11" w:name="_Toc239228851"/>
      <w:bookmarkStart w:id="12" w:name="_Toc240533477"/>
      <w:r>
        <w:t>Normas Técnicas</w:t>
      </w:r>
      <w:bookmarkEnd w:id="11"/>
      <w:bookmarkEnd w:id="12"/>
    </w:p>
    <w:p w14:paraId="123F5AB6" w14:textId="6BD92BD5" w:rsidR="00FE31AD" w:rsidRDefault="00112A14" w:rsidP="000C03E3">
      <w:pPr>
        <w:spacing w:before="200" w:after="200" w:line="360" w:lineRule="auto"/>
        <w:ind w:firstLine="170"/>
      </w:pPr>
      <w:r>
        <w:t>Para</w:t>
      </w:r>
      <w:r w:rsidR="00531CFB">
        <w:t xml:space="preserve"> a identificação das normas técnicas</w:t>
      </w:r>
      <w:r w:rsidR="0052748E">
        <w:t>,</w:t>
      </w:r>
      <w:r w:rsidR="00531CFB">
        <w:t xml:space="preserve"> </w:t>
      </w:r>
      <w:r>
        <w:t>a</w:t>
      </w:r>
      <w:r w:rsidR="00FE31AD">
        <w:t>plic</w:t>
      </w:r>
      <w:r w:rsidR="00424C18">
        <w:t>ou-se</w:t>
      </w:r>
      <w:r w:rsidR="00FE31AD">
        <w:t xml:space="preserve"> um funil de </w:t>
      </w:r>
      <w:r w:rsidR="00B9159D">
        <w:t xml:space="preserve">pesquisa </w:t>
      </w:r>
      <w:r w:rsidR="0052748E">
        <w:t>partindo</w:t>
      </w:r>
      <w:r w:rsidR="00531CFB">
        <w:t xml:space="preserve"> </w:t>
      </w:r>
      <w:r w:rsidR="00C00B0D">
        <w:t>dos aspectos do s</w:t>
      </w:r>
      <w:r w:rsidR="008865F1">
        <w:t xml:space="preserve">istema mecânico do </w:t>
      </w:r>
      <w:r w:rsidR="0052748E">
        <w:t>projeto</w:t>
      </w:r>
      <w:r w:rsidR="008865F1">
        <w:t xml:space="preserve"> </w:t>
      </w:r>
      <w:r w:rsidR="0052748E">
        <w:t>(</w:t>
      </w:r>
      <w:r w:rsidR="009217C3">
        <w:t>câmara</w:t>
      </w:r>
      <w:r w:rsidR="008865F1">
        <w:t xml:space="preserve"> de inspeção</w:t>
      </w:r>
      <w:r w:rsidR="0052748E">
        <w:t>)</w:t>
      </w:r>
      <w:r w:rsidR="00FE421F">
        <w:t>, operaç</w:t>
      </w:r>
      <w:r w:rsidR="005D56E2">
        <w:t xml:space="preserve">ão do </w:t>
      </w:r>
      <w:r w:rsidR="007264A4">
        <w:t xml:space="preserve">protótipo em </w:t>
      </w:r>
      <w:r w:rsidR="00A4266A">
        <w:t>ambiente</w:t>
      </w:r>
      <w:r w:rsidR="007264A4">
        <w:t xml:space="preserve"> controlado</w:t>
      </w:r>
      <w:r w:rsidR="00A4266A">
        <w:t xml:space="preserve">, </w:t>
      </w:r>
      <w:r w:rsidR="00617D9E">
        <w:t>integridade</w:t>
      </w:r>
      <w:r w:rsidR="002030B1">
        <w:t xml:space="preserve"> dos </w:t>
      </w:r>
      <w:r w:rsidR="002E08AB">
        <w:t>registros</w:t>
      </w:r>
      <w:r w:rsidR="002030B1">
        <w:t xml:space="preserve"> gerados</w:t>
      </w:r>
      <w:r w:rsidR="00617D9E">
        <w:t xml:space="preserve"> e adequação dos </w:t>
      </w:r>
      <w:r w:rsidR="002030B1">
        <w:t xml:space="preserve">materiais de </w:t>
      </w:r>
      <w:r w:rsidR="002E08AB">
        <w:t>construção</w:t>
      </w:r>
      <w:r w:rsidR="0041541A">
        <w:t xml:space="preserve"> </w:t>
      </w:r>
      <w:r w:rsidR="005E02AA">
        <w:t>à</w:t>
      </w:r>
      <w:r w:rsidR="0041541A">
        <w:t xml:space="preserve"> regulação de produtos médicos</w:t>
      </w:r>
      <w:r w:rsidR="002030B1">
        <w:t>.</w:t>
      </w:r>
      <w:r w:rsidR="001471EA">
        <w:t xml:space="preserve"> A partir </w:t>
      </w:r>
      <w:r w:rsidR="00C46F4B">
        <w:t>disso</w:t>
      </w:r>
      <w:r w:rsidR="00D60590">
        <w:t>,</w:t>
      </w:r>
      <w:r w:rsidR="001471EA">
        <w:t xml:space="preserve"> </w:t>
      </w:r>
      <w:r w:rsidR="00634B10">
        <w:t xml:space="preserve">as normas aplicáveis </w:t>
      </w:r>
      <w:r w:rsidR="005E02AA">
        <w:t>foram identificadas</w:t>
      </w:r>
      <w:r w:rsidR="00E74513">
        <w:t xml:space="preserve"> em uma etapa de pesquisa preliminar</w:t>
      </w:r>
      <w:r w:rsidR="002E1DF6">
        <w:t xml:space="preserve">, </w:t>
      </w:r>
      <w:r w:rsidR="00634B10">
        <w:t>e em seguida</w:t>
      </w:r>
      <w:r w:rsidR="00EA0738">
        <w:t xml:space="preserve">, </w:t>
      </w:r>
      <w:r w:rsidR="00B76783">
        <w:t xml:space="preserve">foram </w:t>
      </w:r>
      <w:r w:rsidR="00C219DB">
        <w:t xml:space="preserve">obtidas </w:t>
      </w:r>
      <w:r w:rsidR="006D7AFD">
        <w:t>e confirmadas</w:t>
      </w:r>
      <w:r w:rsidR="005024AE">
        <w:t xml:space="preserve"> </w:t>
      </w:r>
      <w:r w:rsidR="00572B60">
        <w:t>quanto</w:t>
      </w:r>
      <w:r w:rsidR="00F1673D">
        <w:t xml:space="preserve"> a </w:t>
      </w:r>
      <w:r w:rsidR="00572B60">
        <w:t xml:space="preserve">vigência </w:t>
      </w:r>
      <w:r w:rsidR="004C6E80">
        <w:t xml:space="preserve">e o escopo por meio da </w:t>
      </w:r>
      <w:r w:rsidR="00F1673D">
        <w:t xml:space="preserve">base </w:t>
      </w:r>
      <w:r w:rsidR="004851F5" w:rsidRPr="00EF2CAA">
        <w:rPr>
          <w:b/>
          <w:bCs/>
        </w:rPr>
        <w:t>Target</w:t>
      </w:r>
      <w:r w:rsidR="00F1673D" w:rsidRPr="00EF2CAA">
        <w:rPr>
          <w:b/>
          <w:bCs/>
        </w:rPr>
        <w:t xml:space="preserve"> </w:t>
      </w:r>
      <w:r w:rsidR="002E08AB" w:rsidRPr="00EF2CAA">
        <w:rPr>
          <w:b/>
          <w:bCs/>
        </w:rPr>
        <w:t>GEDW</w:t>
      </w:r>
      <w:r w:rsidR="00C0020C" w:rsidRPr="00EF2CAA">
        <w:rPr>
          <w:b/>
          <w:bCs/>
        </w:rPr>
        <w:t>eb</w:t>
      </w:r>
      <w:r w:rsidR="00EF2CAA">
        <w:t xml:space="preserve"> sistema de gestão de normas e documentos regulatórios</w:t>
      </w:r>
      <w:r w:rsidR="00D525F9">
        <w:t>,</w:t>
      </w:r>
      <w:r w:rsidR="00C0020C">
        <w:t xml:space="preserve"> </w:t>
      </w:r>
      <w:r w:rsidR="00D37135">
        <w:t xml:space="preserve">e </w:t>
      </w:r>
      <w:r w:rsidR="00D1799F">
        <w:t xml:space="preserve">nos </w:t>
      </w:r>
      <w:r w:rsidR="00D1799F" w:rsidRPr="0055026D">
        <w:rPr>
          <w:i/>
          <w:iCs/>
        </w:rPr>
        <w:t>sites</w:t>
      </w:r>
      <w:r w:rsidR="00D1799F">
        <w:t xml:space="preserve"> </w:t>
      </w:r>
      <w:r w:rsidR="00245485">
        <w:t xml:space="preserve">dos organismos </w:t>
      </w:r>
      <w:r w:rsidR="00D1799F">
        <w:t>emissores.</w:t>
      </w:r>
      <w:r w:rsidR="00F6013D">
        <w:t xml:space="preserve"> O detalhamento das buscas</w:t>
      </w:r>
      <w:r w:rsidR="001F2189">
        <w:t xml:space="preserve"> consta </w:t>
      </w:r>
      <w:r w:rsidR="001F2189" w:rsidRPr="007158C6">
        <w:t xml:space="preserve">no </w:t>
      </w:r>
      <w:r w:rsidR="000F62E2" w:rsidRPr="007158C6">
        <w:t>apêndice</w:t>
      </w:r>
      <w:r w:rsidR="001F2189" w:rsidRPr="007158C6">
        <w:t xml:space="preserve"> </w:t>
      </w:r>
      <w:r w:rsidR="007158C6" w:rsidRPr="007158C6">
        <w:t>A</w:t>
      </w:r>
      <w:r w:rsidR="001F2189" w:rsidRPr="007158C6">
        <w:t>.</w:t>
      </w:r>
    </w:p>
    <w:p w14:paraId="29686AE9" w14:textId="77777777" w:rsidR="003E28CC" w:rsidRDefault="003E28CC" w:rsidP="000C03E3">
      <w:pPr>
        <w:spacing w:before="200" w:after="200" w:line="360" w:lineRule="auto"/>
        <w:ind w:firstLine="170"/>
      </w:pPr>
    </w:p>
    <w:p w14:paraId="417B7878" w14:textId="77777777" w:rsidR="003E28CC" w:rsidRDefault="003E28CC" w:rsidP="000C03E3">
      <w:pPr>
        <w:spacing w:before="200" w:after="200" w:line="360" w:lineRule="auto"/>
        <w:ind w:firstLine="170"/>
      </w:pPr>
    </w:p>
    <w:p w14:paraId="1B2B3977" w14:textId="112AF2A6" w:rsidR="00C0605A" w:rsidRPr="00584C4D" w:rsidRDefault="00C0605A" w:rsidP="00C0605A">
      <w:pPr>
        <w:pStyle w:val="Legenda"/>
        <w:keepNext/>
        <w:rPr>
          <w:sz w:val="24"/>
          <w:szCs w:val="24"/>
        </w:rPr>
      </w:pPr>
      <w:r w:rsidRPr="00584C4D">
        <w:rPr>
          <w:sz w:val="24"/>
          <w:szCs w:val="24"/>
        </w:rPr>
        <w:t xml:space="preserve">Quadro </w:t>
      </w:r>
      <w:r w:rsidRPr="00584C4D">
        <w:rPr>
          <w:sz w:val="24"/>
          <w:szCs w:val="24"/>
        </w:rPr>
        <w:fldChar w:fldCharType="begin"/>
      </w:r>
      <w:r w:rsidRPr="00584C4D">
        <w:rPr>
          <w:sz w:val="24"/>
          <w:szCs w:val="24"/>
        </w:rPr>
        <w:instrText xml:space="preserve"> SEQ Quadro \* ARABIC </w:instrText>
      </w:r>
      <w:r w:rsidRPr="00584C4D">
        <w:rPr>
          <w:sz w:val="24"/>
          <w:szCs w:val="24"/>
        </w:rPr>
        <w:fldChar w:fldCharType="separate"/>
      </w:r>
      <w:r w:rsidRPr="00584C4D">
        <w:rPr>
          <w:sz w:val="24"/>
          <w:szCs w:val="24"/>
        </w:rPr>
        <w:t>1</w:t>
      </w:r>
      <w:r w:rsidRPr="00584C4D">
        <w:rPr>
          <w:sz w:val="24"/>
          <w:szCs w:val="24"/>
        </w:rPr>
        <w:fldChar w:fldCharType="end"/>
      </w:r>
      <w:r w:rsidRPr="00584C4D">
        <w:rPr>
          <w:sz w:val="24"/>
          <w:szCs w:val="24"/>
        </w:rPr>
        <w:t xml:space="preserve"> - Normas técnicas identificadas para o projeto</w:t>
      </w:r>
    </w:p>
    <w:tbl>
      <w:tblPr>
        <w:tblW w:w="8914" w:type="dxa"/>
        <w:tblInd w:w="-5" w:type="dxa"/>
        <w:tblCellMar>
          <w:left w:w="70" w:type="dxa"/>
          <w:right w:w="70" w:type="dxa"/>
        </w:tblCellMar>
        <w:tblLook w:val="04A0" w:firstRow="1" w:lastRow="0" w:firstColumn="1" w:lastColumn="0" w:noHBand="0" w:noVBand="1"/>
      </w:tblPr>
      <w:tblGrid>
        <w:gridCol w:w="1006"/>
        <w:gridCol w:w="1720"/>
        <w:gridCol w:w="828"/>
        <w:gridCol w:w="1544"/>
        <w:gridCol w:w="1316"/>
        <w:gridCol w:w="2500"/>
      </w:tblGrid>
      <w:tr w:rsidR="00417008" w14:paraId="2C76C63B" w14:textId="77777777" w:rsidTr="005246FD">
        <w:trPr>
          <w:trHeight w:val="315"/>
        </w:trPr>
        <w:tc>
          <w:tcPr>
            <w:tcW w:w="1006" w:type="dxa"/>
            <w:tcBorders>
              <w:top w:val="single" w:sz="8" w:space="0" w:color="000000" w:themeColor="text1"/>
              <w:left w:val="single" w:sz="8" w:space="0" w:color="000000" w:themeColor="text1"/>
              <w:bottom w:val="single" w:sz="8" w:space="0" w:color="000000" w:themeColor="text1"/>
              <w:right w:val="single" w:sz="4" w:space="0" w:color="000000" w:themeColor="text1"/>
            </w:tcBorders>
            <w:shd w:val="clear" w:color="auto" w:fill="BFBFBF" w:themeFill="background1" w:themeFillShade="BF"/>
            <w:noWrap/>
            <w:vAlign w:val="center"/>
            <w:hideMark/>
          </w:tcPr>
          <w:p w14:paraId="2B6D499D" w14:textId="77777777" w:rsidR="00417008" w:rsidRDefault="00417008">
            <w:pPr>
              <w:jc w:val="center"/>
              <w:rPr>
                <w:rFonts w:ascii="Aptos Narrow" w:hAnsi="Aptos Narrow"/>
                <w:b/>
                <w:bCs/>
                <w:color w:val="000000"/>
                <w:sz w:val="22"/>
                <w:szCs w:val="22"/>
              </w:rPr>
            </w:pPr>
            <w:r w:rsidRPr="359C4261">
              <w:rPr>
                <w:rFonts w:ascii="Aptos Narrow" w:hAnsi="Aptos Narrow"/>
                <w:b/>
                <w:color w:val="000000" w:themeColor="text1"/>
                <w:sz w:val="22"/>
                <w:szCs w:val="22"/>
              </w:rPr>
              <w:t xml:space="preserve">Norma </w:t>
            </w:r>
          </w:p>
        </w:tc>
        <w:tc>
          <w:tcPr>
            <w:tcW w:w="1720" w:type="dxa"/>
            <w:tcBorders>
              <w:top w:val="single" w:sz="8" w:space="0" w:color="000000" w:themeColor="text1"/>
              <w:left w:val="nil"/>
              <w:bottom w:val="single" w:sz="8" w:space="0" w:color="000000" w:themeColor="text1"/>
              <w:right w:val="single" w:sz="4" w:space="0" w:color="000000" w:themeColor="text1"/>
            </w:tcBorders>
            <w:shd w:val="clear" w:color="auto" w:fill="BFBFBF" w:themeFill="background1" w:themeFillShade="BF"/>
            <w:noWrap/>
            <w:vAlign w:val="center"/>
            <w:hideMark/>
          </w:tcPr>
          <w:p w14:paraId="1AADC68F" w14:textId="17A80EE3" w:rsidR="00417008" w:rsidRDefault="00417008">
            <w:pPr>
              <w:jc w:val="center"/>
              <w:rPr>
                <w:rFonts w:ascii="Aptos Narrow" w:hAnsi="Aptos Narrow"/>
                <w:b/>
                <w:bCs/>
                <w:color w:val="000000"/>
                <w:sz w:val="22"/>
                <w:szCs w:val="22"/>
              </w:rPr>
            </w:pPr>
            <w:r w:rsidRPr="359C4261">
              <w:rPr>
                <w:rFonts w:ascii="Aptos Narrow" w:hAnsi="Aptos Narrow"/>
                <w:b/>
                <w:color w:val="000000" w:themeColor="text1"/>
                <w:sz w:val="22"/>
                <w:szCs w:val="22"/>
              </w:rPr>
              <w:t>Organismo / Ano</w:t>
            </w:r>
          </w:p>
        </w:tc>
        <w:tc>
          <w:tcPr>
            <w:tcW w:w="828" w:type="dxa"/>
            <w:tcBorders>
              <w:top w:val="single" w:sz="8" w:space="0" w:color="000000" w:themeColor="text1"/>
              <w:left w:val="nil"/>
              <w:bottom w:val="single" w:sz="8" w:space="0" w:color="000000" w:themeColor="text1"/>
              <w:right w:val="single" w:sz="4" w:space="0" w:color="000000" w:themeColor="text1"/>
            </w:tcBorders>
            <w:shd w:val="clear" w:color="auto" w:fill="BFBFBF" w:themeFill="background1" w:themeFillShade="BF"/>
            <w:noWrap/>
            <w:vAlign w:val="center"/>
            <w:hideMark/>
          </w:tcPr>
          <w:p w14:paraId="17A70A1C" w14:textId="77777777" w:rsidR="00417008" w:rsidRDefault="00417008">
            <w:pPr>
              <w:jc w:val="center"/>
              <w:rPr>
                <w:rFonts w:ascii="Aptos Narrow" w:hAnsi="Aptos Narrow"/>
                <w:b/>
                <w:bCs/>
                <w:color w:val="000000"/>
                <w:sz w:val="22"/>
                <w:szCs w:val="22"/>
              </w:rPr>
            </w:pPr>
            <w:r w:rsidRPr="359C4261">
              <w:rPr>
                <w:rFonts w:ascii="Aptos Narrow" w:hAnsi="Aptos Narrow"/>
                <w:b/>
                <w:color w:val="000000" w:themeColor="text1"/>
                <w:sz w:val="22"/>
                <w:szCs w:val="22"/>
              </w:rPr>
              <w:t>Status</w:t>
            </w:r>
          </w:p>
        </w:tc>
        <w:tc>
          <w:tcPr>
            <w:tcW w:w="1544" w:type="dxa"/>
            <w:tcBorders>
              <w:top w:val="single" w:sz="8" w:space="0" w:color="000000" w:themeColor="text1"/>
              <w:left w:val="nil"/>
              <w:bottom w:val="single" w:sz="8" w:space="0" w:color="000000" w:themeColor="text1"/>
              <w:right w:val="single" w:sz="4" w:space="0" w:color="000000" w:themeColor="text1"/>
            </w:tcBorders>
            <w:shd w:val="clear" w:color="auto" w:fill="BFBFBF" w:themeFill="background1" w:themeFillShade="BF"/>
            <w:noWrap/>
            <w:vAlign w:val="center"/>
            <w:hideMark/>
          </w:tcPr>
          <w:p w14:paraId="7E3B8373" w14:textId="77777777" w:rsidR="00417008" w:rsidRDefault="00417008">
            <w:pPr>
              <w:jc w:val="center"/>
              <w:rPr>
                <w:rFonts w:ascii="Aptos Narrow" w:hAnsi="Aptos Narrow"/>
                <w:b/>
                <w:bCs/>
                <w:color w:val="000000"/>
                <w:sz w:val="22"/>
                <w:szCs w:val="22"/>
              </w:rPr>
            </w:pPr>
            <w:r w:rsidRPr="359C4261">
              <w:rPr>
                <w:rFonts w:ascii="Aptos Narrow" w:hAnsi="Aptos Narrow"/>
                <w:b/>
                <w:color w:val="000000" w:themeColor="text1"/>
                <w:sz w:val="22"/>
                <w:szCs w:val="22"/>
              </w:rPr>
              <w:t>Caráter</w:t>
            </w:r>
          </w:p>
        </w:tc>
        <w:tc>
          <w:tcPr>
            <w:tcW w:w="1316" w:type="dxa"/>
            <w:tcBorders>
              <w:top w:val="single" w:sz="8" w:space="0" w:color="000000" w:themeColor="text1"/>
              <w:left w:val="nil"/>
              <w:bottom w:val="single" w:sz="8" w:space="0" w:color="000000" w:themeColor="text1"/>
              <w:right w:val="single" w:sz="4" w:space="0" w:color="000000" w:themeColor="text1"/>
            </w:tcBorders>
            <w:shd w:val="clear" w:color="auto" w:fill="BFBFBF" w:themeFill="background1" w:themeFillShade="BF"/>
            <w:noWrap/>
            <w:vAlign w:val="center"/>
            <w:hideMark/>
          </w:tcPr>
          <w:p w14:paraId="4C2EC438" w14:textId="77777777" w:rsidR="00417008" w:rsidRDefault="00417008">
            <w:pPr>
              <w:jc w:val="center"/>
              <w:rPr>
                <w:rFonts w:ascii="Aptos Narrow" w:hAnsi="Aptos Narrow"/>
                <w:b/>
                <w:bCs/>
                <w:color w:val="000000"/>
                <w:sz w:val="22"/>
                <w:szCs w:val="22"/>
              </w:rPr>
            </w:pPr>
            <w:r w:rsidRPr="359C4261">
              <w:rPr>
                <w:rFonts w:ascii="Aptos Narrow" w:hAnsi="Aptos Narrow"/>
                <w:b/>
                <w:color w:val="000000" w:themeColor="text1"/>
                <w:sz w:val="22"/>
                <w:szCs w:val="22"/>
              </w:rPr>
              <w:t>Escopo se aplica</w:t>
            </w:r>
          </w:p>
        </w:tc>
        <w:tc>
          <w:tcPr>
            <w:tcW w:w="2500" w:type="dxa"/>
            <w:tcBorders>
              <w:top w:val="single" w:sz="8" w:space="0" w:color="000000" w:themeColor="text1"/>
              <w:left w:val="nil"/>
              <w:bottom w:val="single" w:sz="8" w:space="0" w:color="000000" w:themeColor="text1"/>
              <w:right w:val="single" w:sz="8" w:space="0" w:color="000000" w:themeColor="text1"/>
            </w:tcBorders>
            <w:shd w:val="clear" w:color="auto" w:fill="BFBFBF" w:themeFill="background1" w:themeFillShade="BF"/>
            <w:noWrap/>
            <w:vAlign w:val="center"/>
            <w:hideMark/>
          </w:tcPr>
          <w:p w14:paraId="392A727C" w14:textId="77777777" w:rsidR="00417008" w:rsidRDefault="00417008">
            <w:pPr>
              <w:jc w:val="center"/>
              <w:rPr>
                <w:rFonts w:ascii="Aptos Narrow" w:hAnsi="Aptos Narrow"/>
                <w:b/>
                <w:bCs/>
                <w:color w:val="000000"/>
                <w:sz w:val="22"/>
                <w:szCs w:val="22"/>
              </w:rPr>
            </w:pPr>
            <w:r w:rsidRPr="359C4261">
              <w:rPr>
                <w:rFonts w:ascii="Aptos Narrow" w:hAnsi="Aptos Narrow"/>
                <w:b/>
                <w:color w:val="000000" w:themeColor="text1"/>
                <w:sz w:val="22"/>
                <w:szCs w:val="22"/>
              </w:rPr>
              <w:t>Requisito ou método útil</w:t>
            </w:r>
          </w:p>
        </w:tc>
      </w:tr>
      <w:tr w:rsidR="00417008" w14:paraId="7A2B2373" w14:textId="77777777" w:rsidTr="005246FD">
        <w:trPr>
          <w:trHeight w:val="1500"/>
        </w:trPr>
        <w:tc>
          <w:tcPr>
            <w:tcW w:w="1006" w:type="dxa"/>
            <w:tcBorders>
              <w:top w:val="nil"/>
              <w:left w:val="single" w:sz="4" w:space="0" w:color="000000" w:themeColor="text1"/>
              <w:bottom w:val="single" w:sz="4" w:space="0" w:color="000000" w:themeColor="text1"/>
              <w:right w:val="single" w:sz="4" w:space="0" w:color="000000" w:themeColor="text1"/>
            </w:tcBorders>
            <w:vAlign w:val="center"/>
            <w:hideMark/>
          </w:tcPr>
          <w:p w14:paraId="639F8E56" w14:textId="7ABF13C9"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lastRenderedPageBreak/>
              <w:t xml:space="preserve">RDC </w:t>
            </w:r>
            <w:r w:rsidR="00EE78C0">
              <w:t xml:space="preserve">№ </w:t>
            </w:r>
            <w:r w:rsidR="003A1EAD" w:rsidRPr="359C4261">
              <w:rPr>
                <w:rFonts w:ascii="Aptos Narrow" w:hAnsi="Aptos Narrow"/>
                <w:color w:val="000000" w:themeColor="text1"/>
                <w:sz w:val="22"/>
                <w:szCs w:val="22"/>
              </w:rPr>
              <w:t>665</w:t>
            </w:r>
            <w:r w:rsidRPr="359C4261">
              <w:rPr>
                <w:rFonts w:ascii="Aptos Narrow" w:hAnsi="Aptos Narrow"/>
                <w:color w:val="000000" w:themeColor="text1"/>
                <w:sz w:val="22"/>
                <w:szCs w:val="22"/>
              </w:rPr>
              <w:t>/2022</w:t>
            </w:r>
          </w:p>
        </w:tc>
        <w:tc>
          <w:tcPr>
            <w:tcW w:w="1720" w:type="dxa"/>
            <w:tcBorders>
              <w:top w:val="nil"/>
              <w:left w:val="nil"/>
              <w:bottom w:val="single" w:sz="4" w:space="0" w:color="000000" w:themeColor="text1"/>
              <w:right w:val="single" w:sz="4" w:space="0" w:color="000000" w:themeColor="text1"/>
            </w:tcBorders>
            <w:vAlign w:val="center"/>
            <w:hideMark/>
          </w:tcPr>
          <w:p w14:paraId="7B246F53" w14:textId="6BF69761" w:rsidR="00417008" w:rsidRDefault="001165EB">
            <w:pPr>
              <w:jc w:val="center"/>
              <w:rPr>
                <w:rFonts w:ascii="Aptos Narrow" w:hAnsi="Aptos Narrow"/>
                <w:color w:val="000000"/>
                <w:sz w:val="22"/>
                <w:szCs w:val="22"/>
              </w:rPr>
            </w:pPr>
            <w:r>
              <w:rPr>
                <w:rFonts w:ascii="Aptos Narrow" w:hAnsi="Aptos Narrow"/>
                <w:color w:val="000000" w:themeColor="text1"/>
                <w:sz w:val="22"/>
                <w:szCs w:val="22"/>
              </w:rPr>
              <w:t>Anvisa</w:t>
            </w:r>
            <w:r w:rsidR="00417008" w:rsidRPr="359C4261">
              <w:rPr>
                <w:rFonts w:ascii="Aptos Narrow" w:hAnsi="Aptos Narrow"/>
                <w:color w:val="000000" w:themeColor="text1"/>
                <w:sz w:val="22"/>
                <w:szCs w:val="22"/>
              </w:rPr>
              <w:t xml:space="preserve"> / 2022</w:t>
            </w:r>
          </w:p>
        </w:tc>
        <w:tc>
          <w:tcPr>
            <w:tcW w:w="828" w:type="dxa"/>
            <w:tcBorders>
              <w:top w:val="nil"/>
              <w:left w:val="nil"/>
              <w:bottom w:val="single" w:sz="4" w:space="0" w:color="000000" w:themeColor="text1"/>
              <w:right w:val="single" w:sz="4" w:space="0" w:color="000000" w:themeColor="text1"/>
            </w:tcBorders>
            <w:vAlign w:val="center"/>
            <w:hideMark/>
          </w:tcPr>
          <w:p w14:paraId="3FCFCD8C" w14:textId="77777777"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 xml:space="preserve">Vigente </w:t>
            </w:r>
          </w:p>
        </w:tc>
        <w:tc>
          <w:tcPr>
            <w:tcW w:w="1544" w:type="dxa"/>
            <w:tcBorders>
              <w:top w:val="nil"/>
              <w:left w:val="nil"/>
              <w:bottom w:val="single" w:sz="4" w:space="0" w:color="000000" w:themeColor="text1"/>
              <w:right w:val="single" w:sz="4" w:space="0" w:color="000000" w:themeColor="text1"/>
            </w:tcBorders>
            <w:vAlign w:val="center"/>
            <w:hideMark/>
          </w:tcPr>
          <w:p w14:paraId="220D3A38" w14:textId="7726FD75" w:rsidR="00FC07D6" w:rsidRPr="00FC07D6" w:rsidRDefault="00B63E21" w:rsidP="00FC07D6">
            <w:pPr>
              <w:jc w:val="center"/>
              <w:rPr>
                <w:rFonts w:ascii="Aptos Narrow" w:hAnsi="Aptos Narrow"/>
                <w:color w:val="000000" w:themeColor="text1"/>
                <w:sz w:val="22"/>
                <w:szCs w:val="22"/>
              </w:rPr>
            </w:pPr>
            <w:r>
              <w:rPr>
                <w:rFonts w:ascii="Aptos Narrow" w:hAnsi="Aptos Narrow"/>
                <w:color w:val="000000" w:themeColor="text1"/>
                <w:sz w:val="22"/>
                <w:szCs w:val="22"/>
              </w:rPr>
              <w:t>Aplicável por requisito do cliente</w:t>
            </w:r>
            <w:r w:rsidR="00FC07D6">
              <w:rPr>
                <w:rFonts w:ascii="Aptos Narrow" w:hAnsi="Aptos Narrow"/>
                <w:color w:val="000000" w:themeColor="text1"/>
                <w:sz w:val="22"/>
                <w:szCs w:val="22"/>
              </w:rPr>
              <w:t xml:space="preserve"> (regulatória – Brasil)</w:t>
            </w:r>
          </w:p>
        </w:tc>
        <w:tc>
          <w:tcPr>
            <w:tcW w:w="1316" w:type="dxa"/>
            <w:tcBorders>
              <w:top w:val="nil"/>
              <w:left w:val="nil"/>
              <w:bottom w:val="single" w:sz="4" w:space="0" w:color="000000" w:themeColor="text1"/>
              <w:right w:val="single" w:sz="4" w:space="0" w:color="000000" w:themeColor="text1"/>
            </w:tcBorders>
            <w:vAlign w:val="center"/>
            <w:hideMark/>
          </w:tcPr>
          <w:p w14:paraId="707F3F52" w14:textId="77777777"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SIM</w:t>
            </w:r>
          </w:p>
        </w:tc>
        <w:tc>
          <w:tcPr>
            <w:tcW w:w="2500" w:type="dxa"/>
            <w:tcBorders>
              <w:top w:val="nil"/>
              <w:left w:val="nil"/>
              <w:bottom w:val="single" w:sz="4" w:space="0" w:color="000000" w:themeColor="text1"/>
              <w:right w:val="single" w:sz="4" w:space="0" w:color="000000" w:themeColor="text1"/>
            </w:tcBorders>
            <w:vAlign w:val="center"/>
            <w:hideMark/>
          </w:tcPr>
          <w:p w14:paraId="5CAD29D8" w14:textId="3C3CB752"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B</w:t>
            </w:r>
            <w:r w:rsidR="0072454F">
              <w:rPr>
                <w:rFonts w:ascii="Aptos Narrow" w:hAnsi="Aptos Narrow"/>
                <w:color w:val="000000" w:themeColor="text1"/>
                <w:sz w:val="22"/>
                <w:szCs w:val="22"/>
              </w:rPr>
              <w:t xml:space="preserve">oas práticas de </w:t>
            </w:r>
            <w:r w:rsidR="00011B5D">
              <w:rPr>
                <w:rFonts w:ascii="Aptos Narrow" w:hAnsi="Aptos Narrow"/>
                <w:color w:val="000000" w:themeColor="text1"/>
                <w:sz w:val="22"/>
                <w:szCs w:val="22"/>
              </w:rPr>
              <w:t>fabricação</w:t>
            </w:r>
            <w:r w:rsidRPr="359C4261">
              <w:rPr>
                <w:rFonts w:ascii="Aptos Narrow" w:hAnsi="Aptos Narrow"/>
                <w:color w:val="000000" w:themeColor="text1"/>
                <w:sz w:val="22"/>
                <w:szCs w:val="22"/>
              </w:rPr>
              <w:t xml:space="preserve"> de produto</w:t>
            </w:r>
            <w:r w:rsidR="00011B5D">
              <w:rPr>
                <w:rFonts w:ascii="Aptos Narrow" w:hAnsi="Aptos Narrow"/>
                <w:color w:val="000000" w:themeColor="text1"/>
                <w:sz w:val="22"/>
                <w:szCs w:val="22"/>
              </w:rPr>
              <w:t>s</w:t>
            </w:r>
            <w:r w:rsidRPr="359C4261">
              <w:rPr>
                <w:rFonts w:ascii="Aptos Narrow" w:hAnsi="Aptos Narrow"/>
                <w:color w:val="000000" w:themeColor="text1"/>
                <w:sz w:val="22"/>
                <w:szCs w:val="22"/>
              </w:rPr>
              <w:t xml:space="preserve"> médico</w:t>
            </w:r>
            <w:r w:rsidR="00011B5D">
              <w:rPr>
                <w:rFonts w:ascii="Aptos Narrow" w:hAnsi="Aptos Narrow"/>
                <w:color w:val="000000" w:themeColor="text1"/>
                <w:sz w:val="22"/>
                <w:szCs w:val="22"/>
              </w:rPr>
              <w:t>s</w:t>
            </w:r>
            <w:r w:rsidRPr="359C4261">
              <w:rPr>
                <w:rFonts w:ascii="Aptos Narrow" w:hAnsi="Aptos Narrow"/>
                <w:color w:val="000000" w:themeColor="text1"/>
                <w:sz w:val="22"/>
                <w:szCs w:val="22"/>
              </w:rPr>
              <w:t>; a inspeção e a evidência documentada compõem o registro histórico exigido</w:t>
            </w:r>
            <w:r w:rsidR="006A1250">
              <w:rPr>
                <w:rFonts w:ascii="Aptos Narrow" w:hAnsi="Aptos Narrow"/>
                <w:color w:val="000000" w:themeColor="text1"/>
                <w:sz w:val="22"/>
                <w:szCs w:val="22"/>
              </w:rPr>
              <w:t>.</w:t>
            </w:r>
          </w:p>
        </w:tc>
      </w:tr>
      <w:tr w:rsidR="00417008" w14:paraId="070A5996" w14:textId="77777777" w:rsidTr="005246FD">
        <w:trPr>
          <w:trHeight w:val="1500"/>
        </w:trPr>
        <w:tc>
          <w:tcPr>
            <w:tcW w:w="1006" w:type="dxa"/>
            <w:tcBorders>
              <w:top w:val="nil"/>
              <w:left w:val="single" w:sz="4" w:space="0" w:color="000000" w:themeColor="text1"/>
              <w:bottom w:val="single" w:sz="4" w:space="0" w:color="000000" w:themeColor="text1"/>
              <w:right w:val="single" w:sz="4" w:space="0" w:color="000000" w:themeColor="text1"/>
            </w:tcBorders>
            <w:vAlign w:val="center"/>
            <w:hideMark/>
          </w:tcPr>
          <w:p w14:paraId="63FBE6C4" w14:textId="77777777"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21 CFR Part 11</w:t>
            </w:r>
          </w:p>
        </w:tc>
        <w:tc>
          <w:tcPr>
            <w:tcW w:w="1720" w:type="dxa"/>
            <w:tcBorders>
              <w:top w:val="nil"/>
              <w:left w:val="nil"/>
              <w:bottom w:val="single" w:sz="4" w:space="0" w:color="000000" w:themeColor="text1"/>
              <w:right w:val="single" w:sz="4" w:space="0" w:color="000000" w:themeColor="text1"/>
            </w:tcBorders>
            <w:vAlign w:val="center"/>
            <w:hideMark/>
          </w:tcPr>
          <w:p w14:paraId="51D0CDEF" w14:textId="77777777"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FDA (EUA)</w:t>
            </w:r>
          </w:p>
        </w:tc>
        <w:tc>
          <w:tcPr>
            <w:tcW w:w="828" w:type="dxa"/>
            <w:tcBorders>
              <w:top w:val="nil"/>
              <w:left w:val="nil"/>
              <w:bottom w:val="single" w:sz="4" w:space="0" w:color="000000" w:themeColor="text1"/>
              <w:right w:val="single" w:sz="4" w:space="0" w:color="000000" w:themeColor="text1"/>
            </w:tcBorders>
            <w:vAlign w:val="center"/>
            <w:hideMark/>
          </w:tcPr>
          <w:p w14:paraId="527936C5" w14:textId="77777777"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 xml:space="preserve">Vigente </w:t>
            </w:r>
          </w:p>
        </w:tc>
        <w:tc>
          <w:tcPr>
            <w:tcW w:w="1544" w:type="dxa"/>
            <w:tcBorders>
              <w:top w:val="nil"/>
              <w:left w:val="nil"/>
              <w:bottom w:val="single" w:sz="4" w:space="0" w:color="000000" w:themeColor="text1"/>
              <w:right w:val="single" w:sz="4" w:space="0" w:color="000000" w:themeColor="text1"/>
            </w:tcBorders>
            <w:vAlign w:val="center"/>
            <w:hideMark/>
          </w:tcPr>
          <w:p w14:paraId="0F370174" w14:textId="15C2581E" w:rsidR="00417008" w:rsidRDefault="00B63E21">
            <w:pPr>
              <w:jc w:val="center"/>
              <w:rPr>
                <w:rFonts w:ascii="Aptos Narrow" w:hAnsi="Aptos Narrow"/>
                <w:color w:val="000000"/>
                <w:sz w:val="22"/>
                <w:szCs w:val="22"/>
              </w:rPr>
            </w:pPr>
            <w:r>
              <w:rPr>
                <w:rFonts w:ascii="Aptos Narrow" w:hAnsi="Aptos Narrow"/>
                <w:color w:val="000000" w:themeColor="text1"/>
                <w:sz w:val="22"/>
                <w:szCs w:val="22"/>
              </w:rPr>
              <w:t xml:space="preserve">Aplicável por requisito do cliente </w:t>
            </w:r>
            <w:r w:rsidR="00417008" w:rsidRPr="359C4261">
              <w:rPr>
                <w:rFonts w:ascii="Aptos Narrow" w:hAnsi="Aptos Narrow"/>
                <w:color w:val="000000" w:themeColor="text1"/>
                <w:sz w:val="22"/>
                <w:szCs w:val="22"/>
              </w:rPr>
              <w:t>(</w:t>
            </w:r>
            <w:r w:rsidR="006934B5">
              <w:rPr>
                <w:rFonts w:ascii="Aptos Narrow" w:hAnsi="Aptos Narrow"/>
                <w:color w:val="000000" w:themeColor="text1"/>
                <w:sz w:val="22"/>
                <w:szCs w:val="22"/>
              </w:rPr>
              <w:t xml:space="preserve">regulatória - </w:t>
            </w:r>
            <w:r w:rsidR="00417008" w:rsidRPr="359C4261">
              <w:rPr>
                <w:rFonts w:ascii="Aptos Narrow" w:hAnsi="Aptos Narrow"/>
                <w:color w:val="000000" w:themeColor="text1"/>
                <w:sz w:val="22"/>
                <w:szCs w:val="22"/>
              </w:rPr>
              <w:t>mercado EUA)</w:t>
            </w:r>
          </w:p>
        </w:tc>
        <w:tc>
          <w:tcPr>
            <w:tcW w:w="1316" w:type="dxa"/>
            <w:tcBorders>
              <w:top w:val="nil"/>
              <w:left w:val="nil"/>
              <w:bottom w:val="single" w:sz="4" w:space="0" w:color="000000" w:themeColor="text1"/>
              <w:right w:val="single" w:sz="4" w:space="0" w:color="000000" w:themeColor="text1"/>
            </w:tcBorders>
            <w:vAlign w:val="center"/>
            <w:hideMark/>
          </w:tcPr>
          <w:p w14:paraId="4C3F8978" w14:textId="77777777"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SIM</w:t>
            </w:r>
          </w:p>
        </w:tc>
        <w:tc>
          <w:tcPr>
            <w:tcW w:w="2500" w:type="dxa"/>
            <w:tcBorders>
              <w:top w:val="nil"/>
              <w:left w:val="nil"/>
              <w:bottom w:val="single" w:sz="4" w:space="0" w:color="000000" w:themeColor="text1"/>
              <w:right w:val="single" w:sz="4" w:space="0" w:color="000000" w:themeColor="text1"/>
            </w:tcBorders>
            <w:vAlign w:val="center"/>
            <w:hideMark/>
          </w:tcPr>
          <w:p w14:paraId="3C89A1A0" w14:textId="0051A347"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 xml:space="preserve">Trilha de auditoria, </w:t>
            </w:r>
            <w:r w:rsidRPr="00FC07D6">
              <w:rPr>
                <w:rFonts w:ascii="Aptos Narrow" w:hAnsi="Aptos Narrow"/>
                <w:i/>
                <w:iCs/>
                <w:color w:val="000000" w:themeColor="text1"/>
                <w:sz w:val="22"/>
                <w:szCs w:val="22"/>
              </w:rPr>
              <w:t>timestamp</w:t>
            </w:r>
            <w:r w:rsidRPr="359C4261">
              <w:rPr>
                <w:rFonts w:ascii="Aptos Narrow" w:hAnsi="Aptos Narrow"/>
                <w:color w:val="000000" w:themeColor="text1"/>
                <w:sz w:val="22"/>
                <w:szCs w:val="22"/>
              </w:rPr>
              <w:t>, controle de acesso e assinatura eletrônica do dossiê digital</w:t>
            </w:r>
            <w:r w:rsidR="006A1250">
              <w:rPr>
                <w:rFonts w:ascii="Aptos Narrow" w:hAnsi="Aptos Narrow"/>
                <w:color w:val="000000" w:themeColor="text1"/>
                <w:sz w:val="22"/>
                <w:szCs w:val="22"/>
              </w:rPr>
              <w:t>.</w:t>
            </w:r>
          </w:p>
        </w:tc>
      </w:tr>
      <w:tr w:rsidR="00417008" w14:paraId="581E48E0" w14:textId="77777777" w:rsidTr="005246FD">
        <w:trPr>
          <w:trHeight w:val="1200"/>
        </w:trPr>
        <w:tc>
          <w:tcPr>
            <w:tcW w:w="1006" w:type="dxa"/>
            <w:tcBorders>
              <w:top w:val="nil"/>
              <w:left w:val="single" w:sz="4" w:space="0" w:color="000000" w:themeColor="text1"/>
              <w:bottom w:val="single" w:sz="4" w:space="0" w:color="000000" w:themeColor="text1"/>
              <w:right w:val="single" w:sz="4" w:space="0" w:color="000000" w:themeColor="text1"/>
            </w:tcBorders>
            <w:vAlign w:val="center"/>
            <w:hideMark/>
          </w:tcPr>
          <w:p w14:paraId="10725298" w14:textId="77777777"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ABNT NBR ISO 14644-1</w:t>
            </w:r>
          </w:p>
        </w:tc>
        <w:tc>
          <w:tcPr>
            <w:tcW w:w="1720" w:type="dxa"/>
            <w:tcBorders>
              <w:top w:val="nil"/>
              <w:left w:val="nil"/>
              <w:bottom w:val="single" w:sz="4" w:space="0" w:color="000000" w:themeColor="text1"/>
              <w:right w:val="single" w:sz="4" w:space="0" w:color="000000" w:themeColor="text1"/>
            </w:tcBorders>
            <w:noWrap/>
            <w:vAlign w:val="center"/>
            <w:hideMark/>
          </w:tcPr>
          <w:p w14:paraId="0CD73FD4" w14:textId="6F259D12" w:rsidR="00417008" w:rsidRDefault="000E7667">
            <w:pPr>
              <w:jc w:val="center"/>
              <w:rPr>
                <w:rFonts w:ascii="Aptos Narrow" w:hAnsi="Aptos Narrow"/>
                <w:color w:val="000000"/>
                <w:sz w:val="22"/>
                <w:szCs w:val="22"/>
              </w:rPr>
            </w:pPr>
            <w:r>
              <w:rPr>
                <w:rFonts w:ascii="Aptos Narrow" w:hAnsi="Aptos Narrow"/>
                <w:color w:val="000000" w:themeColor="text1"/>
                <w:sz w:val="22"/>
                <w:szCs w:val="22"/>
              </w:rPr>
              <w:t>ABNT/ISO / 2019</w:t>
            </w:r>
          </w:p>
        </w:tc>
        <w:tc>
          <w:tcPr>
            <w:tcW w:w="828" w:type="dxa"/>
            <w:tcBorders>
              <w:top w:val="nil"/>
              <w:left w:val="nil"/>
              <w:bottom w:val="single" w:sz="4" w:space="0" w:color="000000" w:themeColor="text1"/>
              <w:right w:val="single" w:sz="4" w:space="0" w:color="000000" w:themeColor="text1"/>
            </w:tcBorders>
            <w:vAlign w:val="center"/>
            <w:hideMark/>
          </w:tcPr>
          <w:p w14:paraId="38B85ABE" w14:textId="77777777"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 xml:space="preserve">Vigente </w:t>
            </w:r>
          </w:p>
        </w:tc>
        <w:tc>
          <w:tcPr>
            <w:tcW w:w="1544" w:type="dxa"/>
            <w:tcBorders>
              <w:top w:val="nil"/>
              <w:left w:val="nil"/>
              <w:bottom w:val="single" w:sz="4" w:space="0" w:color="000000" w:themeColor="text1"/>
              <w:right w:val="single" w:sz="4" w:space="0" w:color="000000" w:themeColor="text1"/>
            </w:tcBorders>
            <w:vAlign w:val="center"/>
            <w:hideMark/>
          </w:tcPr>
          <w:p w14:paraId="137E03BE" w14:textId="743F7B0F"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Obrigatória</w:t>
            </w:r>
            <w:r w:rsidR="00B63E21">
              <w:rPr>
                <w:rFonts w:ascii="Aptos Narrow" w:hAnsi="Aptos Narrow"/>
                <w:color w:val="000000" w:themeColor="text1"/>
                <w:sz w:val="22"/>
                <w:szCs w:val="22"/>
              </w:rPr>
              <w:t xml:space="preserve"> </w:t>
            </w:r>
          </w:p>
        </w:tc>
        <w:tc>
          <w:tcPr>
            <w:tcW w:w="1316" w:type="dxa"/>
            <w:tcBorders>
              <w:top w:val="nil"/>
              <w:left w:val="nil"/>
              <w:bottom w:val="single" w:sz="4" w:space="0" w:color="000000" w:themeColor="text1"/>
              <w:right w:val="single" w:sz="4" w:space="0" w:color="000000" w:themeColor="text1"/>
            </w:tcBorders>
            <w:vAlign w:val="center"/>
            <w:hideMark/>
          </w:tcPr>
          <w:p w14:paraId="646245E5" w14:textId="77777777"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SIM</w:t>
            </w:r>
          </w:p>
        </w:tc>
        <w:tc>
          <w:tcPr>
            <w:tcW w:w="2500" w:type="dxa"/>
            <w:tcBorders>
              <w:top w:val="nil"/>
              <w:left w:val="nil"/>
              <w:bottom w:val="single" w:sz="4" w:space="0" w:color="000000" w:themeColor="text1"/>
              <w:right w:val="single" w:sz="4" w:space="0" w:color="000000" w:themeColor="text1"/>
            </w:tcBorders>
            <w:vAlign w:val="center"/>
            <w:hideMark/>
          </w:tcPr>
          <w:p w14:paraId="29205309" w14:textId="4EFC3B41"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Define a classe de limpeza do ar da sala em que o equipamento opera</w:t>
            </w:r>
            <w:r w:rsidR="005B3841">
              <w:rPr>
                <w:rFonts w:ascii="Aptos Narrow" w:hAnsi="Aptos Narrow"/>
                <w:color w:val="000000" w:themeColor="text1"/>
                <w:sz w:val="22"/>
                <w:szCs w:val="22"/>
              </w:rPr>
              <w:t>.</w:t>
            </w:r>
          </w:p>
        </w:tc>
      </w:tr>
      <w:tr w:rsidR="00417008" w14:paraId="0C26D964" w14:textId="77777777" w:rsidTr="005246FD">
        <w:trPr>
          <w:trHeight w:val="1200"/>
        </w:trPr>
        <w:tc>
          <w:tcPr>
            <w:tcW w:w="1006" w:type="dxa"/>
            <w:tcBorders>
              <w:top w:val="nil"/>
              <w:left w:val="single" w:sz="4" w:space="0" w:color="000000" w:themeColor="text1"/>
              <w:bottom w:val="single" w:sz="4" w:space="0" w:color="000000" w:themeColor="text1"/>
              <w:right w:val="single" w:sz="4" w:space="0" w:color="000000" w:themeColor="text1"/>
            </w:tcBorders>
            <w:vAlign w:val="center"/>
            <w:hideMark/>
          </w:tcPr>
          <w:p w14:paraId="1CDE9397" w14:textId="77777777"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ISO 14644-14</w:t>
            </w:r>
          </w:p>
        </w:tc>
        <w:tc>
          <w:tcPr>
            <w:tcW w:w="1720" w:type="dxa"/>
            <w:tcBorders>
              <w:top w:val="nil"/>
              <w:left w:val="nil"/>
              <w:bottom w:val="single" w:sz="4" w:space="0" w:color="000000" w:themeColor="text1"/>
              <w:right w:val="single" w:sz="4" w:space="0" w:color="000000" w:themeColor="text1"/>
            </w:tcBorders>
            <w:vAlign w:val="center"/>
            <w:hideMark/>
          </w:tcPr>
          <w:p w14:paraId="21D0D602" w14:textId="23E18BFD"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 xml:space="preserve">ISO / </w:t>
            </w:r>
            <w:r w:rsidR="00556145">
              <w:rPr>
                <w:rFonts w:ascii="Aptos Narrow" w:hAnsi="Aptos Narrow"/>
                <w:color w:val="000000" w:themeColor="text1"/>
                <w:sz w:val="22"/>
                <w:szCs w:val="22"/>
              </w:rPr>
              <w:t>2026</w:t>
            </w:r>
          </w:p>
        </w:tc>
        <w:tc>
          <w:tcPr>
            <w:tcW w:w="828" w:type="dxa"/>
            <w:tcBorders>
              <w:top w:val="nil"/>
              <w:left w:val="nil"/>
              <w:bottom w:val="single" w:sz="4" w:space="0" w:color="000000" w:themeColor="text1"/>
              <w:right w:val="single" w:sz="4" w:space="0" w:color="000000" w:themeColor="text1"/>
            </w:tcBorders>
            <w:vAlign w:val="center"/>
            <w:hideMark/>
          </w:tcPr>
          <w:p w14:paraId="63AECF82" w14:textId="77777777"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 xml:space="preserve">Vigente </w:t>
            </w:r>
          </w:p>
        </w:tc>
        <w:tc>
          <w:tcPr>
            <w:tcW w:w="1544" w:type="dxa"/>
            <w:tcBorders>
              <w:top w:val="nil"/>
              <w:left w:val="nil"/>
              <w:bottom w:val="single" w:sz="4" w:space="0" w:color="000000" w:themeColor="text1"/>
              <w:right w:val="single" w:sz="4" w:space="0" w:color="000000" w:themeColor="text1"/>
            </w:tcBorders>
            <w:vAlign w:val="center"/>
            <w:hideMark/>
          </w:tcPr>
          <w:p w14:paraId="445BA4B0" w14:textId="77777777"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Obrigatória</w:t>
            </w:r>
          </w:p>
        </w:tc>
        <w:tc>
          <w:tcPr>
            <w:tcW w:w="1316" w:type="dxa"/>
            <w:tcBorders>
              <w:top w:val="nil"/>
              <w:left w:val="nil"/>
              <w:bottom w:val="single" w:sz="4" w:space="0" w:color="000000" w:themeColor="text1"/>
              <w:right w:val="single" w:sz="4" w:space="0" w:color="000000" w:themeColor="text1"/>
            </w:tcBorders>
            <w:vAlign w:val="center"/>
            <w:hideMark/>
          </w:tcPr>
          <w:p w14:paraId="0AC9D473" w14:textId="794CB009" w:rsidR="00417008" w:rsidRDefault="00637C58">
            <w:pPr>
              <w:jc w:val="center"/>
              <w:rPr>
                <w:rFonts w:ascii="Aptos Narrow" w:hAnsi="Aptos Narrow"/>
                <w:color w:val="000000"/>
                <w:sz w:val="22"/>
                <w:szCs w:val="22"/>
              </w:rPr>
            </w:pPr>
            <w:r>
              <w:rPr>
                <w:rFonts w:ascii="Aptos Narrow" w:hAnsi="Aptos Narrow"/>
                <w:color w:val="000000" w:themeColor="text1"/>
                <w:sz w:val="22"/>
                <w:szCs w:val="22"/>
              </w:rPr>
              <w:t>Plausível</w:t>
            </w:r>
          </w:p>
        </w:tc>
        <w:tc>
          <w:tcPr>
            <w:tcW w:w="2500" w:type="dxa"/>
            <w:tcBorders>
              <w:top w:val="nil"/>
              <w:left w:val="nil"/>
              <w:bottom w:val="single" w:sz="4" w:space="0" w:color="000000" w:themeColor="text1"/>
              <w:right w:val="single" w:sz="4" w:space="0" w:color="000000" w:themeColor="text1"/>
            </w:tcBorders>
            <w:vAlign w:val="center"/>
            <w:hideMark/>
          </w:tcPr>
          <w:p w14:paraId="7BE7F174" w14:textId="3D7A09AD" w:rsidR="00417008" w:rsidRDefault="00417008">
            <w:pPr>
              <w:jc w:val="center"/>
              <w:rPr>
                <w:rFonts w:ascii="Aptos Narrow" w:hAnsi="Aptos Narrow"/>
                <w:color w:val="000000"/>
                <w:sz w:val="22"/>
                <w:szCs w:val="22"/>
              </w:rPr>
            </w:pPr>
            <w:r w:rsidRPr="359C4261">
              <w:rPr>
                <w:rFonts w:ascii="Aptos Narrow" w:hAnsi="Aptos Narrow"/>
                <w:color w:val="000000" w:themeColor="text1"/>
                <w:sz w:val="22"/>
                <w:szCs w:val="22"/>
              </w:rPr>
              <w:t>Valida que o equipamento montado não eleva a contagem de partículas</w:t>
            </w:r>
            <w:r w:rsidR="005B3841">
              <w:rPr>
                <w:rFonts w:ascii="Aptos Narrow" w:hAnsi="Aptos Narrow"/>
                <w:color w:val="000000" w:themeColor="text1"/>
                <w:sz w:val="22"/>
                <w:szCs w:val="22"/>
              </w:rPr>
              <w:t>.</w:t>
            </w:r>
          </w:p>
        </w:tc>
      </w:tr>
    </w:tbl>
    <w:p w14:paraId="00A09482" w14:textId="439735DB" w:rsidR="00F22556" w:rsidRPr="00181B08" w:rsidRDefault="00F22556" w:rsidP="00C56195">
      <w:pPr>
        <w:spacing w:before="200" w:after="200" w:line="360" w:lineRule="auto"/>
        <w:jc w:val="left"/>
        <w:rPr>
          <w:sz w:val="20"/>
          <w:szCs w:val="16"/>
        </w:rPr>
      </w:pPr>
      <w:r w:rsidRPr="00181B08">
        <w:rPr>
          <w:sz w:val="20"/>
          <w:szCs w:val="16"/>
        </w:rPr>
        <w:t>Fonte: elaborado pelos autores</w:t>
      </w:r>
      <w:r>
        <w:rPr>
          <w:rFonts w:cs="Times New Roman"/>
          <w:sz w:val="20"/>
        </w:rPr>
        <w:t>.</w:t>
      </w:r>
    </w:p>
    <w:p w14:paraId="4BE784F5" w14:textId="7F67DE8C" w:rsidR="00F00D59" w:rsidRDefault="00E94F56" w:rsidP="00E17EF7">
      <w:pPr>
        <w:spacing w:after="200" w:line="360" w:lineRule="auto"/>
        <w:ind w:firstLine="170"/>
      </w:pPr>
      <w:r>
        <w:t xml:space="preserve">As normas apresentadas </w:t>
      </w:r>
      <w:r w:rsidR="0021711B" w:rsidRPr="0021711B">
        <w:t>cumprem funções complementares</w:t>
      </w:r>
      <w:r w:rsidR="00A71E9A">
        <w:t xml:space="preserve"> </w:t>
      </w:r>
      <w:r w:rsidR="00C86F4B">
        <w:t xml:space="preserve">entre </w:t>
      </w:r>
      <w:r w:rsidR="00A00982">
        <w:t>si</w:t>
      </w:r>
      <w:r w:rsidR="00C86F4B">
        <w:t>.</w:t>
      </w:r>
      <w:r w:rsidR="0021711B" w:rsidRPr="0021711B">
        <w:t xml:space="preserve"> A RDC </w:t>
      </w:r>
      <w:r w:rsidR="00A71E9A">
        <w:t>n°</w:t>
      </w:r>
      <w:r w:rsidR="0021711B" w:rsidRPr="0021711B">
        <w:t>665/2022 atua como norma-mãe regulatória, e</w:t>
      </w:r>
      <w:r w:rsidR="00110ADE">
        <w:t>nquanto</w:t>
      </w:r>
      <w:r w:rsidR="0021711B" w:rsidRPr="0021711B">
        <w:t xml:space="preserve"> a 21 CFR Part 11 sustenta a integridade do registro digital. Quanto ao ambiente </w:t>
      </w:r>
      <w:r w:rsidR="00C44366">
        <w:t xml:space="preserve">controlado, a ABNT NBR </w:t>
      </w:r>
      <w:r w:rsidR="00A03CEE">
        <w:t>ISO</w:t>
      </w:r>
      <w:r w:rsidR="00C44366">
        <w:t xml:space="preserve"> 14644-1 especifica</w:t>
      </w:r>
      <w:r w:rsidR="008A24D3">
        <w:t xml:space="preserve"> a classe ISO de limpeza do ar da sala em que o equipamento operará</w:t>
      </w:r>
      <w:r w:rsidR="00834BCF">
        <w:t xml:space="preserve">, </w:t>
      </w:r>
      <w:r w:rsidR="0064631B">
        <w:t>enquanto</w:t>
      </w:r>
      <w:r w:rsidR="00834BCF">
        <w:t xml:space="preserve"> a ISO 14644-14 validará, ao final, que o protótipo montado preserva essa classe, sem elevar a</w:t>
      </w:r>
      <w:r w:rsidR="00201B5E">
        <w:t xml:space="preserve"> contagem de </w:t>
      </w:r>
      <w:r w:rsidR="00F72539">
        <w:t>particulados presentes</w:t>
      </w:r>
      <w:r w:rsidR="00201B5E">
        <w:t xml:space="preserve"> na sala.</w:t>
      </w:r>
    </w:p>
    <w:p w14:paraId="6A426314" w14:textId="65F98A1E" w:rsidR="00F258B5" w:rsidRDefault="00F258B5" w:rsidP="00E17EF7">
      <w:pPr>
        <w:spacing w:after="200" w:line="360" w:lineRule="auto"/>
        <w:ind w:firstLine="170"/>
      </w:pPr>
      <w:r>
        <w:t xml:space="preserve">A </w:t>
      </w:r>
      <w:r w:rsidR="009267C8">
        <w:t xml:space="preserve">Tabela </w:t>
      </w:r>
      <w:r w:rsidR="00F715A0">
        <w:t>1</w:t>
      </w:r>
      <w:r>
        <w:t xml:space="preserve"> sintetiza as classes de limpeza definidas pela norma. Para a operação do protótipo, a sala </w:t>
      </w:r>
      <w:r w:rsidR="00D20503">
        <w:t>destinada à inspe</w:t>
      </w:r>
      <w:r w:rsidR="00461893">
        <w:t>ção dos enxertos deve atender à Classe ISO 7</w:t>
      </w:r>
      <w:r w:rsidR="00DE0C53">
        <w:t>, definida pelo limite de concentração de partículas admitidas no ambiente</w:t>
      </w:r>
      <w:r w:rsidR="000510D4">
        <w:t xml:space="preserve">. Requisito determinante, pois o equipamento </w:t>
      </w:r>
      <w:r w:rsidR="00E84BCC">
        <w:t xml:space="preserve">a ser </w:t>
      </w:r>
      <w:r w:rsidR="00505123">
        <w:t>desenvolvido</w:t>
      </w:r>
      <w:r w:rsidR="00E84BCC">
        <w:t xml:space="preserve"> não pode </w:t>
      </w:r>
      <w:r w:rsidR="00845BB5">
        <w:t>comprometer</w:t>
      </w:r>
      <w:r w:rsidR="00E84BCC">
        <w:t xml:space="preserve"> essa classe</w:t>
      </w:r>
      <w:r w:rsidR="00917A4E">
        <w:t xml:space="preserve"> para evitar </w:t>
      </w:r>
      <w:r w:rsidR="00D50AD2">
        <w:t xml:space="preserve">a necessidade de </w:t>
      </w:r>
      <w:r w:rsidR="00137714">
        <w:t xml:space="preserve">uma nova certificação e </w:t>
      </w:r>
      <w:r w:rsidR="00B6446A">
        <w:t>evitar</w:t>
      </w:r>
      <w:r w:rsidR="00137714">
        <w:t xml:space="preserve"> atrapalhar </w:t>
      </w:r>
      <w:r w:rsidR="00451640">
        <w:t>os períodos de</w:t>
      </w:r>
      <w:r w:rsidR="00B6446A">
        <w:t xml:space="preserve"> produção</w:t>
      </w:r>
      <w:r w:rsidR="00E84BCC">
        <w:t xml:space="preserve">, condição </w:t>
      </w:r>
      <w:r w:rsidR="00845BB5">
        <w:t xml:space="preserve">que no final será verificada por meio da </w:t>
      </w:r>
      <w:r w:rsidR="00A03CEE">
        <w:t>ISO</w:t>
      </w:r>
      <w:r w:rsidR="00845BB5">
        <w:t xml:space="preserve"> 14644-14.</w:t>
      </w:r>
    </w:p>
    <w:p w14:paraId="17CE0ABF" w14:textId="0FCE4AA9" w:rsidR="000F7784" w:rsidRPr="00584C4D" w:rsidRDefault="000F7784" w:rsidP="00413BD8">
      <w:pPr>
        <w:pStyle w:val="Legenda"/>
        <w:keepNext/>
        <w:jc w:val="left"/>
        <w:rPr>
          <w:sz w:val="24"/>
          <w:szCs w:val="24"/>
        </w:rPr>
      </w:pPr>
      <w:r w:rsidRPr="00584C4D">
        <w:rPr>
          <w:sz w:val="24"/>
          <w:szCs w:val="24"/>
        </w:rPr>
        <w:t xml:space="preserve">Tabela </w:t>
      </w:r>
      <w:r w:rsidRPr="00584C4D">
        <w:rPr>
          <w:sz w:val="24"/>
          <w:szCs w:val="24"/>
        </w:rPr>
        <w:fldChar w:fldCharType="begin"/>
      </w:r>
      <w:r>
        <w:instrText>SEQ Tabela \* ARABIC</w:instrText>
      </w:r>
      <w:r w:rsidRPr="00584C4D">
        <w:rPr>
          <w:sz w:val="24"/>
          <w:szCs w:val="24"/>
        </w:rPr>
        <w:fldChar w:fldCharType="separate"/>
      </w:r>
      <w:r w:rsidR="00413BD8" w:rsidRPr="00584C4D">
        <w:rPr>
          <w:sz w:val="24"/>
          <w:szCs w:val="24"/>
        </w:rPr>
        <w:t>1</w:t>
      </w:r>
      <w:r w:rsidRPr="00584C4D">
        <w:rPr>
          <w:sz w:val="24"/>
          <w:szCs w:val="24"/>
        </w:rPr>
        <w:fldChar w:fldCharType="end"/>
      </w:r>
      <w:r w:rsidRPr="00584C4D">
        <w:rPr>
          <w:sz w:val="24"/>
          <w:szCs w:val="24"/>
        </w:rPr>
        <w:t xml:space="preserve"> </w:t>
      </w:r>
      <w:r w:rsidR="00012CFC" w:rsidRPr="00584C4D">
        <w:rPr>
          <w:sz w:val="24"/>
          <w:szCs w:val="24"/>
        </w:rPr>
        <w:t>–</w:t>
      </w:r>
      <w:r w:rsidRPr="00584C4D">
        <w:rPr>
          <w:sz w:val="24"/>
          <w:szCs w:val="24"/>
        </w:rPr>
        <w:t xml:space="preserve"> </w:t>
      </w:r>
      <w:r w:rsidR="00012CFC" w:rsidRPr="00584C4D">
        <w:rPr>
          <w:sz w:val="24"/>
          <w:szCs w:val="24"/>
        </w:rPr>
        <w:t>Limites de concentração de partículas para as classes ISO relevantes ao projeto</w:t>
      </w:r>
    </w:p>
    <w:tbl>
      <w:tblPr>
        <w:tblW w:w="8020" w:type="dxa"/>
        <w:tblCellMar>
          <w:left w:w="70" w:type="dxa"/>
          <w:right w:w="70" w:type="dxa"/>
        </w:tblCellMar>
        <w:tblLook w:val="04A0" w:firstRow="1" w:lastRow="0" w:firstColumn="1" w:lastColumn="0" w:noHBand="0" w:noVBand="1"/>
      </w:tblPr>
      <w:tblGrid>
        <w:gridCol w:w="2106"/>
        <w:gridCol w:w="1036"/>
        <w:gridCol w:w="956"/>
        <w:gridCol w:w="956"/>
        <w:gridCol w:w="1059"/>
        <w:gridCol w:w="956"/>
        <w:gridCol w:w="951"/>
      </w:tblGrid>
      <w:tr w:rsidR="000F7784" w:rsidRPr="000F7784" w14:paraId="2E215399" w14:textId="77777777" w:rsidTr="00203A2F">
        <w:trPr>
          <w:trHeight w:val="990"/>
        </w:trPr>
        <w:tc>
          <w:tcPr>
            <w:tcW w:w="2160" w:type="dxa"/>
            <w:vMerge w:val="restart"/>
            <w:tcBorders>
              <w:top w:val="single" w:sz="4" w:space="0" w:color="auto"/>
              <w:left w:val="single" w:sz="4" w:space="0" w:color="auto"/>
              <w:bottom w:val="single" w:sz="4" w:space="0" w:color="auto"/>
              <w:right w:val="single" w:sz="4" w:space="0" w:color="auto"/>
            </w:tcBorders>
            <w:vAlign w:val="center"/>
            <w:hideMark/>
          </w:tcPr>
          <w:p w14:paraId="31B85EF8" w14:textId="77777777" w:rsidR="000F7784" w:rsidRPr="000F7784" w:rsidRDefault="000F7784" w:rsidP="000F7784">
            <w:pPr>
              <w:jc w:val="center"/>
              <w:rPr>
                <w:rFonts w:ascii="Aptos Narrow" w:eastAsia="Times New Roman" w:hAnsi="Aptos Narrow" w:cs="Times New Roman"/>
                <w:b/>
                <w:bCs/>
                <w:color w:val="000000"/>
                <w:sz w:val="22"/>
                <w:szCs w:val="22"/>
              </w:rPr>
            </w:pPr>
            <w:r w:rsidRPr="000F7784">
              <w:rPr>
                <w:rFonts w:ascii="Aptos Narrow" w:eastAsia="Times New Roman" w:hAnsi="Aptos Narrow" w:cs="Times New Roman"/>
                <w:b/>
                <w:bCs/>
                <w:color w:val="000000"/>
                <w:sz w:val="22"/>
                <w:szCs w:val="22"/>
              </w:rPr>
              <w:t>Número da classe ISO (N)</w:t>
            </w:r>
          </w:p>
        </w:tc>
        <w:tc>
          <w:tcPr>
            <w:tcW w:w="5860" w:type="dxa"/>
            <w:gridSpan w:val="6"/>
            <w:tcBorders>
              <w:top w:val="single" w:sz="4" w:space="0" w:color="auto"/>
              <w:left w:val="nil"/>
              <w:bottom w:val="single" w:sz="4" w:space="0" w:color="auto"/>
              <w:right w:val="single" w:sz="4" w:space="0" w:color="auto"/>
            </w:tcBorders>
            <w:vAlign w:val="bottom"/>
            <w:hideMark/>
          </w:tcPr>
          <w:p w14:paraId="09201063"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Máximas concentrações permitidas (partículas/m</w:t>
            </w:r>
            <w:r w:rsidRPr="000F7784">
              <w:rPr>
                <w:rFonts w:ascii="Aptos Narrow" w:eastAsia="Times New Roman" w:hAnsi="Aptos Narrow" w:cs="Times New Roman"/>
                <w:color w:val="000000"/>
                <w:sz w:val="22"/>
                <w:szCs w:val="22"/>
                <w:vertAlign w:val="superscript"/>
              </w:rPr>
              <w:t>3</w:t>
            </w:r>
            <w:r w:rsidRPr="000F7784">
              <w:rPr>
                <w:rFonts w:ascii="Aptos Narrow" w:eastAsia="Times New Roman" w:hAnsi="Aptos Narrow" w:cs="Times New Roman"/>
                <w:color w:val="000000"/>
                <w:sz w:val="22"/>
                <w:szCs w:val="22"/>
              </w:rPr>
              <w:t xml:space="preserve">) para partículas iguais ou maiores do que os tamanhos considerado abaixo </w:t>
            </w:r>
          </w:p>
        </w:tc>
      </w:tr>
      <w:tr w:rsidR="000F7784" w:rsidRPr="000F7784" w14:paraId="6F793821" w14:textId="77777777" w:rsidTr="00203A2F">
        <w:trPr>
          <w:trHeight w:val="900"/>
        </w:trPr>
        <w:tc>
          <w:tcPr>
            <w:tcW w:w="2160" w:type="dxa"/>
            <w:vMerge/>
            <w:tcBorders>
              <w:top w:val="single" w:sz="4" w:space="0" w:color="auto"/>
              <w:left w:val="single" w:sz="4" w:space="0" w:color="auto"/>
              <w:bottom w:val="single" w:sz="4" w:space="0" w:color="auto"/>
              <w:right w:val="single" w:sz="4" w:space="0" w:color="auto"/>
            </w:tcBorders>
            <w:vAlign w:val="center"/>
            <w:hideMark/>
          </w:tcPr>
          <w:p w14:paraId="4F90DFCF" w14:textId="77777777" w:rsidR="000F7784" w:rsidRPr="000F7784" w:rsidRDefault="000F7784" w:rsidP="000F7784">
            <w:pPr>
              <w:jc w:val="left"/>
              <w:rPr>
                <w:rFonts w:ascii="Aptos Narrow" w:eastAsia="Times New Roman" w:hAnsi="Aptos Narrow" w:cs="Times New Roman"/>
                <w:b/>
                <w:bCs/>
                <w:color w:val="000000"/>
                <w:sz w:val="22"/>
                <w:szCs w:val="22"/>
              </w:rPr>
            </w:pPr>
          </w:p>
        </w:tc>
        <w:tc>
          <w:tcPr>
            <w:tcW w:w="960" w:type="dxa"/>
            <w:tcBorders>
              <w:top w:val="nil"/>
              <w:left w:val="nil"/>
              <w:bottom w:val="single" w:sz="4" w:space="0" w:color="auto"/>
              <w:right w:val="single" w:sz="4" w:space="0" w:color="auto"/>
            </w:tcBorders>
            <w:vAlign w:val="center"/>
            <w:hideMark/>
          </w:tcPr>
          <w:p w14:paraId="03E6F021" w14:textId="77777777" w:rsidR="000F7784" w:rsidRPr="000F7784" w:rsidRDefault="000F7784" w:rsidP="000F7784">
            <w:pPr>
              <w:jc w:val="right"/>
              <w:rPr>
                <w:rFonts w:ascii="Aptos Narrow" w:eastAsia="Times New Roman" w:hAnsi="Aptos Narrow" w:cs="Times New Roman"/>
                <w:b/>
                <w:bCs/>
                <w:color w:val="000000"/>
                <w:sz w:val="22"/>
                <w:szCs w:val="22"/>
              </w:rPr>
            </w:pPr>
            <w:r w:rsidRPr="000F7784">
              <w:rPr>
                <w:rFonts w:ascii="Aptos Narrow" w:eastAsia="Times New Roman" w:hAnsi="Aptos Narrow" w:cs="Times New Roman"/>
                <w:b/>
                <w:bCs/>
                <w:color w:val="000000"/>
                <w:sz w:val="22"/>
                <w:szCs w:val="22"/>
              </w:rPr>
              <w:t xml:space="preserve"> 0,1 µm</w:t>
            </w:r>
          </w:p>
        </w:tc>
        <w:tc>
          <w:tcPr>
            <w:tcW w:w="960" w:type="dxa"/>
            <w:tcBorders>
              <w:top w:val="nil"/>
              <w:left w:val="nil"/>
              <w:bottom w:val="single" w:sz="4" w:space="0" w:color="auto"/>
              <w:right w:val="single" w:sz="4" w:space="0" w:color="auto"/>
            </w:tcBorders>
            <w:vAlign w:val="center"/>
            <w:hideMark/>
          </w:tcPr>
          <w:p w14:paraId="4D96D2FE" w14:textId="77777777" w:rsidR="000F7784" w:rsidRPr="000F7784" w:rsidRDefault="000F7784" w:rsidP="000F7784">
            <w:pPr>
              <w:jc w:val="right"/>
              <w:rPr>
                <w:rFonts w:ascii="Aptos Narrow" w:eastAsia="Times New Roman" w:hAnsi="Aptos Narrow" w:cs="Times New Roman"/>
                <w:b/>
                <w:bCs/>
                <w:color w:val="000000"/>
                <w:sz w:val="22"/>
                <w:szCs w:val="22"/>
              </w:rPr>
            </w:pPr>
            <w:r w:rsidRPr="000F7784">
              <w:rPr>
                <w:rFonts w:ascii="Aptos Narrow" w:eastAsia="Times New Roman" w:hAnsi="Aptos Narrow" w:cs="Times New Roman"/>
                <w:b/>
                <w:bCs/>
                <w:color w:val="000000"/>
                <w:sz w:val="22"/>
                <w:szCs w:val="22"/>
              </w:rPr>
              <w:t xml:space="preserve"> 0,2 µm</w:t>
            </w:r>
          </w:p>
        </w:tc>
        <w:tc>
          <w:tcPr>
            <w:tcW w:w="960" w:type="dxa"/>
            <w:tcBorders>
              <w:top w:val="nil"/>
              <w:left w:val="nil"/>
              <w:bottom w:val="single" w:sz="4" w:space="0" w:color="auto"/>
              <w:right w:val="single" w:sz="4" w:space="0" w:color="auto"/>
            </w:tcBorders>
            <w:vAlign w:val="center"/>
            <w:hideMark/>
          </w:tcPr>
          <w:p w14:paraId="2E292C2C" w14:textId="77777777" w:rsidR="000F7784" w:rsidRPr="000F7784" w:rsidRDefault="000F7784" w:rsidP="000F7784">
            <w:pPr>
              <w:jc w:val="right"/>
              <w:rPr>
                <w:rFonts w:ascii="Aptos Narrow" w:eastAsia="Times New Roman" w:hAnsi="Aptos Narrow" w:cs="Times New Roman"/>
                <w:b/>
                <w:bCs/>
                <w:color w:val="000000"/>
                <w:sz w:val="22"/>
                <w:szCs w:val="22"/>
              </w:rPr>
            </w:pPr>
            <w:r w:rsidRPr="000F7784">
              <w:rPr>
                <w:rFonts w:ascii="Aptos Narrow" w:eastAsia="Times New Roman" w:hAnsi="Aptos Narrow" w:cs="Times New Roman"/>
                <w:b/>
                <w:bCs/>
                <w:color w:val="000000"/>
                <w:sz w:val="22"/>
                <w:szCs w:val="22"/>
              </w:rPr>
              <w:t xml:space="preserve"> 0,3 µm</w:t>
            </w:r>
          </w:p>
        </w:tc>
        <w:tc>
          <w:tcPr>
            <w:tcW w:w="1060" w:type="dxa"/>
            <w:tcBorders>
              <w:top w:val="nil"/>
              <w:left w:val="nil"/>
              <w:bottom w:val="single" w:sz="4" w:space="0" w:color="auto"/>
              <w:right w:val="single" w:sz="4" w:space="0" w:color="auto"/>
            </w:tcBorders>
            <w:vAlign w:val="center"/>
            <w:hideMark/>
          </w:tcPr>
          <w:p w14:paraId="7C905BEA" w14:textId="77777777" w:rsidR="000F7784" w:rsidRPr="000F7784" w:rsidRDefault="000F7784" w:rsidP="000F7784">
            <w:pPr>
              <w:jc w:val="right"/>
              <w:rPr>
                <w:rFonts w:ascii="Aptos Narrow" w:eastAsia="Times New Roman" w:hAnsi="Aptos Narrow" w:cs="Times New Roman"/>
                <w:b/>
                <w:bCs/>
                <w:color w:val="000000"/>
                <w:sz w:val="22"/>
                <w:szCs w:val="22"/>
              </w:rPr>
            </w:pPr>
            <w:r w:rsidRPr="000F7784">
              <w:rPr>
                <w:rFonts w:ascii="Aptos Narrow" w:eastAsia="Times New Roman" w:hAnsi="Aptos Narrow" w:cs="Times New Roman"/>
                <w:b/>
                <w:bCs/>
                <w:color w:val="000000"/>
                <w:sz w:val="22"/>
                <w:szCs w:val="22"/>
              </w:rPr>
              <w:t xml:space="preserve"> 0,5 µm</w:t>
            </w:r>
          </w:p>
        </w:tc>
        <w:tc>
          <w:tcPr>
            <w:tcW w:w="960" w:type="dxa"/>
            <w:tcBorders>
              <w:top w:val="nil"/>
              <w:left w:val="nil"/>
              <w:bottom w:val="single" w:sz="4" w:space="0" w:color="auto"/>
              <w:right w:val="single" w:sz="4" w:space="0" w:color="auto"/>
            </w:tcBorders>
            <w:vAlign w:val="center"/>
            <w:hideMark/>
          </w:tcPr>
          <w:p w14:paraId="4923083C" w14:textId="77777777" w:rsidR="000F7784" w:rsidRPr="000F7784" w:rsidRDefault="000F7784" w:rsidP="000F7784">
            <w:pPr>
              <w:jc w:val="right"/>
              <w:rPr>
                <w:rFonts w:ascii="Aptos Narrow" w:eastAsia="Times New Roman" w:hAnsi="Aptos Narrow" w:cs="Times New Roman"/>
                <w:b/>
                <w:bCs/>
                <w:color w:val="000000"/>
                <w:sz w:val="22"/>
                <w:szCs w:val="22"/>
              </w:rPr>
            </w:pPr>
            <w:r w:rsidRPr="000F7784">
              <w:rPr>
                <w:rFonts w:ascii="Aptos Narrow" w:eastAsia="Times New Roman" w:hAnsi="Aptos Narrow" w:cs="Times New Roman"/>
                <w:b/>
                <w:bCs/>
                <w:color w:val="000000"/>
                <w:sz w:val="22"/>
                <w:szCs w:val="22"/>
              </w:rPr>
              <w:t xml:space="preserve"> 1 µm</w:t>
            </w:r>
          </w:p>
        </w:tc>
        <w:tc>
          <w:tcPr>
            <w:tcW w:w="960" w:type="dxa"/>
            <w:tcBorders>
              <w:top w:val="nil"/>
              <w:left w:val="nil"/>
              <w:bottom w:val="single" w:sz="4" w:space="0" w:color="auto"/>
              <w:right w:val="single" w:sz="4" w:space="0" w:color="auto"/>
            </w:tcBorders>
            <w:vAlign w:val="center"/>
            <w:hideMark/>
          </w:tcPr>
          <w:p w14:paraId="5FFFB2BF" w14:textId="77777777" w:rsidR="000F7784" w:rsidRPr="000F7784" w:rsidRDefault="000F7784" w:rsidP="000F7784">
            <w:pPr>
              <w:jc w:val="right"/>
              <w:rPr>
                <w:rFonts w:ascii="Aptos Narrow" w:eastAsia="Times New Roman" w:hAnsi="Aptos Narrow" w:cs="Times New Roman"/>
                <w:b/>
                <w:bCs/>
                <w:color w:val="000000"/>
                <w:sz w:val="22"/>
                <w:szCs w:val="22"/>
              </w:rPr>
            </w:pPr>
            <w:r w:rsidRPr="000F7784">
              <w:rPr>
                <w:rFonts w:ascii="Aptos Narrow" w:eastAsia="Times New Roman" w:hAnsi="Aptos Narrow" w:cs="Times New Roman"/>
                <w:b/>
                <w:bCs/>
                <w:color w:val="000000"/>
                <w:sz w:val="22"/>
                <w:szCs w:val="22"/>
              </w:rPr>
              <w:t xml:space="preserve"> 5 µm</w:t>
            </w:r>
          </w:p>
        </w:tc>
      </w:tr>
      <w:tr w:rsidR="000F7784" w:rsidRPr="000F7784" w14:paraId="4F0C2988" w14:textId="77777777" w:rsidTr="00203A2F">
        <w:trPr>
          <w:trHeight w:val="300"/>
        </w:trPr>
        <w:tc>
          <w:tcPr>
            <w:tcW w:w="2160" w:type="dxa"/>
            <w:tcBorders>
              <w:top w:val="nil"/>
              <w:left w:val="single" w:sz="4" w:space="0" w:color="auto"/>
              <w:bottom w:val="single" w:sz="4" w:space="0" w:color="auto"/>
              <w:right w:val="single" w:sz="4" w:space="0" w:color="auto"/>
            </w:tcBorders>
            <w:vAlign w:val="center"/>
            <w:hideMark/>
          </w:tcPr>
          <w:p w14:paraId="186B35AA"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5</w:t>
            </w:r>
          </w:p>
        </w:tc>
        <w:tc>
          <w:tcPr>
            <w:tcW w:w="960" w:type="dxa"/>
            <w:tcBorders>
              <w:top w:val="nil"/>
              <w:left w:val="nil"/>
              <w:bottom w:val="single" w:sz="4" w:space="0" w:color="auto"/>
              <w:right w:val="single" w:sz="4" w:space="0" w:color="auto"/>
            </w:tcBorders>
            <w:vAlign w:val="center"/>
            <w:hideMark/>
          </w:tcPr>
          <w:p w14:paraId="63F66EFB"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100.000</w:t>
            </w:r>
          </w:p>
        </w:tc>
        <w:tc>
          <w:tcPr>
            <w:tcW w:w="960" w:type="dxa"/>
            <w:tcBorders>
              <w:top w:val="nil"/>
              <w:left w:val="nil"/>
              <w:bottom w:val="single" w:sz="4" w:space="0" w:color="auto"/>
              <w:right w:val="single" w:sz="4" w:space="0" w:color="auto"/>
            </w:tcBorders>
            <w:vAlign w:val="center"/>
            <w:hideMark/>
          </w:tcPr>
          <w:p w14:paraId="000C842E"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23.700</w:t>
            </w:r>
          </w:p>
        </w:tc>
        <w:tc>
          <w:tcPr>
            <w:tcW w:w="960" w:type="dxa"/>
            <w:tcBorders>
              <w:top w:val="nil"/>
              <w:left w:val="nil"/>
              <w:bottom w:val="single" w:sz="4" w:space="0" w:color="auto"/>
              <w:right w:val="single" w:sz="4" w:space="0" w:color="auto"/>
            </w:tcBorders>
            <w:vAlign w:val="center"/>
            <w:hideMark/>
          </w:tcPr>
          <w:p w14:paraId="7B3788E3"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10.200</w:t>
            </w:r>
          </w:p>
        </w:tc>
        <w:tc>
          <w:tcPr>
            <w:tcW w:w="1060" w:type="dxa"/>
            <w:tcBorders>
              <w:top w:val="nil"/>
              <w:left w:val="nil"/>
              <w:bottom w:val="single" w:sz="4" w:space="0" w:color="auto"/>
              <w:right w:val="single" w:sz="4" w:space="0" w:color="auto"/>
            </w:tcBorders>
            <w:vAlign w:val="center"/>
            <w:hideMark/>
          </w:tcPr>
          <w:p w14:paraId="1C8B64CE"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3.520</w:t>
            </w:r>
          </w:p>
        </w:tc>
        <w:tc>
          <w:tcPr>
            <w:tcW w:w="960" w:type="dxa"/>
            <w:tcBorders>
              <w:top w:val="nil"/>
              <w:left w:val="nil"/>
              <w:bottom w:val="single" w:sz="4" w:space="0" w:color="auto"/>
              <w:right w:val="single" w:sz="4" w:space="0" w:color="auto"/>
            </w:tcBorders>
            <w:vAlign w:val="center"/>
            <w:hideMark/>
          </w:tcPr>
          <w:p w14:paraId="2AA6E929"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832</w:t>
            </w:r>
          </w:p>
        </w:tc>
        <w:tc>
          <w:tcPr>
            <w:tcW w:w="960" w:type="dxa"/>
            <w:tcBorders>
              <w:top w:val="nil"/>
              <w:left w:val="nil"/>
              <w:bottom w:val="single" w:sz="4" w:space="0" w:color="auto"/>
              <w:right w:val="single" w:sz="4" w:space="0" w:color="auto"/>
            </w:tcBorders>
            <w:vAlign w:val="center"/>
            <w:hideMark/>
          </w:tcPr>
          <w:p w14:paraId="604B97D1"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d, e, f</w:t>
            </w:r>
          </w:p>
        </w:tc>
      </w:tr>
      <w:tr w:rsidR="000F7784" w:rsidRPr="000F7784" w14:paraId="08D7C7D5" w14:textId="77777777" w:rsidTr="00203A2F">
        <w:trPr>
          <w:trHeight w:val="300"/>
        </w:trPr>
        <w:tc>
          <w:tcPr>
            <w:tcW w:w="2160" w:type="dxa"/>
            <w:tcBorders>
              <w:top w:val="nil"/>
              <w:left w:val="single" w:sz="4" w:space="0" w:color="auto"/>
              <w:bottom w:val="single" w:sz="4" w:space="0" w:color="auto"/>
              <w:right w:val="single" w:sz="4" w:space="0" w:color="auto"/>
            </w:tcBorders>
            <w:vAlign w:val="center"/>
            <w:hideMark/>
          </w:tcPr>
          <w:p w14:paraId="20A222DF"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6</w:t>
            </w:r>
          </w:p>
        </w:tc>
        <w:tc>
          <w:tcPr>
            <w:tcW w:w="960" w:type="dxa"/>
            <w:tcBorders>
              <w:top w:val="nil"/>
              <w:left w:val="nil"/>
              <w:bottom w:val="single" w:sz="4" w:space="0" w:color="auto"/>
              <w:right w:val="single" w:sz="4" w:space="0" w:color="auto"/>
            </w:tcBorders>
            <w:vAlign w:val="center"/>
            <w:hideMark/>
          </w:tcPr>
          <w:p w14:paraId="07207E09"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1.000.000</w:t>
            </w:r>
          </w:p>
        </w:tc>
        <w:tc>
          <w:tcPr>
            <w:tcW w:w="960" w:type="dxa"/>
            <w:tcBorders>
              <w:top w:val="nil"/>
              <w:left w:val="nil"/>
              <w:bottom w:val="single" w:sz="4" w:space="0" w:color="auto"/>
              <w:right w:val="single" w:sz="4" w:space="0" w:color="auto"/>
            </w:tcBorders>
            <w:vAlign w:val="center"/>
            <w:hideMark/>
          </w:tcPr>
          <w:p w14:paraId="048FDB84"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237.000</w:t>
            </w:r>
          </w:p>
        </w:tc>
        <w:tc>
          <w:tcPr>
            <w:tcW w:w="960" w:type="dxa"/>
            <w:tcBorders>
              <w:top w:val="nil"/>
              <w:left w:val="nil"/>
              <w:bottom w:val="single" w:sz="4" w:space="0" w:color="auto"/>
              <w:right w:val="single" w:sz="4" w:space="0" w:color="auto"/>
            </w:tcBorders>
            <w:vAlign w:val="center"/>
            <w:hideMark/>
          </w:tcPr>
          <w:p w14:paraId="1DE50BEE"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102.000</w:t>
            </w:r>
          </w:p>
        </w:tc>
        <w:tc>
          <w:tcPr>
            <w:tcW w:w="1060" w:type="dxa"/>
            <w:tcBorders>
              <w:top w:val="nil"/>
              <w:left w:val="nil"/>
              <w:bottom w:val="single" w:sz="4" w:space="0" w:color="auto"/>
              <w:right w:val="single" w:sz="4" w:space="0" w:color="auto"/>
            </w:tcBorders>
            <w:vAlign w:val="center"/>
            <w:hideMark/>
          </w:tcPr>
          <w:p w14:paraId="77076D0B"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35.200</w:t>
            </w:r>
          </w:p>
        </w:tc>
        <w:tc>
          <w:tcPr>
            <w:tcW w:w="960" w:type="dxa"/>
            <w:tcBorders>
              <w:top w:val="nil"/>
              <w:left w:val="nil"/>
              <w:bottom w:val="single" w:sz="4" w:space="0" w:color="auto"/>
              <w:right w:val="single" w:sz="4" w:space="0" w:color="auto"/>
            </w:tcBorders>
            <w:vAlign w:val="center"/>
            <w:hideMark/>
          </w:tcPr>
          <w:p w14:paraId="72EF390D"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8.320</w:t>
            </w:r>
          </w:p>
        </w:tc>
        <w:tc>
          <w:tcPr>
            <w:tcW w:w="960" w:type="dxa"/>
            <w:tcBorders>
              <w:top w:val="nil"/>
              <w:left w:val="nil"/>
              <w:bottom w:val="single" w:sz="4" w:space="0" w:color="auto"/>
              <w:right w:val="single" w:sz="4" w:space="0" w:color="auto"/>
            </w:tcBorders>
            <w:vAlign w:val="center"/>
            <w:hideMark/>
          </w:tcPr>
          <w:p w14:paraId="5E6CA3E1"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293</w:t>
            </w:r>
          </w:p>
        </w:tc>
      </w:tr>
      <w:tr w:rsidR="000F7784" w:rsidRPr="000F7784" w14:paraId="42CFCF86" w14:textId="77777777" w:rsidTr="00203A2F">
        <w:trPr>
          <w:trHeight w:val="300"/>
        </w:trPr>
        <w:tc>
          <w:tcPr>
            <w:tcW w:w="2160" w:type="dxa"/>
            <w:tcBorders>
              <w:top w:val="nil"/>
              <w:left w:val="single" w:sz="4" w:space="0" w:color="auto"/>
              <w:bottom w:val="single" w:sz="4" w:space="0" w:color="auto"/>
              <w:right w:val="single" w:sz="4" w:space="0" w:color="auto"/>
            </w:tcBorders>
            <w:vAlign w:val="center"/>
            <w:hideMark/>
          </w:tcPr>
          <w:p w14:paraId="5919E8BB"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7</w:t>
            </w:r>
          </w:p>
        </w:tc>
        <w:tc>
          <w:tcPr>
            <w:tcW w:w="960" w:type="dxa"/>
            <w:tcBorders>
              <w:top w:val="nil"/>
              <w:left w:val="nil"/>
              <w:bottom w:val="single" w:sz="4" w:space="0" w:color="auto"/>
              <w:right w:val="single" w:sz="4" w:space="0" w:color="auto"/>
            </w:tcBorders>
            <w:vAlign w:val="center"/>
            <w:hideMark/>
          </w:tcPr>
          <w:p w14:paraId="52022A2B"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c</w:t>
            </w:r>
          </w:p>
        </w:tc>
        <w:tc>
          <w:tcPr>
            <w:tcW w:w="960" w:type="dxa"/>
            <w:tcBorders>
              <w:top w:val="nil"/>
              <w:left w:val="nil"/>
              <w:bottom w:val="single" w:sz="4" w:space="0" w:color="auto"/>
              <w:right w:val="single" w:sz="4" w:space="0" w:color="auto"/>
            </w:tcBorders>
            <w:vAlign w:val="center"/>
            <w:hideMark/>
          </w:tcPr>
          <w:p w14:paraId="3818A477"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c</w:t>
            </w:r>
          </w:p>
        </w:tc>
        <w:tc>
          <w:tcPr>
            <w:tcW w:w="960" w:type="dxa"/>
            <w:tcBorders>
              <w:top w:val="nil"/>
              <w:left w:val="nil"/>
              <w:bottom w:val="single" w:sz="4" w:space="0" w:color="auto"/>
              <w:right w:val="single" w:sz="4" w:space="0" w:color="auto"/>
            </w:tcBorders>
            <w:vAlign w:val="center"/>
            <w:hideMark/>
          </w:tcPr>
          <w:p w14:paraId="246A31D7"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c</w:t>
            </w:r>
          </w:p>
        </w:tc>
        <w:tc>
          <w:tcPr>
            <w:tcW w:w="1060" w:type="dxa"/>
            <w:tcBorders>
              <w:top w:val="nil"/>
              <w:left w:val="nil"/>
              <w:bottom w:val="single" w:sz="4" w:space="0" w:color="auto"/>
              <w:right w:val="single" w:sz="4" w:space="0" w:color="auto"/>
            </w:tcBorders>
            <w:vAlign w:val="center"/>
            <w:hideMark/>
          </w:tcPr>
          <w:p w14:paraId="1906B8F5"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352.000</w:t>
            </w:r>
          </w:p>
        </w:tc>
        <w:tc>
          <w:tcPr>
            <w:tcW w:w="960" w:type="dxa"/>
            <w:tcBorders>
              <w:top w:val="nil"/>
              <w:left w:val="nil"/>
              <w:bottom w:val="single" w:sz="4" w:space="0" w:color="auto"/>
              <w:right w:val="single" w:sz="4" w:space="0" w:color="auto"/>
            </w:tcBorders>
            <w:vAlign w:val="center"/>
            <w:hideMark/>
          </w:tcPr>
          <w:p w14:paraId="31F25D28"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83.200</w:t>
            </w:r>
          </w:p>
        </w:tc>
        <w:tc>
          <w:tcPr>
            <w:tcW w:w="960" w:type="dxa"/>
            <w:tcBorders>
              <w:top w:val="nil"/>
              <w:left w:val="nil"/>
              <w:bottom w:val="single" w:sz="4" w:space="0" w:color="auto"/>
              <w:right w:val="single" w:sz="4" w:space="0" w:color="auto"/>
            </w:tcBorders>
            <w:vAlign w:val="center"/>
            <w:hideMark/>
          </w:tcPr>
          <w:p w14:paraId="39EC8C51"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2.930</w:t>
            </w:r>
          </w:p>
        </w:tc>
      </w:tr>
      <w:tr w:rsidR="000F7784" w:rsidRPr="000F7784" w14:paraId="378B1679" w14:textId="77777777" w:rsidTr="00203A2F">
        <w:trPr>
          <w:trHeight w:val="300"/>
        </w:trPr>
        <w:tc>
          <w:tcPr>
            <w:tcW w:w="2160" w:type="dxa"/>
            <w:tcBorders>
              <w:top w:val="nil"/>
              <w:left w:val="single" w:sz="4" w:space="0" w:color="auto"/>
              <w:bottom w:val="single" w:sz="4" w:space="0" w:color="auto"/>
              <w:right w:val="single" w:sz="4" w:space="0" w:color="auto"/>
            </w:tcBorders>
            <w:vAlign w:val="center"/>
            <w:hideMark/>
          </w:tcPr>
          <w:p w14:paraId="39592830"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8</w:t>
            </w:r>
          </w:p>
        </w:tc>
        <w:tc>
          <w:tcPr>
            <w:tcW w:w="960" w:type="dxa"/>
            <w:tcBorders>
              <w:top w:val="nil"/>
              <w:left w:val="nil"/>
              <w:bottom w:val="single" w:sz="4" w:space="0" w:color="auto"/>
              <w:right w:val="single" w:sz="4" w:space="0" w:color="auto"/>
            </w:tcBorders>
            <w:vAlign w:val="center"/>
            <w:hideMark/>
          </w:tcPr>
          <w:p w14:paraId="2C67917B"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c</w:t>
            </w:r>
          </w:p>
        </w:tc>
        <w:tc>
          <w:tcPr>
            <w:tcW w:w="960" w:type="dxa"/>
            <w:tcBorders>
              <w:top w:val="nil"/>
              <w:left w:val="nil"/>
              <w:bottom w:val="single" w:sz="4" w:space="0" w:color="auto"/>
              <w:right w:val="single" w:sz="4" w:space="0" w:color="auto"/>
            </w:tcBorders>
            <w:vAlign w:val="center"/>
            <w:hideMark/>
          </w:tcPr>
          <w:p w14:paraId="1C44DF92"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c</w:t>
            </w:r>
          </w:p>
        </w:tc>
        <w:tc>
          <w:tcPr>
            <w:tcW w:w="960" w:type="dxa"/>
            <w:tcBorders>
              <w:top w:val="nil"/>
              <w:left w:val="nil"/>
              <w:bottom w:val="single" w:sz="4" w:space="0" w:color="auto"/>
              <w:right w:val="single" w:sz="4" w:space="0" w:color="auto"/>
            </w:tcBorders>
            <w:vAlign w:val="center"/>
            <w:hideMark/>
          </w:tcPr>
          <w:p w14:paraId="1941AD3F"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c</w:t>
            </w:r>
          </w:p>
        </w:tc>
        <w:tc>
          <w:tcPr>
            <w:tcW w:w="1060" w:type="dxa"/>
            <w:tcBorders>
              <w:top w:val="nil"/>
              <w:left w:val="nil"/>
              <w:bottom w:val="single" w:sz="4" w:space="0" w:color="auto"/>
              <w:right w:val="single" w:sz="4" w:space="0" w:color="auto"/>
            </w:tcBorders>
            <w:vAlign w:val="center"/>
            <w:hideMark/>
          </w:tcPr>
          <w:p w14:paraId="07A00F20"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3.520.000</w:t>
            </w:r>
          </w:p>
        </w:tc>
        <w:tc>
          <w:tcPr>
            <w:tcW w:w="960" w:type="dxa"/>
            <w:tcBorders>
              <w:top w:val="nil"/>
              <w:left w:val="nil"/>
              <w:bottom w:val="single" w:sz="4" w:space="0" w:color="auto"/>
              <w:right w:val="single" w:sz="4" w:space="0" w:color="auto"/>
            </w:tcBorders>
            <w:vAlign w:val="center"/>
            <w:hideMark/>
          </w:tcPr>
          <w:p w14:paraId="2270EBCF"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832.000</w:t>
            </w:r>
          </w:p>
        </w:tc>
        <w:tc>
          <w:tcPr>
            <w:tcW w:w="960" w:type="dxa"/>
            <w:tcBorders>
              <w:top w:val="nil"/>
              <w:left w:val="nil"/>
              <w:bottom w:val="single" w:sz="4" w:space="0" w:color="auto"/>
              <w:right w:val="single" w:sz="4" w:space="0" w:color="auto"/>
            </w:tcBorders>
            <w:vAlign w:val="center"/>
            <w:hideMark/>
          </w:tcPr>
          <w:p w14:paraId="61132BFB" w14:textId="77777777" w:rsidR="000F7784" w:rsidRPr="000F7784" w:rsidRDefault="000F7784" w:rsidP="000F7784">
            <w:pPr>
              <w:jc w:val="center"/>
              <w:rPr>
                <w:rFonts w:ascii="Aptos Narrow" w:eastAsia="Times New Roman" w:hAnsi="Aptos Narrow" w:cs="Times New Roman"/>
                <w:color w:val="000000"/>
                <w:sz w:val="22"/>
                <w:szCs w:val="22"/>
              </w:rPr>
            </w:pPr>
            <w:r w:rsidRPr="000F7784">
              <w:rPr>
                <w:rFonts w:ascii="Aptos Narrow" w:eastAsia="Times New Roman" w:hAnsi="Aptos Narrow" w:cs="Times New Roman"/>
                <w:color w:val="000000"/>
                <w:sz w:val="22"/>
                <w:szCs w:val="22"/>
              </w:rPr>
              <w:t>29.300</w:t>
            </w:r>
          </w:p>
        </w:tc>
      </w:tr>
    </w:tbl>
    <w:p w14:paraId="1A2AE924" w14:textId="157CE423" w:rsidR="00F550C4" w:rsidRPr="009530E7" w:rsidRDefault="009B2E46" w:rsidP="00203A2F">
      <w:pPr>
        <w:spacing w:before="200" w:after="200" w:line="360" w:lineRule="auto"/>
        <w:jc w:val="left"/>
        <w:rPr>
          <w:sz w:val="20"/>
          <w:szCs w:val="16"/>
        </w:rPr>
      </w:pPr>
      <w:r w:rsidRPr="009530E7">
        <w:rPr>
          <w:sz w:val="20"/>
          <w:szCs w:val="16"/>
        </w:rPr>
        <w:t xml:space="preserve">Fonte: </w:t>
      </w:r>
      <w:r w:rsidR="00012CFC" w:rsidRPr="009530E7">
        <w:rPr>
          <w:sz w:val="20"/>
          <w:szCs w:val="16"/>
        </w:rPr>
        <w:t>adaptado de</w:t>
      </w:r>
      <w:r w:rsidRPr="009530E7">
        <w:rPr>
          <w:sz w:val="20"/>
          <w:szCs w:val="16"/>
        </w:rPr>
        <w:t xml:space="preserve"> ABNT NBR </w:t>
      </w:r>
      <w:r w:rsidR="00A03CEE" w:rsidRPr="009530E7">
        <w:rPr>
          <w:sz w:val="20"/>
          <w:szCs w:val="16"/>
        </w:rPr>
        <w:t>ISO</w:t>
      </w:r>
      <w:r w:rsidRPr="009530E7">
        <w:rPr>
          <w:sz w:val="20"/>
          <w:szCs w:val="16"/>
        </w:rPr>
        <w:t xml:space="preserve"> 14644-1 (2019).</w:t>
      </w:r>
    </w:p>
    <w:p w14:paraId="0DE887AB" w14:textId="5A310A63" w:rsidR="00D905B5" w:rsidRPr="003D6FBF" w:rsidRDefault="009C2D33" w:rsidP="002C61A4">
      <w:pPr>
        <w:pStyle w:val="Ttulo2"/>
        <w:numPr>
          <w:ilvl w:val="1"/>
          <w:numId w:val="5"/>
        </w:numPr>
      </w:pPr>
      <w:bookmarkStart w:id="13" w:name="_Toc239228852"/>
      <w:bookmarkStart w:id="14" w:name="_Toc240533478"/>
      <w:r w:rsidRPr="00F1712D">
        <w:t>Riscos Envolvidos</w:t>
      </w:r>
      <w:bookmarkEnd w:id="13"/>
      <w:bookmarkEnd w:id="14"/>
    </w:p>
    <w:p w14:paraId="445EDB7A" w14:textId="77777777" w:rsidR="0096424F" w:rsidRPr="0096424F" w:rsidRDefault="0096424F" w:rsidP="00A43935">
      <w:pPr>
        <w:spacing w:before="100" w:beforeAutospacing="1" w:after="100" w:afterAutospacing="1" w:line="360" w:lineRule="auto"/>
        <w:ind w:firstLine="170"/>
        <w:jc w:val="left"/>
        <w:rPr>
          <w:rFonts w:eastAsia="Times New Roman" w:cs="Times New Roman"/>
          <w:szCs w:val="24"/>
        </w:rPr>
      </w:pPr>
      <w:r w:rsidRPr="0096424F">
        <w:rPr>
          <w:rFonts w:eastAsia="Times New Roman" w:cs="Times New Roman"/>
          <w:szCs w:val="24"/>
        </w:rPr>
        <w:t>A avaliação de viabilidade precede a análise de riscos e foi organizada em três frentes:</w:t>
      </w:r>
    </w:p>
    <w:p w14:paraId="0616B296" w14:textId="4AFB5548" w:rsidR="0096424F" w:rsidRPr="0096424F" w:rsidRDefault="00C02C79" w:rsidP="0096424F">
      <w:pPr>
        <w:pStyle w:val="PargrafodaLista"/>
        <w:numPr>
          <w:ilvl w:val="0"/>
          <w:numId w:val="16"/>
        </w:numPr>
        <w:spacing w:before="100" w:beforeAutospacing="1" w:after="100" w:afterAutospacing="1"/>
        <w:jc w:val="left"/>
        <w:rPr>
          <w:rFonts w:eastAsia="Times New Roman"/>
        </w:rPr>
      </w:pPr>
      <w:r>
        <w:rPr>
          <w:rFonts w:eastAsia="Times New Roman"/>
        </w:rPr>
        <w:t>V</w:t>
      </w:r>
      <w:r w:rsidR="0096424F" w:rsidRPr="0096424F">
        <w:rPr>
          <w:rFonts w:eastAsia="Times New Roman"/>
        </w:rPr>
        <w:t>iabilidade regulatória: o protótipo funcionará como equipamento auxiliar de inspeção integrado à linha de produção, e não como produto médico. Por essa razão, deve ser qualificado e validado em sua instalação, de modo a não comprometer a classificação ISO 7 da sala de empacotamento, conforme a ISO 14644-14 (ISO, 2026). Não foram identificadas barreiras regulatórias que inviabilizem o projeto, uma vez que sua adoção na linha não exige registro sanitário na Anvisa. A empresa parceira, entretanto, deverá realizar a homologação do equipamento ao internalizá-lo e adotá-lo em uso pleno na produção;</w:t>
      </w:r>
    </w:p>
    <w:p w14:paraId="2FCDE11C" w14:textId="4D76F235" w:rsidR="0096424F" w:rsidRPr="0096424F" w:rsidRDefault="00E17EF7" w:rsidP="0096424F">
      <w:pPr>
        <w:pStyle w:val="PargrafodaLista"/>
        <w:numPr>
          <w:ilvl w:val="0"/>
          <w:numId w:val="16"/>
        </w:numPr>
        <w:spacing w:before="100" w:beforeAutospacing="1" w:after="100" w:afterAutospacing="1"/>
        <w:jc w:val="left"/>
        <w:rPr>
          <w:rFonts w:eastAsia="Times New Roman"/>
        </w:rPr>
      </w:pPr>
      <w:r>
        <w:rPr>
          <w:rFonts w:eastAsia="Times New Roman"/>
        </w:rPr>
        <w:t>V</w:t>
      </w:r>
      <w:r w:rsidR="0096424F" w:rsidRPr="0096424F">
        <w:rPr>
          <w:rFonts w:eastAsia="Times New Roman"/>
        </w:rPr>
        <w:t>iabilidade financeira: os componentes de maior impacto financeiro são a câmera, a iluminação difusa e o hardware local. Para cada um deles foram consideradas alternativas de menor custo, além da possibilidade de empréstimo junto aos laboratórios do Insper, o que viabiliza a construção do protótipo. A transformação do protótipo em equipamento homologado e comercializável para a indústria médica exigiria investimento adicional a cargo da empresa, o que está fora do escopo deste projeto;</w:t>
      </w:r>
    </w:p>
    <w:p w14:paraId="1E00428F" w14:textId="3BC7E91F" w:rsidR="00E933B7" w:rsidRDefault="00E17EF7" w:rsidP="00E933B7">
      <w:pPr>
        <w:pStyle w:val="PargrafodaLista"/>
        <w:numPr>
          <w:ilvl w:val="0"/>
          <w:numId w:val="16"/>
        </w:numPr>
        <w:spacing w:before="100" w:beforeAutospacing="1" w:after="100" w:afterAutospacing="1"/>
        <w:jc w:val="left"/>
        <w:rPr>
          <w:rFonts w:eastAsia="Times New Roman"/>
        </w:rPr>
      </w:pPr>
      <w:r>
        <w:rPr>
          <w:rFonts w:eastAsia="Times New Roman"/>
        </w:rPr>
        <w:t>V</w:t>
      </w:r>
      <w:r w:rsidR="0096424F" w:rsidRPr="0096424F">
        <w:rPr>
          <w:rFonts w:eastAsia="Times New Roman"/>
        </w:rPr>
        <w:t>iabilidade produtiva: o protótipo é concebido para ser replicável internamente pela empresa, razão pela qual se priorizam a simplificação da estrutura e o uso de componentes comerciais de prateleira. A principal dependência identificada é a disponibilidade e a representatividade das amostras fornecidas pela empresa, fatores que condicionam o desempenho do algoritmo de visão computacional e que estão associados aos riscos 1 e 2, apresentados adiante.</w:t>
      </w:r>
    </w:p>
    <w:p w14:paraId="25F89908" w14:textId="77777777" w:rsidR="00E17EF7" w:rsidRPr="00E17EF7" w:rsidRDefault="00A327FE" w:rsidP="00E17EF7">
      <w:pPr>
        <w:spacing w:after="200" w:line="360" w:lineRule="auto"/>
        <w:ind w:firstLine="170"/>
      </w:pPr>
      <w:r w:rsidRPr="00E17EF7">
        <w:lastRenderedPageBreak/>
        <w:t xml:space="preserve">Os riscos levantados durante o desenvolvimento </w:t>
      </w:r>
      <w:r w:rsidR="00923679" w:rsidRPr="00E17EF7">
        <w:t>inicial</w:t>
      </w:r>
      <w:r w:rsidRPr="00E17EF7">
        <w:t xml:space="preserve"> e as primeiras conversas </w:t>
      </w:r>
      <w:r w:rsidR="00E0097C" w:rsidRPr="00E17EF7">
        <w:t>com a empresa foram avaliados segundo dois eixos: a gravidade do impacto (G) e a probabilidade de ocorrência (O).</w:t>
      </w:r>
    </w:p>
    <w:p w14:paraId="79812107" w14:textId="7C9973B3" w:rsidR="00A43935" w:rsidRPr="00A43935" w:rsidRDefault="00A842B6" w:rsidP="00E17EF7">
      <w:pPr>
        <w:spacing w:before="100" w:beforeAutospacing="1" w:after="100" w:afterAutospacing="1" w:line="360" w:lineRule="auto"/>
        <w:ind w:firstLine="360"/>
        <w:jc w:val="left"/>
        <w:rPr>
          <w:rFonts w:eastAsia="Times New Roman"/>
        </w:rPr>
      </w:pPr>
      <w:r>
        <w:rPr>
          <w:rFonts w:eastAsia="Times New Roman"/>
        </w:rPr>
        <w:t>O primeiro eixo foi desdobrado nas quatro dimensões do projeto</w:t>
      </w:r>
      <w:r w:rsidR="0027295D">
        <w:rPr>
          <w:rFonts w:eastAsia="Times New Roman"/>
        </w:rPr>
        <w:t>:</w:t>
      </w:r>
    </w:p>
    <w:p w14:paraId="7D1F72D3" w14:textId="734ABC1E" w:rsidR="0027295D" w:rsidRDefault="0027295D" w:rsidP="0027295D">
      <w:pPr>
        <w:pStyle w:val="PargrafodaLista"/>
        <w:numPr>
          <w:ilvl w:val="0"/>
          <w:numId w:val="18"/>
        </w:numPr>
        <w:spacing w:before="100" w:beforeAutospacing="1" w:after="100" w:afterAutospacing="1"/>
        <w:jc w:val="left"/>
        <w:rPr>
          <w:rFonts w:eastAsia="Times New Roman"/>
        </w:rPr>
      </w:pPr>
      <w:r>
        <w:rPr>
          <w:rFonts w:eastAsia="Times New Roman"/>
        </w:rPr>
        <w:t>Escopo:</w:t>
      </w:r>
      <w:r w:rsidR="008516ED">
        <w:rPr>
          <w:rFonts w:eastAsia="Times New Roman"/>
        </w:rPr>
        <w:t xml:space="preserve"> em que a medida o risco obriga a reduzir, remover ou renegociar entregas previstas</w:t>
      </w:r>
      <w:r w:rsidR="00427A1D">
        <w:rPr>
          <w:rFonts w:eastAsia="Times New Roman"/>
        </w:rPr>
        <w:t>;</w:t>
      </w:r>
    </w:p>
    <w:p w14:paraId="09802740" w14:textId="55DB93ED" w:rsidR="0027295D" w:rsidRPr="0027295D" w:rsidRDefault="00BC1A92" w:rsidP="0027295D">
      <w:pPr>
        <w:pStyle w:val="PargrafodaLista"/>
        <w:numPr>
          <w:ilvl w:val="0"/>
          <w:numId w:val="18"/>
        </w:numPr>
        <w:spacing w:before="100" w:beforeAutospacing="1" w:after="100" w:afterAutospacing="1"/>
        <w:jc w:val="left"/>
        <w:rPr>
          <w:rFonts w:eastAsia="Times New Roman"/>
        </w:rPr>
      </w:pPr>
      <w:r>
        <w:rPr>
          <w:rFonts w:eastAsia="Times New Roman"/>
        </w:rPr>
        <w:t>Qualidade: em que a medida compromete o desempenho, a confiabilidade ou o atendimento aos requisitos acordados com a empresa;</w:t>
      </w:r>
    </w:p>
    <w:p w14:paraId="2BE86CB8" w14:textId="0D056792" w:rsidR="00590876" w:rsidRDefault="00590876" w:rsidP="0027295D">
      <w:pPr>
        <w:pStyle w:val="PargrafodaLista"/>
        <w:numPr>
          <w:ilvl w:val="0"/>
          <w:numId w:val="18"/>
        </w:numPr>
        <w:spacing w:before="100" w:beforeAutospacing="1" w:after="100" w:afterAutospacing="1"/>
        <w:jc w:val="left"/>
        <w:rPr>
          <w:rFonts w:eastAsia="Times New Roman"/>
        </w:rPr>
      </w:pPr>
      <w:r>
        <w:rPr>
          <w:rFonts w:eastAsia="Times New Roman"/>
        </w:rPr>
        <w:t>Tempo:</w:t>
      </w:r>
      <w:r w:rsidR="00E02D55">
        <w:rPr>
          <w:rFonts w:eastAsia="Times New Roman"/>
        </w:rPr>
        <w:t xml:space="preserve"> em que a medida consome a folga do cronograma ou ameaça os marcos do semestre;</w:t>
      </w:r>
    </w:p>
    <w:p w14:paraId="795B6093" w14:textId="691E58B6" w:rsidR="00590876" w:rsidRDefault="00590876" w:rsidP="0027295D">
      <w:pPr>
        <w:pStyle w:val="PargrafodaLista"/>
        <w:numPr>
          <w:ilvl w:val="0"/>
          <w:numId w:val="18"/>
        </w:numPr>
        <w:spacing w:before="100" w:beforeAutospacing="1" w:after="100" w:afterAutospacing="1"/>
        <w:jc w:val="left"/>
        <w:rPr>
          <w:rFonts w:eastAsia="Times New Roman"/>
        </w:rPr>
      </w:pPr>
      <w:r>
        <w:rPr>
          <w:rFonts w:eastAsia="Times New Roman"/>
        </w:rPr>
        <w:t>Custo:</w:t>
      </w:r>
      <w:r w:rsidR="009B4EEA">
        <w:rPr>
          <w:rFonts w:eastAsia="Times New Roman"/>
        </w:rPr>
        <w:t xml:space="preserve"> em que a medida exige recursos adicionais, como componentes, retrabalho de fabricação ou horas de bancada.</w:t>
      </w:r>
    </w:p>
    <w:p w14:paraId="2E390E17" w14:textId="0546E0F9" w:rsidR="00590876" w:rsidRPr="00E17EF7" w:rsidRDefault="007C2076" w:rsidP="00E17EF7">
      <w:pPr>
        <w:spacing w:after="200" w:line="360" w:lineRule="auto"/>
        <w:ind w:firstLine="170"/>
      </w:pPr>
      <w:r w:rsidRPr="00E17EF7">
        <w:t>Cada dimensão recebe</w:t>
      </w:r>
      <w:r w:rsidR="00CA16E9" w:rsidRPr="00E17EF7">
        <w:t xml:space="preserve"> </w:t>
      </w:r>
      <w:r w:rsidR="0076500A" w:rsidRPr="00E17EF7">
        <w:t>uma pontuação na escala</w:t>
      </w:r>
      <w:r w:rsidR="00E17EF7" w:rsidRPr="00E17EF7">
        <w:t>:</w:t>
      </w:r>
      <w:r w:rsidR="0076500A" w:rsidRPr="00E17EF7">
        <w:t xml:space="preserve"> </w:t>
      </w:r>
      <w:r w:rsidR="0076500A" w:rsidRPr="00E17EF7">
        <w:rPr>
          <w:i/>
          <w:iCs/>
        </w:rPr>
        <w:t>Muito baixo (0,05)</w:t>
      </w:r>
      <w:r w:rsidR="008700EE" w:rsidRPr="00E17EF7">
        <w:rPr>
          <w:i/>
          <w:iCs/>
        </w:rPr>
        <w:t>, Baixo (0,10), Moderado (0,20), Alto (</w:t>
      </w:r>
      <w:r w:rsidR="00B94DF2" w:rsidRPr="00E17EF7">
        <w:rPr>
          <w:i/>
          <w:iCs/>
        </w:rPr>
        <w:t>0,40) e</w:t>
      </w:r>
      <w:r w:rsidR="00E17EF7" w:rsidRPr="00E17EF7">
        <w:rPr>
          <w:i/>
          <w:iCs/>
        </w:rPr>
        <w:t>,</w:t>
      </w:r>
      <w:r w:rsidR="00B94DF2" w:rsidRPr="00E17EF7">
        <w:rPr>
          <w:i/>
          <w:iCs/>
        </w:rPr>
        <w:t xml:space="preserve"> Muito alto (0,80).</w:t>
      </w:r>
      <w:r w:rsidR="00B94DF2" w:rsidRPr="00E17EF7">
        <w:t xml:space="preserve"> O indicador </w:t>
      </w:r>
      <w:r w:rsidR="00E17EF7" w:rsidRPr="00E17EF7">
        <w:t>“</w:t>
      </w:r>
      <w:r w:rsidR="00B94DF2" w:rsidRPr="00E17EF7">
        <w:rPr>
          <w:i/>
          <w:iCs/>
        </w:rPr>
        <w:t>G</w:t>
      </w:r>
      <w:r w:rsidR="00E17EF7" w:rsidRPr="00E17EF7">
        <w:t xml:space="preserve">” </w:t>
      </w:r>
      <w:r w:rsidR="00B94DF2" w:rsidRPr="00E17EF7">
        <w:t>corresponde ao maior valor entre as quatro dimensões, critério</w:t>
      </w:r>
      <w:r w:rsidR="0086476E" w:rsidRPr="00E17EF7">
        <w:t xml:space="preserve"> adotado para que a avaliação reflita o pior cenário</w:t>
      </w:r>
      <w:r w:rsidR="00F801D8" w:rsidRPr="00E17EF7">
        <w:t xml:space="preserve">: basta que uma delas seja severamente afetada apara que o risco seja tratado como grave. O indicador </w:t>
      </w:r>
      <w:r w:rsidR="00E17EF7" w:rsidRPr="00E17EF7">
        <w:t>“</w:t>
      </w:r>
      <w:r w:rsidR="00F801D8" w:rsidRPr="00E17EF7">
        <w:rPr>
          <w:i/>
          <w:iCs/>
        </w:rPr>
        <w:t>O</w:t>
      </w:r>
      <w:r w:rsidR="00E17EF7" w:rsidRPr="00E17EF7">
        <w:t>”</w:t>
      </w:r>
      <w:r w:rsidR="00F801D8" w:rsidRPr="00E17EF7">
        <w:t xml:space="preserve"> é pontuado</w:t>
      </w:r>
      <w:r w:rsidR="00FF3726" w:rsidRPr="00E17EF7">
        <w:t xml:space="preserve"> em escala </w:t>
      </w:r>
      <w:r w:rsidR="00C54ACA" w:rsidRPr="00E17EF7">
        <w:t>própria</w:t>
      </w:r>
      <w:r w:rsidR="004F3D72" w:rsidRPr="00E17EF7">
        <w:t xml:space="preserve">: </w:t>
      </w:r>
      <w:r w:rsidR="004F3D72" w:rsidRPr="00E17EF7">
        <w:rPr>
          <w:i/>
          <w:iCs/>
        </w:rPr>
        <w:t xml:space="preserve">Muito baixa (0,10), Baixa (0,30), Média (0,50), Alta (0,70) e </w:t>
      </w:r>
      <w:r w:rsidR="000B521F" w:rsidRPr="00E17EF7">
        <w:rPr>
          <w:i/>
          <w:iCs/>
        </w:rPr>
        <w:t>Muito alta</w:t>
      </w:r>
      <w:r w:rsidR="00DE4778" w:rsidRPr="00E17EF7">
        <w:rPr>
          <w:i/>
          <w:iCs/>
        </w:rPr>
        <w:t xml:space="preserve"> (0,90)</w:t>
      </w:r>
      <w:r w:rsidR="001E7699" w:rsidRPr="00E17EF7">
        <w:t>.</w:t>
      </w:r>
    </w:p>
    <w:p w14:paraId="636D8EA9" w14:textId="77777777" w:rsidR="008C1F4F" w:rsidRPr="00E17EF7" w:rsidRDefault="006828C3" w:rsidP="00E17EF7">
      <w:pPr>
        <w:spacing w:after="200" w:line="360" w:lineRule="auto"/>
        <w:ind w:firstLine="170"/>
      </w:pPr>
      <w:r w:rsidRPr="00E17EF7">
        <w:t xml:space="preserve">A prioridade de cada risco é obtida pela Equação (1), que permite </w:t>
      </w:r>
      <w:r w:rsidR="00A66A46" w:rsidRPr="00E17EF7">
        <w:t xml:space="preserve">ordená-los de forma </w:t>
      </w:r>
      <w:r w:rsidR="000D316D" w:rsidRPr="00E17EF7">
        <w:t>decrescente.</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3018"/>
        <w:gridCol w:w="3019"/>
      </w:tblGrid>
      <w:tr w:rsidR="00657011" w14:paraId="2FD708A4" w14:textId="77777777" w:rsidTr="00657011">
        <w:tc>
          <w:tcPr>
            <w:tcW w:w="3018" w:type="dxa"/>
          </w:tcPr>
          <w:p w14:paraId="6F0DD1ED" w14:textId="0ACF75FA" w:rsidR="00657011" w:rsidRPr="00657011" w:rsidRDefault="00000896" w:rsidP="006828C3">
            <w:pPr>
              <w:spacing w:before="100" w:beforeAutospacing="1" w:after="100" w:afterAutospacing="1" w:line="360" w:lineRule="auto"/>
              <w:jc w:val="left"/>
              <w:rPr>
                <w:rFonts w:eastAsia="Times New Roman"/>
              </w:rPr>
            </w:pPr>
            <m:oMathPara>
              <m:oMathParaPr>
                <m:jc m:val="left"/>
              </m:oMathParaPr>
              <m:oMath>
                <m:r>
                  <w:rPr>
                    <w:rFonts w:ascii="Cambria Math" w:eastAsia="Times New Roman" w:hAnsi="Cambria Math"/>
                  </w:rPr>
                  <m:t>P=G∙O</m:t>
                </m:r>
              </m:oMath>
            </m:oMathPara>
          </w:p>
        </w:tc>
        <w:tc>
          <w:tcPr>
            <w:tcW w:w="3018" w:type="dxa"/>
          </w:tcPr>
          <w:p w14:paraId="003B5EA6" w14:textId="77777777" w:rsidR="00657011" w:rsidRDefault="00657011" w:rsidP="006828C3">
            <w:pPr>
              <w:spacing w:before="100" w:beforeAutospacing="1" w:after="100" w:afterAutospacing="1" w:line="360" w:lineRule="auto"/>
              <w:jc w:val="left"/>
              <w:rPr>
                <w:rFonts w:eastAsia="Times New Roman"/>
              </w:rPr>
            </w:pPr>
          </w:p>
        </w:tc>
        <w:tc>
          <w:tcPr>
            <w:tcW w:w="3019" w:type="dxa"/>
          </w:tcPr>
          <w:p w14:paraId="00AAB464" w14:textId="5132AB10" w:rsidR="00657011" w:rsidRDefault="00657011" w:rsidP="00657011">
            <w:pPr>
              <w:spacing w:before="100" w:beforeAutospacing="1" w:after="100" w:afterAutospacing="1" w:line="360" w:lineRule="auto"/>
              <w:jc w:val="right"/>
              <w:rPr>
                <w:rFonts w:eastAsia="Times New Roman"/>
              </w:rPr>
            </w:pPr>
            <w:r>
              <w:rPr>
                <w:rFonts w:eastAsia="Times New Roman"/>
              </w:rPr>
              <w:t>(1)</w:t>
            </w:r>
          </w:p>
        </w:tc>
      </w:tr>
    </w:tbl>
    <w:p w14:paraId="4AA69E20" w14:textId="078BDA36" w:rsidR="00F52C6D" w:rsidRPr="00E17EF7" w:rsidRDefault="00F52C6D" w:rsidP="00E17EF7">
      <w:pPr>
        <w:spacing w:after="200" w:line="360" w:lineRule="auto"/>
        <w:ind w:firstLine="170"/>
      </w:pPr>
    </w:p>
    <w:p w14:paraId="4F316710" w14:textId="26116ED8" w:rsidR="00083FEA" w:rsidRPr="00E17EF7" w:rsidRDefault="007B2BB4" w:rsidP="00E17EF7">
      <w:pPr>
        <w:spacing w:after="200" w:line="360" w:lineRule="auto"/>
        <w:ind w:firstLine="170"/>
      </w:pPr>
      <w:r w:rsidRPr="00E17EF7">
        <w:t>Onde G é a maior pontuação entre as dimensões de gravidade e O é a probabilidade de ocorrência. O indicador P assume valores entre 0,005 e 0,72</w:t>
      </w:r>
      <w:r w:rsidR="00542448" w:rsidRPr="00E17EF7">
        <w:t>.</w:t>
      </w:r>
    </w:p>
    <w:p w14:paraId="480475F0" w14:textId="6559C332" w:rsidR="00BA2ED9" w:rsidRDefault="001A571D" w:rsidP="00E17EF7">
      <w:pPr>
        <w:spacing w:after="200" w:line="360" w:lineRule="auto"/>
        <w:ind w:firstLine="170"/>
      </w:pPr>
      <w:r>
        <w:t>A matriz de risco</w:t>
      </w:r>
      <w:r w:rsidR="004D7673" w:rsidRPr="00E17EF7">
        <w:t xml:space="preserve"> completa</w:t>
      </w:r>
      <w:r>
        <w:t xml:space="preserve">, com as pontuações de cada dimensão, consta no </w:t>
      </w:r>
      <w:r w:rsidR="004D7673" w:rsidRPr="00E17EF7">
        <w:t>apêndi</w:t>
      </w:r>
      <w:r w:rsidR="00C41DFF" w:rsidRPr="00E17EF7">
        <w:t>ce</w:t>
      </w:r>
      <w:r w:rsidRPr="007158C6">
        <w:t xml:space="preserve"> </w:t>
      </w:r>
      <w:r w:rsidR="007158C6">
        <w:t>B</w:t>
      </w:r>
      <w:r>
        <w:t xml:space="preserve">. </w:t>
      </w:r>
      <w:r w:rsidR="00C41DFF" w:rsidRPr="00E17EF7">
        <w:t xml:space="preserve">A Tabela 2 apresenta </w:t>
      </w:r>
      <w:r w:rsidR="00084521" w:rsidRPr="00E17EF7">
        <w:t xml:space="preserve">a matriz consolidada com </w:t>
      </w:r>
      <w:r w:rsidR="0057589E" w:rsidRPr="00E17EF7">
        <w:t xml:space="preserve">a identificação dos riscos em seus </w:t>
      </w:r>
      <w:r w:rsidR="007F6F25" w:rsidRPr="00E17EF7">
        <w:t>quadrantes</w:t>
      </w:r>
      <w:r w:rsidR="00BD68FD" w:rsidRPr="00E17EF7">
        <w:t xml:space="preserve"> e a Tabela 3 </w:t>
      </w:r>
      <w:r w:rsidR="007B156C" w:rsidRPr="00E17EF7">
        <w:t xml:space="preserve">apresenta </w:t>
      </w:r>
      <w:r w:rsidR="00C41DFF" w:rsidRPr="00E17EF7">
        <w:t>os riscos de maior prioridade</w:t>
      </w:r>
      <w:r w:rsidR="007B156C" w:rsidRPr="00E17EF7">
        <w:t>.</w:t>
      </w:r>
    </w:p>
    <w:p w14:paraId="2431FD68" w14:textId="488E6F14" w:rsidR="00A956AE" w:rsidRPr="00584C4D" w:rsidRDefault="00A956AE" w:rsidP="0016680F">
      <w:pPr>
        <w:pStyle w:val="Legenda"/>
        <w:keepNext/>
        <w:jc w:val="left"/>
        <w:rPr>
          <w:sz w:val="24"/>
          <w:szCs w:val="24"/>
        </w:rPr>
      </w:pPr>
      <w:r w:rsidRPr="00584C4D">
        <w:rPr>
          <w:sz w:val="24"/>
          <w:szCs w:val="24"/>
        </w:rPr>
        <w:lastRenderedPageBreak/>
        <w:t xml:space="preserve">Tabela </w:t>
      </w:r>
      <w:r w:rsidR="000F7784" w:rsidRPr="00584C4D">
        <w:rPr>
          <w:sz w:val="24"/>
          <w:szCs w:val="24"/>
        </w:rPr>
        <w:fldChar w:fldCharType="begin"/>
      </w:r>
      <w:r w:rsidR="000F7784">
        <w:instrText xml:space="preserve"> SEQ Tabela \* ARABIC </w:instrText>
      </w:r>
      <w:r w:rsidR="000F7784" w:rsidRPr="00584C4D">
        <w:rPr>
          <w:sz w:val="24"/>
          <w:szCs w:val="24"/>
        </w:rPr>
        <w:fldChar w:fldCharType="separate"/>
      </w:r>
      <w:r w:rsidR="0016680F">
        <w:rPr>
          <w:noProof/>
        </w:rPr>
        <w:t>2</w:t>
      </w:r>
      <w:r w:rsidR="000F7784" w:rsidRPr="00584C4D">
        <w:rPr>
          <w:sz w:val="24"/>
          <w:szCs w:val="24"/>
        </w:rPr>
        <w:fldChar w:fldCharType="end"/>
      </w:r>
      <w:r w:rsidRPr="00584C4D">
        <w:rPr>
          <w:sz w:val="24"/>
          <w:szCs w:val="24"/>
        </w:rPr>
        <w:t xml:space="preserve"> - Matriz de risco (Gravidade x Probabilidade de Ocorrência)</w:t>
      </w:r>
    </w:p>
    <w:p w14:paraId="1631A0A1" w14:textId="77777777" w:rsidR="00674FDF" w:rsidRDefault="00674FDF" w:rsidP="0016680F">
      <w:pPr>
        <w:spacing w:after="200" w:line="360" w:lineRule="auto"/>
        <w:ind w:firstLine="709"/>
        <w:jc w:val="left"/>
      </w:pPr>
      <w:r w:rsidRPr="00674FDF">
        <w:rPr>
          <w:noProof/>
        </w:rPr>
        <w:drawing>
          <wp:inline distT="0" distB="0" distL="0" distR="0" wp14:anchorId="591258FA" wp14:editId="5A782638">
            <wp:extent cx="4245541" cy="3123662"/>
            <wp:effectExtent l="0" t="0" r="3175" b="635"/>
            <wp:docPr id="72586253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62536" name="Imagem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245541" cy="3123662"/>
                    </a:xfrm>
                    <a:prstGeom prst="rect">
                      <a:avLst/>
                    </a:prstGeom>
                    <a:noFill/>
                    <a:ln>
                      <a:noFill/>
                    </a:ln>
                  </pic:spPr>
                </pic:pic>
              </a:graphicData>
            </a:graphic>
          </wp:inline>
        </w:drawing>
      </w:r>
    </w:p>
    <w:p w14:paraId="66E3DE4C" w14:textId="5BEFD0E3" w:rsidR="00E678A7" w:rsidRDefault="00E678A7" w:rsidP="0016680F">
      <w:pPr>
        <w:spacing w:before="200" w:after="200" w:line="360" w:lineRule="auto"/>
        <w:ind w:firstLine="709"/>
        <w:jc w:val="left"/>
      </w:pPr>
      <w:r w:rsidRPr="00E678A7">
        <w:rPr>
          <w:b/>
          <w:bCs/>
        </w:rPr>
        <w:t>Legenda</w:t>
      </w:r>
      <w:r>
        <w:t xml:space="preserve">: </w:t>
      </w:r>
      <w:r w:rsidR="00921AFF">
        <w:t>v</w:t>
      </w:r>
      <w:r>
        <w:t>erde</w:t>
      </w:r>
      <w:r w:rsidR="00E465C7">
        <w:t>—</w:t>
      </w:r>
      <w:r w:rsidR="00192746">
        <w:t xml:space="preserve"> </w:t>
      </w:r>
      <w:r w:rsidR="00921AFF">
        <w:t>risco</w:t>
      </w:r>
      <w:r w:rsidR="00192746">
        <w:t xml:space="preserve"> baixo; </w:t>
      </w:r>
      <w:r w:rsidR="00921AFF">
        <w:t>a</w:t>
      </w:r>
      <w:r w:rsidR="00192746">
        <w:t>marelo</w:t>
      </w:r>
      <w:r w:rsidR="0050131D">
        <w:t xml:space="preserve"> —</w:t>
      </w:r>
      <w:r w:rsidR="00686425">
        <w:t xml:space="preserve"> risco moderado; </w:t>
      </w:r>
      <w:r w:rsidR="00921AFF">
        <w:t>v</w:t>
      </w:r>
      <w:r w:rsidR="00E17E61">
        <w:t>ermelho</w:t>
      </w:r>
      <w:r w:rsidR="00323CB0">
        <w:t xml:space="preserve"> —</w:t>
      </w:r>
      <w:r w:rsidR="002C3F89">
        <w:t xml:space="preserve"> risco alto</w:t>
      </w:r>
      <w:r w:rsidR="007E135C">
        <w:t>.</w:t>
      </w:r>
    </w:p>
    <w:p w14:paraId="4D0CF014" w14:textId="2C0B87E2" w:rsidR="00A956AE" w:rsidRPr="0061004C" w:rsidRDefault="00A956AE" w:rsidP="0016680F">
      <w:pPr>
        <w:spacing w:before="200" w:after="200" w:line="360" w:lineRule="auto"/>
        <w:ind w:firstLine="709"/>
        <w:jc w:val="left"/>
        <w:rPr>
          <w:sz w:val="20"/>
        </w:rPr>
      </w:pPr>
      <w:r w:rsidRPr="359C4261">
        <w:rPr>
          <w:sz w:val="20"/>
        </w:rPr>
        <w:t>Fonte: elaborado pelos autore</w:t>
      </w:r>
      <w:r w:rsidR="0061004C" w:rsidRPr="359C4261">
        <w:rPr>
          <w:sz w:val="20"/>
        </w:rPr>
        <w:t>s.</w:t>
      </w:r>
    </w:p>
    <w:p w14:paraId="0B814310" w14:textId="45FEE5A8" w:rsidR="005E3293" w:rsidRPr="00584C4D" w:rsidRDefault="005E3293" w:rsidP="0016680F">
      <w:pPr>
        <w:pStyle w:val="Legenda"/>
        <w:keepNext/>
        <w:jc w:val="left"/>
        <w:rPr>
          <w:sz w:val="24"/>
          <w:szCs w:val="24"/>
        </w:rPr>
      </w:pPr>
      <w:r w:rsidRPr="00584C4D">
        <w:rPr>
          <w:sz w:val="24"/>
          <w:szCs w:val="24"/>
        </w:rPr>
        <w:lastRenderedPageBreak/>
        <w:t xml:space="preserve">Tabela </w:t>
      </w:r>
      <w:r w:rsidRPr="00584C4D">
        <w:rPr>
          <w:sz w:val="24"/>
          <w:szCs w:val="24"/>
        </w:rPr>
        <w:fldChar w:fldCharType="begin"/>
      </w:r>
      <w:r>
        <w:instrText xml:space="preserve"> SEQ Tabela \* ARABIC </w:instrText>
      </w:r>
      <w:r w:rsidRPr="00584C4D">
        <w:rPr>
          <w:sz w:val="24"/>
          <w:szCs w:val="24"/>
        </w:rPr>
        <w:fldChar w:fldCharType="separate"/>
      </w:r>
      <w:r w:rsidR="0016680F">
        <w:rPr>
          <w:noProof/>
        </w:rPr>
        <w:t>3</w:t>
      </w:r>
      <w:r w:rsidRPr="00584C4D">
        <w:rPr>
          <w:sz w:val="24"/>
          <w:szCs w:val="24"/>
        </w:rPr>
        <w:fldChar w:fldCharType="end"/>
      </w:r>
      <w:r w:rsidRPr="00584C4D">
        <w:rPr>
          <w:sz w:val="24"/>
          <w:szCs w:val="24"/>
        </w:rPr>
        <w:t xml:space="preserve"> - Riscos de maior prioridade</w:t>
      </w:r>
    </w:p>
    <w:p w14:paraId="78F66C3D" w14:textId="45A344CA" w:rsidR="005E3293" w:rsidRDefault="00F03A01" w:rsidP="005E3293">
      <w:pPr>
        <w:spacing w:after="200" w:line="360" w:lineRule="auto"/>
        <w:ind w:firstLine="709"/>
        <w:jc w:val="left"/>
      </w:pPr>
      <w:r w:rsidRPr="00F03A01">
        <w:rPr>
          <w:noProof/>
        </w:rPr>
        <w:drawing>
          <wp:inline distT="0" distB="0" distL="0" distR="0" wp14:anchorId="0B5DAF92" wp14:editId="3B109CC4">
            <wp:extent cx="4724400" cy="4046220"/>
            <wp:effectExtent l="0" t="0" r="0" b="0"/>
            <wp:docPr id="6959861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24400" cy="4046220"/>
                    </a:xfrm>
                    <a:prstGeom prst="rect">
                      <a:avLst/>
                    </a:prstGeom>
                    <a:noFill/>
                    <a:ln>
                      <a:noFill/>
                    </a:ln>
                  </pic:spPr>
                </pic:pic>
              </a:graphicData>
            </a:graphic>
          </wp:inline>
        </w:drawing>
      </w:r>
    </w:p>
    <w:p w14:paraId="7674F528" w14:textId="2C5BDB35" w:rsidR="003A1CA5" w:rsidRPr="00505A0C" w:rsidRDefault="005E3293" w:rsidP="00505A0C">
      <w:pPr>
        <w:spacing w:before="200" w:after="200" w:line="360" w:lineRule="auto"/>
        <w:ind w:firstLine="709"/>
        <w:jc w:val="left"/>
        <w:rPr>
          <w:sz w:val="20"/>
          <w:szCs w:val="16"/>
        </w:rPr>
      </w:pPr>
      <w:r w:rsidRPr="009530E7">
        <w:rPr>
          <w:sz w:val="20"/>
          <w:szCs w:val="16"/>
        </w:rPr>
        <w:t>Fonte: elaborado pelos autores.</w:t>
      </w:r>
    </w:p>
    <w:p w14:paraId="58074377" w14:textId="159EF132" w:rsidR="009E3358" w:rsidRPr="009C2D33" w:rsidRDefault="006053BA" w:rsidP="00E17EF7">
      <w:pPr>
        <w:spacing w:after="200" w:line="360" w:lineRule="auto"/>
        <w:ind w:firstLine="170"/>
      </w:pPr>
      <w:r>
        <w:t>Cabe ressaltar que to</w:t>
      </w:r>
      <w:r w:rsidR="00B07193">
        <w:t xml:space="preserve">dos os riscos serão reavaliados periodicamente ao longo do projeto; caso ocorra alguma evolução para </w:t>
      </w:r>
      <w:r w:rsidR="003971FF">
        <w:t xml:space="preserve">um nível mais crítico, o orientador será comunicado imediatamente para replanejamento e </w:t>
      </w:r>
      <w:r w:rsidR="001476DA">
        <w:t>auxílio</w:t>
      </w:r>
      <w:r w:rsidR="003971FF">
        <w:t xml:space="preserve">. </w:t>
      </w:r>
      <w:r w:rsidR="000B181C">
        <w:t>Os</w:t>
      </w:r>
      <w:r w:rsidR="00A84056">
        <w:t xml:space="preserve"> riscos de maior prioridade </w:t>
      </w:r>
      <w:r w:rsidR="00E17EF7">
        <w:t>-</w:t>
      </w:r>
      <w:r w:rsidR="00AC1653">
        <w:t xml:space="preserve"> </w:t>
      </w:r>
      <w:r w:rsidR="00D2113E">
        <w:t>1</w:t>
      </w:r>
      <w:r w:rsidR="00AC1653">
        <w:t xml:space="preserve"> e o </w:t>
      </w:r>
      <w:r w:rsidR="00141D31">
        <w:t xml:space="preserve">2 </w:t>
      </w:r>
      <w:r w:rsidR="00E17EF7">
        <w:t>-</w:t>
      </w:r>
      <w:r w:rsidR="00EE21DA">
        <w:t xml:space="preserve">, </w:t>
      </w:r>
      <w:r w:rsidR="00BD6297">
        <w:t>ligam-se</w:t>
      </w:r>
      <w:r w:rsidR="00EE21DA">
        <w:t xml:space="preserve"> ao núcleo funcional do sistema, e depende</w:t>
      </w:r>
      <w:r w:rsidR="00BD6297">
        <w:t>m</w:t>
      </w:r>
      <w:r w:rsidR="00EE21DA">
        <w:t xml:space="preserve"> fortemente d</w:t>
      </w:r>
      <w:r w:rsidR="000D5AAA">
        <w:t>as amostras fornecidas pela empresa parceira</w:t>
      </w:r>
      <w:r w:rsidR="0077638D">
        <w:t xml:space="preserve">, já os </w:t>
      </w:r>
      <w:r w:rsidR="0077638D" w:rsidRPr="00FE75F4">
        <w:t>riscos 4 e 16 acabam</w:t>
      </w:r>
      <w:r w:rsidR="0077638D">
        <w:t xml:space="preserve"> </w:t>
      </w:r>
      <w:r w:rsidR="00BD280E">
        <w:t>relacionando-se</w:t>
      </w:r>
      <w:r w:rsidR="0077638D">
        <w:t xml:space="preserve"> com </w:t>
      </w:r>
      <w:r w:rsidR="00EA5525">
        <w:t>o</w:t>
      </w:r>
      <w:r w:rsidR="0077638D">
        <w:t xml:space="preserve"> cronograma e </w:t>
      </w:r>
      <w:r w:rsidR="00864989">
        <w:t xml:space="preserve">à </w:t>
      </w:r>
      <w:r w:rsidR="00CD1C28">
        <w:t>conformidade com</w:t>
      </w:r>
      <w:r w:rsidR="00864989">
        <w:t xml:space="preserve"> </w:t>
      </w:r>
      <w:r w:rsidR="00F95225">
        <w:t>normas</w:t>
      </w:r>
      <w:r w:rsidR="00864989">
        <w:t>,</w:t>
      </w:r>
      <w:r w:rsidR="00F95225">
        <w:t xml:space="preserve"> ameaça</w:t>
      </w:r>
      <w:r w:rsidR="00864989">
        <w:t>ndo</w:t>
      </w:r>
      <w:r w:rsidR="00F95225">
        <w:t xml:space="preserve"> a </w:t>
      </w:r>
      <w:r w:rsidR="00BD280E">
        <w:t>viabilização da entrega.</w:t>
      </w:r>
    </w:p>
    <w:p w14:paraId="248DF63A" w14:textId="3AD6A972" w:rsidR="00EA6880" w:rsidRPr="007D0D7E" w:rsidRDefault="007435CF" w:rsidP="002C61A4">
      <w:pPr>
        <w:pStyle w:val="Ttulo2"/>
        <w:numPr>
          <w:ilvl w:val="1"/>
          <w:numId w:val="5"/>
        </w:numPr>
      </w:pPr>
      <w:bookmarkStart w:id="15" w:name="_Toc239228853"/>
      <w:bookmarkStart w:id="16" w:name="_Toc240533479"/>
      <w:r w:rsidRPr="007D0D7E">
        <w:t>Recursos</w:t>
      </w:r>
      <w:r w:rsidR="006554FE">
        <w:t xml:space="preserve"> Necessários</w:t>
      </w:r>
      <w:bookmarkEnd w:id="15"/>
      <w:bookmarkEnd w:id="16"/>
    </w:p>
    <w:p w14:paraId="1986FCC2" w14:textId="4733F4F4" w:rsidR="00781235" w:rsidRDefault="00F76A8A" w:rsidP="005A7B0F">
      <w:pPr>
        <w:spacing w:after="200" w:line="360" w:lineRule="auto"/>
        <w:ind w:firstLine="170"/>
      </w:pPr>
      <w:r>
        <w:t>De modo a executar satisfatoriamente o projeto, identificou-se os recursos essenciais</w:t>
      </w:r>
      <w:r w:rsidR="00D7597A">
        <w:t xml:space="preserve"> listados abaixo.</w:t>
      </w:r>
      <w:r w:rsidR="00C40366">
        <w:t xml:space="preserve"> </w:t>
      </w:r>
      <w:r w:rsidR="004F7457">
        <w:t>Dado que não há garantia de recursos financeiro</w:t>
      </w:r>
      <w:r w:rsidR="00EF30A0">
        <w:t xml:space="preserve"> </w:t>
      </w:r>
      <w:r w:rsidR="00D41EE5">
        <w:t xml:space="preserve">tanto do Insper quanto da empresa parceira, </w:t>
      </w:r>
      <w:r w:rsidR="00852DA5">
        <w:t>é desejável</w:t>
      </w:r>
      <w:r w:rsidR="00B50AC8">
        <w:t xml:space="preserve"> re</w:t>
      </w:r>
      <w:r w:rsidR="00747098">
        <w:t xml:space="preserve">aproveitar </w:t>
      </w:r>
      <w:r w:rsidR="00E97C37">
        <w:t xml:space="preserve">e emprestar </w:t>
      </w:r>
      <w:r w:rsidR="00B50AC8">
        <w:t>equipamentos</w:t>
      </w:r>
      <w:r w:rsidR="002A70BD">
        <w:t xml:space="preserve">, além de implementar ferramentas gratuitas ou disponíveis </w:t>
      </w:r>
      <w:r w:rsidR="00E54ABE">
        <w:t>por licenças acadêmicas</w:t>
      </w:r>
      <w:r w:rsidR="00781235">
        <w:t xml:space="preserve">. </w:t>
      </w:r>
    </w:p>
    <w:p w14:paraId="2EEECFBA" w14:textId="00E7652B" w:rsidR="00CF4368" w:rsidRDefault="001A28C4" w:rsidP="002C61A4">
      <w:pPr>
        <w:pStyle w:val="PargrafodaLista"/>
        <w:numPr>
          <w:ilvl w:val="0"/>
          <w:numId w:val="8"/>
        </w:numPr>
      </w:pPr>
      <w:r>
        <w:t xml:space="preserve">Amostras </w:t>
      </w:r>
      <w:r w:rsidR="0012696B">
        <w:t>de blister</w:t>
      </w:r>
      <w:r w:rsidR="00A70969">
        <w:t xml:space="preserve">s e </w:t>
      </w:r>
      <w:r w:rsidR="00676242">
        <w:t xml:space="preserve">ampolas </w:t>
      </w:r>
      <w:r w:rsidR="00424F7A">
        <w:t>vazias</w:t>
      </w:r>
      <w:r w:rsidR="00A30A21">
        <w:t xml:space="preserve"> e com produto, </w:t>
      </w:r>
      <w:r w:rsidR="00B22E81">
        <w:t xml:space="preserve">abrangendo diversos cenários </w:t>
      </w:r>
      <w:r w:rsidR="007C6FAE">
        <w:t xml:space="preserve">de inspeção </w:t>
      </w:r>
      <w:r w:rsidR="00312370">
        <w:t>para montagem da base de dados;</w:t>
      </w:r>
    </w:p>
    <w:p w14:paraId="1A9929DB" w14:textId="6650FDA2" w:rsidR="00312370" w:rsidRDefault="00BB1A94" w:rsidP="002C61A4">
      <w:pPr>
        <w:pStyle w:val="PargrafodaLista"/>
        <w:numPr>
          <w:ilvl w:val="0"/>
          <w:numId w:val="8"/>
        </w:numPr>
      </w:pPr>
      <w:r>
        <w:lastRenderedPageBreak/>
        <w:t>Fotos e vídeos da linha de produção</w:t>
      </w:r>
      <w:r w:rsidR="00FF41A0">
        <w:t xml:space="preserve">, permitindo a </w:t>
      </w:r>
      <w:r w:rsidR="00DF057D">
        <w:t>visualização</w:t>
      </w:r>
      <w:r w:rsidR="00FF41A0">
        <w:t xml:space="preserve"> </w:t>
      </w:r>
      <w:r w:rsidR="00C75357">
        <w:t>dos processos envolvidos</w:t>
      </w:r>
      <w:r w:rsidR="00184F4C">
        <w:t>;</w:t>
      </w:r>
    </w:p>
    <w:p w14:paraId="5F280CEF" w14:textId="7B7DFADB" w:rsidR="00184F4C" w:rsidRDefault="00114FD4" w:rsidP="002C61A4">
      <w:pPr>
        <w:pStyle w:val="PargrafodaLista"/>
        <w:numPr>
          <w:ilvl w:val="0"/>
          <w:numId w:val="8"/>
        </w:numPr>
      </w:pPr>
      <w:r>
        <w:t>Sistema de fotografia</w:t>
      </w:r>
      <w:r w:rsidR="006D7853">
        <w:t>, envolvendo a câmera para captura de imagens</w:t>
      </w:r>
      <w:r w:rsidR="0077776C">
        <w:t>, lente</w:t>
      </w:r>
      <w:r w:rsidR="00FE2EC0">
        <w:t>, estrutura de fixação</w:t>
      </w:r>
      <w:r w:rsidR="00DC74A9">
        <w:t xml:space="preserve">, </w:t>
      </w:r>
      <w:r w:rsidR="00D7088B">
        <w:t>cabos e demais itens necessários;</w:t>
      </w:r>
    </w:p>
    <w:p w14:paraId="43C9532D" w14:textId="4CDFA810" w:rsidR="00D7088B" w:rsidRDefault="00DE393E" w:rsidP="002C61A4">
      <w:pPr>
        <w:pStyle w:val="PargrafodaLista"/>
        <w:numPr>
          <w:ilvl w:val="0"/>
          <w:numId w:val="8"/>
        </w:numPr>
      </w:pPr>
      <w:r>
        <w:t>Sistema de iluminação controlada</w:t>
      </w:r>
      <w:r w:rsidR="0089059D">
        <w:t xml:space="preserve">, </w:t>
      </w:r>
      <w:r w:rsidR="00DF6E61">
        <w:t>englobando as fontes de luz</w:t>
      </w:r>
      <w:r w:rsidR="00643D0E">
        <w:t xml:space="preserve"> (LEDs), difusores </w:t>
      </w:r>
      <w:r w:rsidR="00BB2C58">
        <w:t>e isolamento da luz ambiente</w:t>
      </w:r>
      <w:r w:rsidR="00EF690F">
        <w:t xml:space="preserve">, </w:t>
      </w:r>
      <w:r w:rsidR="00821EF3">
        <w:t>impedindo re</w:t>
      </w:r>
      <w:r w:rsidR="006C4917">
        <w:t xml:space="preserve">flexos </w:t>
      </w:r>
      <w:r w:rsidR="00F035F9">
        <w:t>indesejados e demais instabilidades;</w:t>
      </w:r>
    </w:p>
    <w:p w14:paraId="05C3A24F" w14:textId="07ABCE7C" w:rsidR="00F035F9" w:rsidRDefault="001160F8" w:rsidP="002C61A4">
      <w:pPr>
        <w:pStyle w:val="PargrafodaLista"/>
        <w:numPr>
          <w:ilvl w:val="0"/>
          <w:numId w:val="8"/>
        </w:numPr>
      </w:pPr>
      <w:r>
        <w:t>Computadores</w:t>
      </w:r>
      <w:r w:rsidR="00B46156">
        <w:t xml:space="preserve"> e</w:t>
      </w:r>
      <w:r w:rsidR="009226E4">
        <w:t xml:space="preserve"> demais recursos </w:t>
      </w:r>
      <w:r w:rsidR="00FA174C">
        <w:t xml:space="preserve">computacionais </w:t>
      </w:r>
      <w:r w:rsidR="00953AC3">
        <w:t>para desenvolver, treinar e validar o</w:t>
      </w:r>
      <w:r w:rsidR="0053125F">
        <w:t xml:space="preserve">s algoritmos </w:t>
      </w:r>
      <w:r w:rsidR="00544336">
        <w:t>de visão computacional</w:t>
      </w:r>
      <w:r w:rsidR="00E326BD">
        <w:t>;</w:t>
      </w:r>
    </w:p>
    <w:p w14:paraId="293BADC2" w14:textId="7FE48898" w:rsidR="009F07FF" w:rsidRDefault="009F07FF" w:rsidP="002C61A4">
      <w:pPr>
        <w:pStyle w:val="PargrafodaLista"/>
        <w:numPr>
          <w:ilvl w:val="0"/>
          <w:numId w:val="8"/>
        </w:numPr>
      </w:pPr>
      <w:r>
        <w:t>Ferramentas de software, como Python, OpenCV e demais bibliotecas pa</w:t>
      </w:r>
      <w:r w:rsidR="00D76310">
        <w:t>ra</w:t>
      </w:r>
      <w:r w:rsidR="004F03AD">
        <w:t xml:space="preserve"> o aprendizado da máquina e processamento de imagens;</w:t>
      </w:r>
    </w:p>
    <w:p w14:paraId="5FB40878" w14:textId="7A1C4E45" w:rsidR="004F03AD" w:rsidRDefault="004F03AD" w:rsidP="002C61A4">
      <w:pPr>
        <w:pStyle w:val="PargrafodaLista"/>
        <w:numPr>
          <w:ilvl w:val="0"/>
          <w:numId w:val="8"/>
        </w:numPr>
      </w:pPr>
      <w:r>
        <w:t>Repositório</w:t>
      </w:r>
      <w:r w:rsidR="00F95F55">
        <w:t xml:space="preserve"> para </w:t>
      </w:r>
      <w:r w:rsidR="00185712">
        <w:t xml:space="preserve">monitoramento das versões dos códigos, além de armazenar os documentos </w:t>
      </w:r>
      <w:r w:rsidR="001D6849">
        <w:t xml:space="preserve">ao longo </w:t>
      </w:r>
      <w:r w:rsidR="00534E0F">
        <w:t>do desenvolvimento do projeto;</w:t>
      </w:r>
    </w:p>
    <w:p w14:paraId="5E59E3B2" w14:textId="194D46CA" w:rsidR="00534E0F" w:rsidRDefault="00534E0F" w:rsidP="002C61A4">
      <w:pPr>
        <w:pStyle w:val="PargrafodaLista"/>
        <w:numPr>
          <w:ilvl w:val="0"/>
          <w:numId w:val="8"/>
        </w:numPr>
      </w:pPr>
      <w:r>
        <w:t xml:space="preserve">Local </w:t>
      </w:r>
      <w:r w:rsidR="00B44061">
        <w:t xml:space="preserve">digital </w:t>
      </w:r>
      <w:r>
        <w:t>para armazenamento d</w:t>
      </w:r>
      <w:r w:rsidR="00B44061">
        <w:t xml:space="preserve">a base de </w:t>
      </w:r>
      <w:r>
        <w:t>imagens</w:t>
      </w:r>
      <w:r w:rsidR="00A92C61">
        <w:t xml:space="preserve">, resultados de teste e evidências de inspeção </w:t>
      </w:r>
      <w:r w:rsidR="00E40558">
        <w:t xml:space="preserve">de cada lote. </w:t>
      </w:r>
      <w:r w:rsidR="00E90AD0">
        <w:t xml:space="preserve">O local de armazenamento das imagens será determinado conjuntamente </w:t>
      </w:r>
      <w:r w:rsidR="00300E4C">
        <w:t>à empresa parceira;</w:t>
      </w:r>
    </w:p>
    <w:p w14:paraId="01BE2776" w14:textId="7F4F1883" w:rsidR="00300E4C" w:rsidRDefault="00B902C9" w:rsidP="002C61A4">
      <w:pPr>
        <w:pStyle w:val="PargrafodaLista"/>
        <w:numPr>
          <w:ilvl w:val="0"/>
          <w:numId w:val="8"/>
        </w:numPr>
      </w:pPr>
      <w:r>
        <w:t>Informaç</w:t>
      </w:r>
      <w:r w:rsidR="00A25200">
        <w:t>ões técnicas da linha de produção, como a</w:t>
      </w:r>
      <w:r w:rsidR="009263C7">
        <w:t xml:space="preserve">s dimensões das bandejas, </w:t>
      </w:r>
      <w:r w:rsidR="00AA25E3">
        <w:t>condições do ambiente de sala controlada</w:t>
      </w:r>
      <w:r w:rsidR="00101ADB">
        <w:t xml:space="preserve"> e restrições ao projeto;</w:t>
      </w:r>
    </w:p>
    <w:p w14:paraId="0EC37DAC" w14:textId="6071837D" w:rsidR="00101ADB" w:rsidRDefault="00101ADB" w:rsidP="002C61A4">
      <w:pPr>
        <w:pStyle w:val="PargrafodaLista"/>
        <w:numPr>
          <w:ilvl w:val="0"/>
          <w:numId w:val="8"/>
        </w:numPr>
      </w:pPr>
      <w:r>
        <w:t xml:space="preserve">Acesso </w:t>
      </w:r>
      <w:r w:rsidR="00E41B9B">
        <w:t xml:space="preserve">à linha de produção no período de </w:t>
      </w:r>
      <w:r w:rsidR="00780AED">
        <w:t>outubro de 2026 (10/2026)</w:t>
      </w:r>
      <w:r w:rsidR="00343CCF">
        <w:t xml:space="preserve"> para a coleta de dados e validação do protótipo no ambiente</w:t>
      </w:r>
      <w:r w:rsidR="006D559E">
        <w:t xml:space="preserve"> e condições</w:t>
      </w:r>
      <w:r w:rsidR="00343CCF">
        <w:t xml:space="preserve"> re</w:t>
      </w:r>
      <w:r w:rsidR="006D559E">
        <w:t>ais de operação;</w:t>
      </w:r>
    </w:p>
    <w:p w14:paraId="6E4CEDD4" w14:textId="3CA7AB8B" w:rsidR="006D559E" w:rsidRDefault="00912BB0" w:rsidP="002C61A4">
      <w:pPr>
        <w:pStyle w:val="PargrafodaLista"/>
        <w:numPr>
          <w:ilvl w:val="0"/>
          <w:numId w:val="8"/>
        </w:numPr>
      </w:pPr>
      <w:r>
        <w:t xml:space="preserve">Sistema TOTVS, </w:t>
      </w:r>
      <w:r w:rsidR="00E77665">
        <w:t>condizendo à documentação e acesso</w:t>
      </w:r>
      <w:r w:rsidR="00B4040F">
        <w:t xml:space="preserve">, o que </w:t>
      </w:r>
      <w:r w:rsidR="00AE3493">
        <w:t>inclui</w:t>
      </w:r>
      <w:r w:rsidR="00B4040F">
        <w:t xml:space="preserve"> </w:t>
      </w:r>
      <w:r w:rsidR="00AE3493">
        <w:t>informações das interfaces disponíveis</w:t>
      </w:r>
      <w:r w:rsidR="008C2805">
        <w:t xml:space="preserve"> e identificação dos lotes</w:t>
      </w:r>
      <w:r w:rsidR="00B4040F">
        <w:t>;</w:t>
      </w:r>
    </w:p>
    <w:p w14:paraId="72BAFD2C" w14:textId="6AEEB807" w:rsidR="00B4040F" w:rsidRDefault="00B82678" w:rsidP="002C61A4">
      <w:pPr>
        <w:pStyle w:val="PargrafodaLista"/>
        <w:numPr>
          <w:ilvl w:val="0"/>
          <w:numId w:val="8"/>
        </w:numPr>
      </w:pPr>
      <w:r>
        <w:t>Suporte da equipe</w:t>
      </w:r>
      <w:r w:rsidR="00445AFE">
        <w:t xml:space="preserve"> parceira de produção, qualidade e </w:t>
      </w:r>
      <w:r w:rsidR="00DE0CEC">
        <w:t xml:space="preserve">tecnologia de informação </w:t>
      </w:r>
      <w:r w:rsidR="00A07F2D">
        <w:t>para o esclarecimento de dúvidas, fornecimento de informações e validação da solução desenvolvida;</w:t>
      </w:r>
    </w:p>
    <w:p w14:paraId="1588D96A" w14:textId="4AFAC53D" w:rsidR="00175A63" w:rsidRDefault="00743401" w:rsidP="002C61A4">
      <w:pPr>
        <w:pStyle w:val="PargrafodaLista"/>
        <w:numPr>
          <w:ilvl w:val="0"/>
          <w:numId w:val="8"/>
        </w:numPr>
      </w:pPr>
      <w:r>
        <w:t xml:space="preserve">Materiais para a confecção e montagem do protótipo, como cabos, chapas de polímero ou alumínio, </w:t>
      </w:r>
      <w:r w:rsidR="005D54DA">
        <w:t xml:space="preserve">conectores, fontes de alimentação, </w:t>
      </w:r>
      <w:r w:rsidR="00FA69F8">
        <w:t xml:space="preserve">fixadores, elementos para vedação e eventuais sensores </w:t>
      </w:r>
      <w:r w:rsidR="002D085F">
        <w:t xml:space="preserve">para a captura </w:t>
      </w:r>
      <w:r w:rsidR="00C8523E">
        <w:t>e sincronização das imagens.</w:t>
      </w:r>
    </w:p>
    <w:p w14:paraId="63FB3667" w14:textId="4A99D12F" w:rsidR="00D9334D" w:rsidRDefault="00D9334D" w:rsidP="008C4B43">
      <w:pPr>
        <w:spacing w:after="200" w:line="360" w:lineRule="auto"/>
        <w:ind w:firstLine="170"/>
      </w:pPr>
      <w:r>
        <w:t xml:space="preserve">Dentre os recursos mencionados, aqueles </w:t>
      </w:r>
      <w:r w:rsidR="008C5E1D">
        <w:t xml:space="preserve">que </w:t>
      </w:r>
      <w:r w:rsidR="0046266D">
        <w:t>ainda devem ser adquiridos estão principalmente ligados à confecção do protótipo físico</w:t>
      </w:r>
      <w:r w:rsidR="00004F74">
        <w:t xml:space="preserve"> </w:t>
      </w:r>
      <w:r w:rsidR="00A11417">
        <w:t xml:space="preserve">(item m) </w:t>
      </w:r>
      <w:r w:rsidR="00004F74">
        <w:t>e conhecimentos sobre o sistema TOTVS</w:t>
      </w:r>
      <w:r w:rsidR="00EB5BB4">
        <w:t xml:space="preserve"> adotado pela empresa</w:t>
      </w:r>
      <w:r w:rsidR="00A11417">
        <w:t xml:space="preserve"> (item k)</w:t>
      </w:r>
      <w:r w:rsidR="00EB5BB4">
        <w:t>.</w:t>
      </w:r>
    </w:p>
    <w:p w14:paraId="31BDB410" w14:textId="52E9875F" w:rsidR="00EB6585" w:rsidRDefault="00410B76" w:rsidP="008C4B43">
      <w:pPr>
        <w:spacing w:after="200" w:line="360" w:lineRule="auto"/>
        <w:ind w:firstLine="170"/>
      </w:pPr>
      <w:r>
        <w:t xml:space="preserve">Eventuais aquisições deverão ser feitas </w:t>
      </w:r>
      <w:r w:rsidR="002434A2">
        <w:t xml:space="preserve">apenas se houver </w:t>
      </w:r>
      <w:r w:rsidR="004A14DC">
        <w:t>grande necessidade, de modo a evitar</w:t>
      </w:r>
      <w:r w:rsidR="00545AB2">
        <w:t xml:space="preserve"> um alto custo </w:t>
      </w:r>
      <w:r w:rsidR="001719A4">
        <w:t xml:space="preserve">e </w:t>
      </w:r>
      <w:r w:rsidR="00EB6585">
        <w:t>viabilizar a execução independente do projeto.</w:t>
      </w:r>
    </w:p>
    <w:p w14:paraId="7078712C" w14:textId="05217F22" w:rsidR="00D34E2B" w:rsidRPr="007D0D7E" w:rsidRDefault="007435CF" w:rsidP="002C61A4">
      <w:pPr>
        <w:pStyle w:val="Ttulo2"/>
        <w:numPr>
          <w:ilvl w:val="1"/>
          <w:numId w:val="5"/>
        </w:numPr>
      </w:pPr>
      <w:bookmarkStart w:id="17" w:name="_Toc239228854"/>
      <w:bookmarkStart w:id="18" w:name="_Toc240533480"/>
      <w:r w:rsidRPr="007D0D7E">
        <w:lastRenderedPageBreak/>
        <w:t>Cronograma</w:t>
      </w:r>
      <w:bookmarkEnd w:id="17"/>
      <w:bookmarkEnd w:id="18"/>
    </w:p>
    <w:p w14:paraId="7EB42D2D" w14:textId="77777777" w:rsidR="0045362C" w:rsidRDefault="00F53AB3" w:rsidP="008C4B43">
      <w:pPr>
        <w:spacing w:after="200" w:line="360" w:lineRule="auto"/>
        <w:ind w:firstLine="170"/>
        <w:rPr>
          <w:rFonts w:cs="Times New Roman"/>
        </w:rPr>
      </w:pPr>
      <w:r w:rsidRPr="359C4261">
        <w:rPr>
          <w:rFonts w:cs="Times New Roman"/>
        </w:rPr>
        <w:t xml:space="preserve">O projeto será desenvolvido </w:t>
      </w:r>
      <w:r w:rsidR="0003279B" w:rsidRPr="359C4261">
        <w:rPr>
          <w:rFonts w:cs="Times New Roman"/>
        </w:rPr>
        <w:t xml:space="preserve">entre </w:t>
      </w:r>
      <w:r w:rsidR="00FD59EF" w:rsidRPr="359C4261">
        <w:rPr>
          <w:rFonts w:cs="Times New Roman"/>
        </w:rPr>
        <w:t>agosto e dezembro de 2026</w:t>
      </w:r>
      <w:r w:rsidR="00DD5B4D" w:rsidRPr="359C4261">
        <w:rPr>
          <w:rFonts w:cs="Times New Roman"/>
        </w:rPr>
        <w:t xml:space="preserve">, envolvendo duas </w:t>
      </w:r>
      <w:r w:rsidR="00EE6E13" w:rsidRPr="359C4261">
        <w:rPr>
          <w:rFonts w:cs="Times New Roman"/>
        </w:rPr>
        <w:t>fases</w:t>
      </w:r>
      <w:r w:rsidR="00DD5B4D" w:rsidRPr="359C4261">
        <w:rPr>
          <w:rFonts w:cs="Times New Roman"/>
        </w:rPr>
        <w:t xml:space="preserve"> principais</w:t>
      </w:r>
      <w:r w:rsidR="00EE6E13" w:rsidRPr="359C4261">
        <w:rPr>
          <w:rFonts w:cs="Times New Roman"/>
        </w:rPr>
        <w:t xml:space="preserve">, sendo a segunda executada somente se houver tempo </w:t>
      </w:r>
      <w:r w:rsidR="009E6BFF" w:rsidRPr="359C4261">
        <w:rPr>
          <w:rFonts w:cs="Times New Roman"/>
        </w:rPr>
        <w:t>suficiente</w:t>
      </w:r>
      <w:r w:rsidR="00DD5B4D" w:rsidRPr="359C4261">
        <w:rPr>
          <w:rFonts w:cs="Times New Roman"/>
        </w:rPr>
        <w:t xml:space="preserve">. A primeira consiste na identificação de ausência e presença de produto </w:t>
      </w:r>
      <w:r w:rsidR="005F6DC5" w:rsidRPr="359C4261">
        <w:rPr>
          <w:rFonts w:cs="Times New Roman"/>
        </w:rPr>
        <w:t>dentro d</w:t>
      </w:r>
      <w:r w:rsidR="00C23B6F">
        <w:rPr>
          <w:rFonts w:cs="Times New Roman"/>
        </w:rPr>
        <w:t>as embalagens primárias (</w:t>
      </w:r>
      <w:r w:rsidR="005F6DC5" w:rsidRPr="359C4261">
        <w:rPr>
          <w:rFonts w:cs="Times New Roman"/>
        </w:rPr>
        <w:t>bl</w:t>
      </w:r>
      <w:r w:rsidR="00C23B6F">
        <w:rPr>
          <w:rFonts w:cs="Times New Roman"/>
        </w:rPr>
        <w:t>í</w:t>
      </w:r>
      <w:r w:rsidR="005F6DC5" w:rsidRPr="359C4261">
        <w:rPr>
          <w:rFonts w:cs="Times New Roman"/>
        </w:rPr>
        <w:t>ster</w:t>
      </w:r>
      <w:r w:rsidR="00C23B6F">
        <w:rPr>
          <w:rFonts w:cs="Times New Roman"/>
        </w:rPr>
        <w:t>e</w:t>
      </w:r>
      <w:r w:rsidR="005F6DC5" w:rsidRPr="359C4261">
        <w:rPr>
          <w:rFonts w:cs="Times New Roman"/>
        </w:rPr>
        <w:t>s e ampolas</w:t>
      </w:r>
      <w:r w:rsidR="00C23B6F">
        <w:rPr>
          <w:rFonts w:cs="Times New Roman"/>
        </w:rPr>
        <w:t>)</w:t>
      </w:r>
      <w:r w:rsidR="009C35DF" w:rsidRPr="359C4261">
        <w:rPr>
          <w:rFonts w:cs="Times New Roman"/>
        </w:rPr>
        <w:t xml:space="preserve">, enquanto a segunda envolve a identificação do conjunto (blister e plástico de grau cirúrgico ou ampola e plástico de grau cirúrgico) </w:t>
      </w:r>
      <w:r w:rsidR="00263B0F" w:rsidRPr="359C4261">
        <w:rPr>
          <w:rFonts w:cs="Times New Roman"/>
        </w:rPr>
        <w:t>nas suas respectivas caixas.</w:t>
      </w:r>
      <w:r w:rsidR="00360F9B" w:rsidRPr="359C4261">
        <w:rPr>
          <w:rFonts w:cs="Times New Roman"/>
        </w:rPr>
        <w:t xml:space="preserve"> </w:t>
      </w:r>
    </w:p>
    <w:p w14:paraId="1FA523E2" w14:textId="635FAB50" w:rsidR="006250F2" w:rsidRDefault="00A90836" w:rsidP="008C4B43">
      <w:pPr>
        <w:spacing w:after="200" w:line="360" w:lineRule="auto"/>
        <w:ind w:firstLine="170"/>
        <w:rPr>
          <w:rFonts w:cs="Times New Roman"/>
        </w:rPr>
      </w:pPr>
      <w:r>
        <w:rPr>
          <w:rFonts w:cs="Times New Roman"/>
        </w:rPr>
        <w:t>Visando</w:t>
      </w:r>
      <w:r w:rsidR="00360F9B" w:rsidRPr="359C4261">
        <w:rPr>
          <w:rFonts w:cs="Times New Roman"/>
        </w:rPr>
        <w:t xml:space="preserve"> organizar prioritariamente </w:t>
      </w:r>
      <w:r w:rsidR="00EE6E13" w:rsidRPr="359C4261">
        <w:rPr>
          <w:rFonts w:cs="Times New Roman"/>
        </w:rPr>
        <w:t xml:space="preserve">a primeira fase, </w:t>
      </w:r>
      <w:r w:rsidR="00273AB6">
        <w:rPr>
          <w:rFonts w:cs="Times New Roman"/>
        </w:rPr>
        <w:t>criou</w:t>
      </w:r>
      <w:r w:rsidR="00997F1E" w:rsidRPr="359C4261">
        <w:rPr>
          <w:rFonts w:cs="Times New Roman"/>
        </w:rPr>
        <w:t xml:space="preserve">-se </w:t>
      </w:r>
      <w:r w:rsidR="00A943CB" w:rsidRPr="359C4261">
        <w:rPr>
          <w:rFonts w:cs="Times New Roman"/>
        </w:rPr>
        <w:t xml:space="preserve">o </w:t>
      </w:r>
      <w:r w:rsidR="00273AB6">
        <w:rPr>
          <w:rFonts w:cs="Times New Roman"/>
        </w:rPr>
        <w:t>cronograma</w:t>
      </w:r>
      <w:r w:rsidR="00A943CB" w:rsidRPr="359C4261">
        <w:rPr>
          <w:rFonts w:cs="Times New Roman"/>
        </w:rPr>
        <w:t xml:space="preserve"> </w:t>
      </w:r>
      <w:r w:rsidR="0098413A" w:rsidRPr="359C4261">
        <w:rPr>
          <w:rFonts w:cs="Times New Roman"/>
        </w:rPr>
        <w:t xml:space="preserve">de </w:t>
      </w:r>
      <w:r w:rsidR="00273AB6">
        <w:rPr>
          <w:rFonts w:cs="Times New Roman"/>
        </w:rPr>
        <w:t>Gantt</w:t>
      </w:r>
      <w:r w:rsidR="00261E67">
        <w:rPr>
          <w:rFonts w:cs="Times New Roman"/>
        </w:rPr>
        <w:t xml:space="preserve"> e</w:t>
      </w:r>
      <w:r w:rsidR="00636B84">
        <w:rPr>
          <w:rFonts w:cs="Times New Roman"/>
        </w:rPr>
        <w:t xml:space="preserve"> estabeleceu-se as tarefas prioritárias e </w:t>
      </w:r>
      <w:r w:rsidR="00FE29B9">
        <w:rPr>
          <w:rFonts w:cs="Times New Roman"/>
        </w:rPr>
        <w:t>prazos internos do grupo</w:t>
      </w:r>
      <w:r w:rsidR="005745ED">
        <w:rPr>
          <w:rFonts w:cs="Times New Roman"/>
        </w:rPr>
        <w:t xml:space="preserve"> para atender aos acadêmicos corretamente</w:t>
      </w:r>
      <w:r w:rsidR="00FE29B9">
        <w:rPr>
          <w:rFonts w:cs="Times New Roman"/>
        </w:rPr>
        <w:t>.</w:t>
      </w:r>
      <w:r w:rsidR="00DC56A7" w:rsidRPr="359C4261">
        <w:rPr>
          <w:rFonts w:cs="Times New Roman"/>
        </w:rPr>
        <w:t xml:space="preserve"> </w:t>
      </w:r>
      <w:r w:rsidR="002E591C">
        <w:rPr>
          <w:rFonts w:cs="Times New Roman"/>
        </w:rPr>
        <w:t>Nele, as tarefas são subdivididas</w:t>
      </w:r>
      <w:r w:rsidR="00DA5FF1">
        <w:rPr>
          <w:rFonts w:cs="Times New Roman"/>
        </w:rPr>
        <w:t xml:space="preserve"> de </w:t>
      </w:r>
      <w:r w:rsidR="002E591C">
        <w:rPr>
          <w:rFonts w:cs="Times New Roman"/>
        </w:rPr>
        <w:t>acordo com os subsistemas</w:t>
      </w:r>
      <w:r w:rsidR="007E6F13">
        <w:rPr>
          <w:rFonts w:cs="Times New Roman"/>
        </w:rPr>
        <w:t>, estabelecendo: responsáveis, data</w:t>
      </w:r>
      <w:r w:rsidR="00DA5FF1">
        <w:rPr>
          <w:rFonts w:cs="Times New Roman"/>
        </w:rPr>
        <w:t xml:space="preserve"> de </w:t>
      </w:r>
      <w:r w:rsidR="007E6F13">
        <w:rPr>
          <w:rFonts w:cs="Times New Roman"/>
        </w:rPr>
        <w:t>início e término,</w:t>
      </w:r>
      <w:r w:rsidR="002E591C">
        <w:rPr>
          <w:rFonts w:cs="Times New Roman"/>
        </w:rPr>
        <w:t xml:space="preserve"> </w:t>
      </w:r>
      <w:r w:rsidR="002B7579">
        <w:rPr>
          <w:rFonts w:cs="Times New Roman"/>
        </w:rPr>
        <w:t xml:space="preserve">horas estimadas, status e </w:t>
      </w:r>
      <w:r w:rsidR="00677617">
        <w:rPr>
          <w:rFonts w:cs="Times New Roman"/>
        </w:rPr>
        <w:t>uma divisão semanal com o andamento das tarefas.</w:t>
      </w:r>
      <w:r w:rsidR="00DC56A7" w:rsidRPr="359C4261">
        <w:rPr>
          <w:rFonts w:cs="Times New Roman"/>
        </w:rPr>
        <w:t xml:space="preserve"> O </w:t>
      </w:r>
      <w:r w:rsidR="00BA16DB" w:rsidRPr="359C4261">
        <w:rPr>
          <w:rFonts w:cs="Times New Roman"/>
        </w:rPr>
        <w:t>planejamento</w:t>
      </w:r>
      <w:r w:rsidR="00612ABE" w:rsidRPr="359C4261">
        <w:rPr>
          <w:rFonts w:cs="Times New Roman"/>
        </w:rPr>
        <w:t xml:space="preserve"> visual abaixo ilustra </w:t>
      </w:r>
      <w:r w:rsidR="005745AD" w:rsidRPr="359C4261">
        <w:rPr>
          <w:rFonts w:cs="Times New Roman"/>
        </w:rPr>
        <w:t>as etapas e o seu andamento nos meses envolvidos</w:t>
      </w:r>
      <w:r w:rsidR="00FE29B9">
        <w:rPr>
          <w:rFonts w:cs="Times New Roman"/>
        </w:rPr>
        <w:t>, representando o cronograma simplificado</w:t>
      </w:r>
      <w:r w:rsidR="00261E67">
        <w:rPr>
          <w:rFonts w:cs="Times New Roman"/>
        </w:rPr>
        <w:t xml:space="preserve"> – a versão completa pode ser consultada no apêndice C.</w:t>
      </w:r>
    </w:p>
    <w:p w14:paraId="6EF7E250" w14:textId="09B3640F" w:rsidR="00354DF3" w:rsidRDefault="00354DF3" w:rsidP="00630E34">
      <w:pPr>
        <w:spacing w:after="200" w:line="360" w:lineRule="auto"/>
        <w:rPr>
          <w:rFonts w:cs="Times New Roman"/>
        </w:rPr>
      </w:pPr>
      <w:r w:rsidRPr="359C4261">
        <w:rPr>
          <w:rFonts w:cs="Times New Roman"/>
          <w:b/>
        </w:rPr>
        <w:t>Figura 1 –</w:t>
      </w:r>
      <w:r w:rsidRPr="359C4261">
        <w:rPr>
          <w:rFonts w:cs="Times New Roman"/>
        </w:rPr>
        <w:t xml:space="preserve"> Cronograma simplificado do projeto</w:t>
      </w:r>
      <w:r w:rsidR="00BE661D" w:rsidRPr="359C4261">
        <w:rPr>
          <w:rFonts w:cs="Times New Roman"/>
        </w:rPr>
        <w:t>.</w:t>
      </w:r>
    </w:p>
    <w:p w14:paraId="76D0000B" w14:textId="523C50E2" w:rsidR="005745AD" w:rsidRDefault="005745AD" w:rsidP="00630E34">
      <w:pPr>
        <w:spacing w:after="200" w:line="360" w:lineRule="auto"/>
        <w:rPr>
          <w:rFonts w:cs="Times New Roman"/>
        </w:rPr>
      </w:pPr>
      <w:r>
        <w:rPr>
          <w:noProof/>
        </w:rPr>
        <w:drawing>
          <wp:inline distT="0" distB="0" distL="0" distR="0" wp14:anchorId="79412218" wp14:editId="4E634AE0">
            <wp:extent cx="6163310" cy="3314700"/>
            <wp:effectExtent l="0" t="0" r="8890" b="0"/>
            <wp:docPr id="10916896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89639" name="Imagem 1091689639"/>
                    <pic:cNvPicPr/>
                  </pic:nvPicPr>
                  <pic:blipFill rotWithShape="1">
                    <a:blip r:embed="rId18" cstate="print">
                      <a:extLst>
                        <a:ext uri="{28A0092B-C50C-407E-A947-70E740481C1C}">
                          <a14:useLocalDpi xmlns:a14="http://schemas.microsoft.com/office/drawing/2010/main" val="0"/>
                        </a:ext>
                      </a:extLst>
                    </a:blip>
                    <a:srcRect b="4388"/>
                    <a:stretch>
                      <a:fillRect/>
                    </a:stretch>
                  </pic:blipFill>
                  <pic:spPr bwMode="auto">
                    <a:xfrm>
                      <a:off x="0" y="0"/>
                      <a:ext cx="6173899" cy="3320395"/>
                    </a:xfrm>
                    <a:prstGeom prst="rect">
                      <a:avLst/>
                    </a:prstGeom>
                    <a:ln>
                      <a:noFill/>
                    </a:ln>
                    <a:extLst>
                      <a:ext uri="{53640926-AAD7-44D8-BBD7-CCE9431645EC}">
                        <a14:shadowObscured xmlns:a14="http://schemas.microsoft.com/office/drawing/2010/main"/>
                      </a:ext>
                    </a:extLst>
                  </pic:spPr>
                </pic:pic>
              </a:graphicData>
            </a:graphic>
          </wp:inline>
        </w:drawing>
      </w:r>
    </w:p>
    <w:p w14:paraId="6FEFABC9" w14:textId="7C40C441" w:rsidR="007958A4" w:rsidRPr="00AF09A7" w:rsidRDefault="00354DF3" w:rsidP="00630E34">
      <w:pPr>
        <w:spacing w:after="200" w:line="360" w:lineRule="auto"/>
        <w:rPr>
          <w:rFonts w:cs="Times New Roman"/>
          <w:sz w:val="20"/>
        </w:rPr>
      </w:pPr>
      <w:r w:rsidRPr="00014A6E">
        <w:rPr>
          <w:rFonts w:cs="Times New Roman"/>
          <w:sz w:val="20"/>
        </w:rPr>
        <w:t>Fonte:</w:t>
      </w:r>
      <w:r w:rsidR="00DE5336" w:rsidRPr="00014A6E">
        <w:rPr>
          <w:rFonts w:cs="Times New Roman"/>
          <w:sz w:val="20"/>
        </w:rPr>
        <w:t xml:space="preserve"> </w:t>
      </w:r>
      <w:r w:rsidR="0024432D" w:rsidRPr="00014A6E">
        <w:rPr>
          <w:rFonts w:cs="Times New Roman"/>
          <w:sz w:val="20"/>
        </w:rPr>
        <w:t xml:space="preserve">Elaborado pelos </w:t>
      </w:r>
      <w:r w:rsidR="00014A6E" w:rsidRPr="00014A6E">
        <w:rPr>
          <w:rFonts w:cs="Times New Roman"/>
          <w:sz w:val="20"/>
        </w:rPr>
        <w:t>autores</w:t>
      </w:r>
      <w:r w:rsidR="00BE661D">
        <w:rPr>
          <w:rFonts w:cs="Times New Roman"/>
          <w:sz w:val="20"/>
        </w:rPr>
        <w:t>.</w:t>
      </w:r>
    </w:p>
    <w:p w14:paraId="14545091" w14:textId="77777777" w:rsidR="004516A5" w:rsidRPr="00F1712D" w:rsidRDefault="004516A5" w:rsidP="002C61A4">
      <w:pPr>
        <w:pStyle w:val="Ttulo2"/>
        <w:numPr>
          <w:ilvl w:val="1"/>
          <w:numId w:val="5"/>
        </w:numPr>
      </w:pPr>
      <w:bookmarkStart w:id="19" w:name="_Toc239228855"/>
      <w:bookmarkStart w:id="20" w:name="_Toc240533481"/>
      <w:r>
        <w:lastRenderedPageBreak/>
        <w:t>Gestão do Projeto</w:t>
      </w:r>
      <w:bookmarkEnd w:id="19"/>
      <w:bookmarkEnd w:id="20"/>
    </w:p>
    <w:p w14:paraId="4389B76A" w14:textId="0E623F19" w:rsidR="000247DB" w:rsidRDefault="005A7CE0" w:rsidP="008C4B43">
      <w:pPr>
        <w:spacing w:after="200" w:line="360" w:lineRule="auto"/>
        <w:ind w:firstLine="170"/>
        <w:rPr>
          <w:rFonts w:cs="Times New Roman"/>
        </w:rPr>
      </w:pPr>
      <w:r w:rsidRPr="359C4261">
        <w:rPr>
          <w:rFonts w:cs="Times New Roman"/>
        </w:rPr>
        <w:t>A estrutura adotada para condução do projeto foi estruturada com base no Processo de Desenvolvimento de Produto (PDP)</w:t>
      </w:r>
      <w:r w:rsidR="005122C1" w:rsidRPr="359C4261">
        <w:rPr>
          <w:rFonts w:cs="Times New Roman"/>
        </w:rPr>
        <w:t>,</w:t>
      </w:r>
      <w:r w:rsidR="00C22783" w:rsidRPr="359C4261">
        <w:rPr>
          <w:rFonts w:cs="Times New Roman"/>
        </w:rPr>
        <w:t xml:space="preserve"> </w:t>
      </w:r>
      <w:r w:rsidR="00F9272B">
        <w:rPr>
          <w:rFonts w:cs="Times New Roman"/>
        </w:rPr>
        <w:t>conforme proposto por Rozenfeld et al. (2006)</w:t>
      </w:r>
      <w:r w:rsidR="00D3510E">
        <w:rPr>
          <w:rFonts w:cs="Times New Roman"/>
        </w:rPr>
        <w:t xml:space="preserve">. Para isso, </w:t>
      </w:r>
      <w:r w:rsidR="00C22783" w:rsidRPr="359C4261">
        <w:rPr>
          <w:rFonts w:cs="Times New Roman"/>
        </w:rPr>
        <w:t>orga</w:t>
      </w:r>
      <w:r w:rsidR="00034594" w:rsidRPr="359C4261">
        <w:rPr>
          <w:rFonts w:cs="Times New Roman"/>
        </w:rPr>
        <w:t>niz</w:t>
      </w:r>
      <w:r w:rsidR="00D3510E">
        <w:rPr>
          <w:rFonts w:cs="Times New Roman"/>
        </w:rPr>
        <w:t>ou</w:t>
      </w:r>
      <w:r w:rsidR="00034594" w:rsidRPr="359C4261">
        <w:rPr>
          <w:rFonts w:cs="Times New Roman"/>
        </w:rPr>
        <w:t xml:space="preserve">-se </w:t>
      </w:r>
      <w:r w:rsidR="00D3510E">
        <w:rPr>
          <w:rFonts w:cs="Times New Roman"/>
        </w:rPr>
        <w:t>o projeto</w:t>
      </w:r>
      <w:r w:rsidR="00034594" w:rsidRPr="359C4261">
        <w:rPr>
          <w:rFonts w:cs="Times New Roman"/>
        </w:rPr>
        <w:t xml:space="preserve"> </w:t>
      </w:r>
      <w:r w:rsidR="00645E96" w:rsidRPr="359C4261">
        <w:rPr>
          <w:rFonts w:cs="Times New Roman"/>
        </w:rPr>
        <w:t>em cinco etapas</w:t>
      </w:r>
      <w:r w:rsidR="00D3510E">
        <w:rPr>
          <w:rFonts w:cs="Times New Roman"/>
        </w:rPr>
        <w:t xml:space="preserve"> principais</w:t>
      </w:r>
      <w:r w:rsidR="00645E96" w:rsidRPr="359C4261">
        <w:rPr>
          <w:rFonts w:cs="Times New Roman"/>
        </w:rPr>
        <w:t>: investigação, projeto conceitual, detalhamento, implementação e validação</w:t>
      </w:r>
      <w:r w:rsidR="003F26E0" w:rsidRPr="359C4261">
        <w:rPr>
          <w:rFonts w:cs="Times New Roman"/>
        </w:rPr>
        <w:t xml:space="preserve">. </w:t>
      </w:r>
      <w:r w:rsidR="001F2A3D" w:rsidRPr="359C4261">
        <w:rPr>
          <w:rFonts w:cs="Times New Roman"/>
        </w:rPr>
        <w:t>Para</w:t>
      </w:r>
      <w:r w:rsidR="006B7C83" w:rsidRPr="359C4261">
        <w:rPr>
          <w:rFonts w:cs="Times New Roman"/>
        </w:rPr>
        <w:t xml:space="preserve"> manter o controle do andamento adequado </w:t>
      </w:r>
      <w:r w:rsidR="009D11F6" w:rsidRPr="359C4261">
        <w:rPr>
          <w:rFonts w:cs="Times New Roman"/>
        </w:rPr>
        <w:t xml:space="preserve">das etapas estabeleceu-se </w:t>
      </w:r>
      <w:r w:rsidR="009D11F6" w:rsidRPr="359C4261">
        <w:rPr>
          <w:rFonts w:cs="Times New Roman"/>
          <w:i/>
        </w:rPr>
        <w:t>gates</w:t>
      </w:r>
      <w:r w:rsidR="00A15180" w:rsidRPr="359C4261">
        <w:rPr>
          <w:rFonts w:cs="Times New Roman"/>
        </w:rPr>
        <w:t xml:space="preserve">, </w:t>
      </w:r>
      <w:r w:rsidR="009D11F6" w:rsidRPr="359C4261">
        <w:rPr>
          <w:rFonts w:cs="Times New Roman"/>
        </w:rPr>
        <w:t xml:space="preserve">internamente </w:t>
      </w:r>
      <w:r w:rsidR="00DE1002" w:rsidRPr="359C4261">
        <w:rPr>
          <w:rFonts w:cs="Times New Roman"/>
        </w:rPr>
        <w:t>ao grupo</w:t>
      </w:r>
      <w:r w:rsidR="00A15180" w:rsidRPr="359C4261">
        <w:rPr>
          <w:rFonts w:cs="Times New Roman"/>
        </w:rPr>
        <w:t xml:space="preserve">, de modo a </w:t>
      </w:r>
      <w:r w:rsidR="00FC3894" w:rsidRPr="359C4261">
        <w:rPr>
          <w:rFonts w:cs="Times New Roman"/>
        </w:rPr>
        <w:t>analisar os resultados obtidos e</w:t>
      </w:r>
      <w:r w:rsidR="007C37CD" w:rsidRPr="359C4261">
        <w:rPr>
          <w:rFonts w:cs="Times New Roman"/>
        </w:rPr>
        <w:t xml:space="preserve"> </w:t>
      </w:r>
      <w:r w:rsidR="00C2152E" w:rsidRPr="359C4261">
        <w:rPr>
          <w:rFonts w:cs="Times New Roman"/>
        </w:rPr>
        <w:t>das decisões a serem tomadas.</w:t>
      </w:r>
      <w:r w:rsidR="007F6C47" w:rsidRPr="359C4261">
        <w:rPr>
          <w:rFonts w:cs="Times New Roman"/>
        </w:rPr>
        <w:t xml:space="preserve"> A imagem abaixo ilustra brevemente </w:t>
      </w:r>
      <w:r w:rsidR="00BE661D" w:rsidRPr="359C4261">
        <w:rPr>
          <w:rFonts w:cs="Times New Roman"/>
        </w:rPr>
        <w:t>o esquema adotado pelo grupo e as principais atividades envolvidas em cada uma das etapas.</w:t>
      </w:r>
    </w:p>
    <w:p w14:paraId="7B357FDF" w14:textId="4B9DE634" w:rsidR="00BE661D" w:rsidRPr="00BE661D" w:rsidRDefault="00BE661D" w:rsidP="00630E34">
      <w:pPr>
        <w:spacing w:after="200" w:line="360" w:lineRule="auto"/>
        <w:rPr>
          <w:rFonts w:cs="Times New Roman"/>
        </w:rPr>
      </w:pPr>
      <w:r w:rsidRPr="359C4261">
        <w:rPr>
          <w:rFonts w:cs="Times New Roman"/>
          <w:b/>
        </w:rPr>
        <w:t xml:space="preserve">Figura 2 – </w:t>
      </w:r>
      <w:r w:rsidRPr="359C4261">
        <w:rPr>
          <w:rFonts w:cs="Times New Roman"/>
        </w:rPr>
        <w:t>PDP aplicado ao projeto.</w:t>
      </w:r>
    </w:p>
    <w:p w14:paraId="3C6FD363" w14:textId="08A2AF7D" w:rsidR="006369B9" w:rsidRPr="00453844" w:rsidRDefault="00F85720" w:rsidP="00630E34">
      <w:pPr>
        <w:spacing w:after="200" w:line="360" w:lineRule="auto"/>
        <w:rPr>
          <w:rFonts w:cs="Times New Roman"/>
          <w:color w:val="EE0000"/>
        </w:rPr>
      </w:pPr>
      <w:r w:rsidRPr="00F85720">
        <w:rPr>
          <w:rFonts w:cs="Times New Roman"/>
          <w:noProof/>
          <w:color w:val="EE0000"/>
        </w:rPr>
        <w:drawing>
          <wp:inline distT="0" distB="0" distL="0" distR="0" wp14:anchorId="6432FBBD" wp14:editId="49E48814">
            <wp:extent cx="6040581" cy="3245854"/>
            <wp:effectExtent l="0" t="0" r="0" b="0"/>
            <wp:docPr id="18560483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48383" name=""/>
                    <pic:cNvPicPr/>
                  </pic:nvPicPr>
                  <pic:blipFill>
                    <a:blip r:embed="rId19"/>
                    <a:stretch>
                      <a:fillRect/>
                    </a:stretch>
                  </pic:blipFill>
                  <pic:spPr>
                    <a:xfrm>
                      <a:off x="0" y="0"/>
                      <a:ext cx="6050838" cy="3251366"/>
                    </a:xfrm>
                    <a:prstGeom prst="rect">
                      <a:avLst/>
                    </a:prstGeom>
                  </pic:spPr>
                </pic:pic>
              </a:graphicData>
            </a:graphic>
          </wp:inline>
        </w:drawing>
      </w:r>
    </w:p>
    <w:p w14:paraId="4275D934" w14:textId="4F2AF261" w:rsidR="008600D9" w:rsidRPr="00FE29B9" w:rsidRDefault="00BE661D" w:rsidP="00C51FC0">
      <w:pPr>
        <w:spacing w:after="200" w:line="360" w:lineRule="auto"/>
        <w:rPr>
          <w:rFonts w:cs="Times New Roman"/>
          <w:sz w:val="20"/>
        </w:rPr>
      </w:pPr>
      <w:r w:rsidRPr="00BE661D">
        <w:rPr>
          <w:rFonts w:cs="Times New Roman"/>
          <w:sz w:val="20"/>
        </w:rPr>
        <w:t>Fonte: Elaborado pelos autores</w:t>
      </w:r>
      <w:r w:rsidR="00B74C11">
        <w:rPr>
          <w:rFonts w:cs="Times New Roman"/>
          <w:sz w:val="20"/>
        </w:rPr>
        <w:t>, com base em Rozenfeld et al. (2006)</w:t>
      </w:r>
      <w:r w:rsidRPr="00BE661D">
        <w:rPr>
          <w:rFonts w:cs="Times New Roman"/>
          <w:sz w:val="20"/>
        </w:rPr>
        <w:t>.</w:t>
      </w:r>
    </w:p>
    <w:p w14:paraId="2C4FCF41" w14:textId="6F2C9954" w:rsidR="00BE661D" w:rsidRDefault="00BE661D" w:rsidP="00E41897">
      <w:pPr>
        <w:spacing w:after="200" w:line="360" w:lineRule="auto"/>
        <w:ind w:firstLine="170"/>
        <w:rPr>
          <w:rFonts w:cs="Times New Roman"/>
        </w:rPr>
      </w:pPr>
      <w:r w:rsidRPr="359C4261">
        <w:rPr>
          <w:rFonts w:cs="Times New Roman"/>
        </w:rPr>
        <w:t>Primeiramente, passou-se pela etapa de investigação</w:t>
      </w:r>
      <w:r w:rsidR="0084653E" w:rsidRPr="359C4261">
        <w:rPr>
          <w:rFonts w:cs="Times New Roman"/>
        </w:rPr>
        <w:t xml:space="preserve"> na qual</w:t>
      </w:r>
      <w:r w:rsidR="00F475D7" w:rsidRPr="359C4261">
        <w:rPr>
          <w:rFonts w:cs="Times New Roman"/>
        </w:rPr>
        <w:t xml:space="preserve"> </w:t>
      </w:r>
      <w:r w:rsidR="00410E80" w:rsidRPr="359C4261">
        <w:rPr>
          <w:rFonts w:cs="Times New Roman"/>
        </w:rPr>
        <w:t>realizou-se</w:t>
      </w:r>
      <w:r w:rsidR="00F475D7" w:rsidRPr="359C4261">
        <w:rPr>
          <w:rFonts w:cs="Times New Roman"/>
        </w:rPr>
        <w:t xml:space="preserve"> uma visita técnica à Baumer</w:t>
      </w:r>
      <w:r w:rsidR="0060113E" w:rsidRPr="359C4261">
        <w:rPr>
          <w:rFonts w:cs="Times New Roman"/>
        </w:rPr>
        <w:t>, pesquisa bibliográfica</w:t>
      </w:r>
      <w:r w:rsidR="00121115" w:rsidRPr="359C4261">
        <w:rPr>
          <w:rFonts w:cs="Times New Roman"/>
        </w:rPr>
        <w:t xml:space="preserve"> e benchmarkin</w:t>
      </w:r>
      <w:r w:rsidR="00A36A13" w:rsidRPr="359C4261">
        <w:rPr>
          <w:rFonts w:cs="Times New Roman"/>
        </w:rPr>
        <w:t xml:space="preserve">g de soluções </w:t>
      </w:r>
      <w:r w:rsidR="00DE5619" w:rsidRPr="359C4261">
        <w:rPr>
          <w:rFonts w:cs="Times New Roman"/>
        </w:rPr>
        <w:t xml:space="preserve">de aplicações similares </w:t>
      </w:r>
      <w:r w:rsidR="002853AE" w:rsidRPr="359C4261">
        <w:rPr>
          <w:rFonts w:cs="Times New Roman"/>
        </w:rPr>
        <w:t xml:space="preserve">a desenvolvida. </w:t>
      </w:r>
      <w:r w:rsidR="0048633F" w:rsidRPr="359C4261">
        <w:rPr>
          <w:rFonts w:cs="Times New Roman"/>
        </w:rPr>
        <w:t xml:space="preserve">A compreensão das necessidades dos usuários foi feita por meio de reuniões com </w:t>
      </w:r>
      <w:r w:rsidR="00F5669A" w:rsidRPr="359C4261">
        <w:rPr>
          <w:rFonts w:cs="Times New Roman"/>
        </w:rPr>
        <w:t>profissionais d</w:t>
      </w:r>
      <w:r w:rsidR="0048633F" w:rsidRPr="359C4261">
        <w:rPr>
          <w:rFonts w:cs="Times New Roman"/>
        </w:rPr>
        <w:t>a empresa e com o</w:t>
      </w:r>
      <w:r w:rsidR="009C0826" w:rsidRPr="359C4261">
        <w:rPr>
          <w:rFonts w:cs="Times New Roman"/>
        </w:rPr>
        <w:t xml:space="preserve"> professor orientador</w:t>
      </w:r>
      <w:r w:rsidR="00C84745" w:rsidRPr="359C4261">
        <w:rPr>
          <w:rFonts w:cs="Times New Roman"/>
        </w:rPr>
        <w:t xml:space="preserve">, permitindo </w:t>
      </w:r>
      <w:r w:rsidR="00D5114E" w:rsidRPr="359C4261">
        <w:rPr>
          <w:rFonts w:cs="Times New Roman"/>
        </w:rPr>
        <w:t>o</w:t>
      </w:r>
      <w:r w:rsidR="00C84745" w:rsidRPr="359C4261">
        <w:rPr>
          <w:rFonts w:cs="Times New Roman"/>
        </w:rPr>
        <w:t xml:space="preserve"> entendimento </w:t>
      </w:r>
      <w:r w:rsidR="00D5114E" w:rsidRPr="359C4261">
        <w:rPr>
          <w:rFonts w:cs="Times New Roman"/>
        </w:rPr>
        <w:t xml:space="preserve">do fluxo produtivo, </w:t>
      </w:r>
      <w:r w:rsidR="00FE6CF1" w:rsidRPr="359C4261">
        <w:rPr>
          <w:rFonts w:cs="Times New Roman"/>
        </w:rPr>
        <w:t xml:space="preserve">dificuldades operacionais </w:t>
      </w:r>
      <w:r w:rsidR="004C78B5" w:rsidRPr="359C4261">
        <w:rPr>
          <w:rFonts w:cs="Times New Roman"/>
        </w:rPr>
        <w:t>e estabelecer os principais requisitos técnicos ao projeto.</w:t>
      </w:r>
    </w:p>
    <w:p w14:paraId="1C86110B" w14:textId="12F18A95" w:rsidR="004C78B5" w:rsidRDefault="00552EA2" w:rsidP="00E41897">
      <w:pPr>
        <w:spacing w:after="200" w:line="360" w:lineRule="auto"/>
        <w:ind w:firstLine="170"/>
        <w:rPr>
          <w:rFonts w:cs="Times New Roman"/>
        </w:rPr>
      </w:pPr>
      <w:r w:rsidRPr="359C4261">
        <w:rPr>
          <w:rFonts w:cs="Times New Roman"/>
        </w:rPr>
        <w:t xml:space="preserve">Já a etapa do projeto conceitual consiste na idealização do protótipo e </w:t>
      </w:r>
      <w:r w:rsidR="007F0C40" w:rsidRPr="359C4261">
        <w:rPr>
          <w:rFonts w:cs="Times New Roman"/>
        </w:rPr>
        <w:t>ponderação</w:t>
      </w:r>
      <w:r w:rsidR="006E4F87" w:rsidRPr="359C4261">
        <w:rPr>
          <w:rFonts w:cs="Times New Roman"/>
        </w:rPr>
        <w:t xml:space="preserve"> de alternativas para a </w:t>
      </w:r>
      <w:r w:rsidR="00046A68" w:rsidRPr="359C4261">
        <w:rPr>
          <w:rFonts w:cs="Times New Roman"/>
        </w:rPr>
        <w:t xml:space="preserve">estrutura </w:t>
      </w:r>
      <w:r w:rsidR="00E41897" w:rsidRPr="359C4261">
        <w:rPr>
          <w:rFonts w:cs="Times New Roman"/>
        </w:rPr>
        <w:t>da câmara</w:t>
      </w:r>
      <w:r w:rsidR="00046A68" w:rsidRPr="359C4261">
        <w:rPr>
          <w:rFonts w:cs="Times New Roman"/>
        </w:rPr>
        <w:t xml:space="preserve"> de inspeção</w:t>
      </w:r>
      <w:r w:rsidR="004C3361" w:rsidRPr="359C4261">
        <w:rPr>
          <w:rFonts w:cs="Times New Roman"/>
        </w:rPr>
        <w:t>, sistema de iluminação</w:t>
      </w:r>
      <w:r w:rsidR="003E4C4F" w:rsidRPr="359C4261">
        <w:rPr>
          <w:rFonts w:cs="Times New Roman"/>
        </w:rPr>
        <w:t>, câmera e computador</w:t>
      </w:r>
      <w:r w:rsidR="00BD1415" w:rsidRPr="359C4261">
        <w:rPr>
          <w:rFonts w:cs="Times New Roman"/>
        </w:rPr>
        <w:t xml:space="preserve">. Assim, definiu-se </w:t>
      </w:r>
      <w:r w:rsidR="007F4F3D" w:rsidRPr="359C4261">
        <w:rPr>
          <w:rFonts w:cs="Times New Roman"/>
        </w:rPr>
        <w:t xml:space="preserve">a </w:t>
      </w:r>
      <w:r w:rsidR="00DE7DDF" w:rsidRPr="359C4261">
        <w:rPr>
          <w:rFonts w:cs="Times New Roman"/>
        </w:rPr>
        <w:t xml:space="preserve">arquitetura </w:t>
      </w:r>
      <w:r w:rsidR="005949E0" w:rsidRPr="359C4261">
        <w:rPr>
          <w:rFonts w:cs="Times New Roman"/>
        </w:rPr>
        <w:t>geral do projeto</w:t>
      </w:r>
      <w:r w:rsidR="00916AEA" w:rsidRPr="359C4261">
        <w:rPr>
          <w:rFonts w:cs="Times New Roman"/>
        </w:rPr>
        <w:t xml:space="preserve">, contemplando os subsistemas </w:t>
      </w:r>
      <w:r w:rsidR="00916AEA" w:rsidRPr="359C4261">
        <w:rPr>
          <w:rFonts w:cs="Times New Roman"/>
        </w:rPr>
        <w:lastRenderedPageBreak/>
        <w:t xml:space="preserve">mecânico, </w:t>
      </w:r>
      <w:r w:rsidR="00FE511A" w:rsidRPr="359C4261">
        <w:rPr>
          <w:rFonts w:cs="Times New Roman"/>
        </w:rPr>
        <w:t>óptico, eletrônico e computacional</w:t>
      </w:r>
      <w:r w:rsidR="003C3490" w:rsidRPr="359C4261">
        <w:rPr>
          <w:rFonts w:cs="Times New Roman"/>
        </w:rPr>
        <w:t>.</w:t>
      </w:r>
      <w:r w:rsidR="008F67E9" w:rsidRPr="359C4261">
        <w:rPr>
          <w:rFonts w:cs="Times New Roman"/>
        </w:rPr>
        <w:t xml:space="preserve"> Para isso considerou-se fatores como custo, </w:t>
      </w:r>
      <w:r w:rsidR="00492887" w:rsidRPr="359C4261">
        <w:rPr>
          <w:rFonts w:cs="Times New Roman"/>
        </w:rPr>
        <w:t>desempenho, disponibilidade, facilidade de montagem</w:t>
      </w:r>
      <w:r w:rsidR="006E462C" w:rsidRPr="359C4261">
        <w:rPr>
          <w:rFonts w:cs="Times New Roman"/>
        </w:rPr>
        <w:t xml:space="preserve"> e higienização.</w:t>
      </w:r>
      <w:r w:rsidR="007F0C40" w:rsidRPr="359C4261">
        <w:rPr>
          <w:rFonts w:cs="Times New Roman"/>
        </w:rPr>
        <w:t xml:space="preserve"> </w:t>
      </w:r>
    </w:p>
    <w:p w14:paraId="4C5A8D32" w14:textId="0F98BEF3" w:rsidR="006E462C" w:rsidRDefault="003462B5" w:rsidP="00E41897">
      <w:pPr>
        <w:spacing w:after="200" w:line="360" w:lineRule="auto"/>
        <w:ind w:firstLine="170"/>
        <w:rPr>
          <w:rFonts w:cs="Times New Roman"/>
        </w:rPr>
      </w:pPr>
      <w:r w:rsidRPr="359C4261">
        <w:rPr>
          <w:rFonts w:cs="Times New Roman"/>
        </w:rPr>
        <w:t>A etapa de</w:t>
      </w:r>
      <w:r w:rsidR="006E462C" w:rsidRPr="359C4261">
        <w:rPr>
          <w:rFonts w:cs="Times New Roman"/>
        </w:rPr>
        <w:t xml:space="preserve"> detalhamento</w:t>
      </w:r>
      <w:r w:rsidR="009B5DA7" w:rsidRPr="359C4261">
        <w:rPr>
          <w:rFonts w:cs="Times New Roman"/>
        </w:rPr>
        <w:t xml:space="preserve"> </w:t>
      </w:r>
      <w:r w:rsidRPr="359C4261">
        <w:rPr>
          <w:rFonts w:cs="Times New Roman"/>
        </w:rPr>
        <w:t>abrange a seleção</w:t>
      </w:r>
      <w:r w:rsidR="00534E1A" w:rsidRPr="359C4261">
        <w:rPr>
          <w:rFonts w:cs="Times New Roman"/>
        </w:rPr>
        <w:t xml:space="preserve"> </w:t>
      </w:r>
      <w:r w:rsidRPr="359C4261">
        <w:rPr>
          <w:rFonts w:cs="Times New Roman"/>
        </w:rPr>
        <w:t>d</w:t>
      </w:r>
      <w:r w:rsidR="00534E1A" w:rsidRPr="359C4261">
        <w:rPr>
          <w:rFonts w:cs="Times New Roman"/>
        </w:rPr>
        <w:t xml:space="preserve">os componentes </w:t>
      </w:r>
      <w:r w:rsidR="0001149E" w:rsidRPr="359C4261">
        <w:rPr>
          <w:rFonts w:cs="Times New Roman"/>
        </w:rPr>
        <w:t>e desenvo</w:t>
      </w:r>
      <w:r w:rsidRPr="359C4261">
        <w:rPr>
          <w:rFonts w:cs="Times New Roman"/>
        </w:rPr>
        <w:t>lvimento</w:t>
      </w:r>
      <w:r w:rsidR="0001149E" w:rsidRPr="359C4261">
        <w:rPr>
          <w:rFonts w:cs="Times New Roman"/>
        </w:rPr>
        <w:t xml:space="preserve"> </w:t>
      </w:r>
      <w:r w:rsidRPr="359C4261">
        <w:rPr>
          <w:rFonts w:cs="Times New Roman"/>
        </w:rPr>
        <w:t>d</w:t>
      </w:r>
      <w:r w:rsidR="00F564DE" w:rsidRPr="359C4261">
        <w:rPr>
          <w:rFonts w:cs="Times New Roman"/>
        </w:rPr>
        <w:t>o modelo final para construção d</w:t>
      </w:r>
      <w:r w:rsidR="00011A52" w:rsidRPr="359C4261">
        <w:rPr>
          <w:rFonts w:cs="Times New Roman"/>
        </w:rPr>
        <w:t xml:space="preserve">a solução. </w:t>
      </w:r>
      <w:r w:rsidR="00B52E15" w:rsidRPr="359C4261">
        <w:rPr>
          <w:rFonts w:cs="Times New Roman"/>
        </w:rPr>
        <w:t>Nela</w:t>
      </w:r>
      <w:r w:rsidR="00FC3BD1" w:rsidRPr="359C4261">
        <w:rPr>
          <w:rFonts w:cs="Times New Roman"/>
        </w:rPr>
        <w:t>, desenvolve-se o dimensionamento e a modelagem CAD da estrutura</w:t>
      </w:r>
      <w:r w:rsidR="00EA01EB" w:rsidRPr="359C4261">
        <w:rPr>
          <w:rFonts w:cs="Times New Roman"/>
        </w:rPr>
        <w:t xml:space="preserve">, </w:t>
      </w:r>
      <w:r w:rsidR="00BF4B56" w:rsidRPr="359C4261">
        <w:rPr>
          <w:rFonts w:cs="Times New Roman"/>
        </w:rPr>
        <w:t xml:space="preserve">definição da câmera </w:t>
      </w:r>
      <w:r w:rsidR="0054468F" w:rsidRPr="359C4261">
        <w:rPr>
          <w:rFonts w:cs="Times New Roman"/>
        </w:rPr>
        <w:t xml:space="preserve">e iluminação, </w:t>
      </w:r>
      <w:r w:rsidR="002F7C8D" w:rsidRPr="359C4261">
        <w:rPr>
          <w:rFonts w:cs="Times New Roman"/>
        </w:rPr>
        <w:t>organização da base de imagens e</w:t>
      </w:r>
      <w:r w:rsidR="00A93CF6" w:rsidRPr="359C4261">
        <w:rPr>
          <w:rFonts w:cs="Times New Roman"/>
        </w:rPr>
        <w:t xml:space="preserve"> </w:t>
      </w:r>
      <w:r w:rsidR="00373777" w:rsidRPr="359C4261">
        <w:rPr>
          <w:rFonts w:cs="Times New Roman"/>
        </w:rPr>
        <w:t>elaboração d</w:t>
      </w:r>
      <w:r w:rsidR="00891571" w:rsidRPr="359C4261">
        <w:rPr>
          <w:rFonts w:cs="Times New Roman"/>
        </w:rPr>
        <w:t>os algoritmos de de</w:t>
      </w:r>
      <w:r w:rsidR="006F1227" w:rsidRPr="359C4261">
        <w:rPr>
          <w:rFonts w:cs="Times New Roman"/>
        </w:rPr>
        <w:t xml:space="preserve">tecção e </w:t>
      </w:r>
      <w:r w:rsidR="007E4450" w:rsidRPr="359C4261">
        <w:rPr>
          <w:rFonts w:cs="Times New Roman"/>
        </w:rPr>
        <w:t xml:space="preserve">contagem. </w:t>
      </w:r>
    </w:p>
    <w:p w14:paraId="46F815FD" w14:textId="3476166F" w:rsidR="007D0532" w:rsidRDefault="007D0532" w:rsidP="00E41897">
      <w:pPr>
        <w:spacing w:after="200" w:line="360" w:lineRule="auto"/>
        <w:ind w:firstLine="170"/>
        <w:rPr>
          <w:rFonts w:cs="Times New Roman"/>
        </w:rPr>
      </w:pPr>
      <w:r w:rsidRPr="359C4261">
        <w:rPr>
          <w:rFonts w:cs="Times New Roman"/>
        </w:rPr>
        <w:t>Por sua vez, a implementação engloba a fabricação e montagem do protótipo</w:t>
      </w:r>
      <w:r w:rsidR="00314A32" w:rsidRPr="359C4261">
        <w:rPr>
          <w:rFonts w:cs="Times New Roman"/>
        </w:rPr>
        <w:t>, integrando componentes mecânicos e eletrônicos</w:t>
      </w:r>
      <w:r w:rsidR="00AB5D98" w:rsidRPr="359C4261">
        <w:rPr>
          <w:rFonts w:cs="Times New Roman"/>
        </w:rPr>
        <w:t xml:space="preserve"> e treinando o modelo </w:t>
      </w:r>
      <w:r w:rsidR="00A54A6F" w:rsidRPr="359C4261">
        <w:rPr>
          <w:rFonts w:cs="Times New Roman"/>
        </w:rPr>
        <w:t xml:space="preserve">de visão computacional. </w:t>
      </w:r>
      <w:r w:rsidR="00AD1DAB" w:rsidRPr="359C4261">
        <w:rPr>
          <w:rFonts w:cs="Times New Roman"/>
        </w:rPr>
        <w:t xml:space="preserve">Além disso, </w:t>
      </w:r>
      <w:r w:rsidR="004B101B" w:rsidRPr="359C4261">
        <w:rPr>
          <w:rFonts w:cs="Times New Roman"/>
        </w:rPr>
        <w:t xml:space="preserve">está prevista a </w:t>
      </w:r>
      <w:r w:rsidR="005F39A1" w:rsidRPr="359C4261">
        <w:rPr>
          <w:rFonts w:cs="Times New Roman"/>
        </w:rPr>
        <w:t>integração com o ERP TOTVS</w:t>
      </w:r>
      <w:r w:rsidR="00262864" w:rsidRPr="359C4261">
        <w:rPr>
          <w:rFonts w:cs="Times New Roman"/>
        </w:rPr>
        <w:t xml:space="preserve"> por meio da disponibilização das informações técnicas </w:t>
      </w:r>
      <w:r w:rsidR="000F1203" w:rsidRPr="359C4261">
        <w:rPr>
          <w:rFonts w:cs="Times New Roman"/>
        </w:rPr>
        <w:t xml:space="preserve">e meios de acesso ao sistema da empresa. </w:t>
      </w:r>
      <w:r w:rsidR="00943D13" w:rsidRPr="359C4261">
        <w:rPr>
          <w:rFonts w:cs="Times New Roman"/>
        </w:rPr>
        <w:t xml:space="preserve">Feita a montagem, </w:t>
      </w:r>
      <w:r w:rsidR="007D456C" w:rsidRPr="359C4261">
        <w:rPr>
          <w:rFonts w:cs="Times New Roman"/>
        </w:rPr>
        <w:t xml:space="preserve">passa-se ao comissionamento do protótipo para averiguar </w:t>
      </w:r>
      <w:r w:rsidR="007C2977" w:rsidRPr="359C4261">
        <w:rPr>
          <w:rFonts w:cs="Times New Roman"/>
        </w:rPr>
        <w:t>o funcionamento adequado do sistema completo.</w:t>
      </w:r>
    </w:p>
    <w:p w14:paraId="1AD0B558" w14:textId="65A183F2" w:rsidR="007C2977" w:rsidRDefault="000E7C6A" w:rsidP="008C4B43">
      <w:pPr>
        <w:spacing w:after="200" w:line="360" w:lineRule="auto"/>
        <w:ind w:firstLine="170"/>
        <w:rPr>
          <w:rFonts w:cs="Times New Roman"/>
        </w:rPr>
      </w:pPr>
      <w:r w:rsidRPr="359C4261">
        <w:rPr>
          <w:rFonts w:cs="Times New Roman"/>
        </w:rPr>
        <w:t xml:space="preserve">Por fim, a validação </w:t>
      </w:r>
      <w:r w:rsidR="008261E4" w:rsidRPr="359C4261">
        <w:rPr>
          <w:rFonts w:cs="Times New Roman"/>
        </w:rPr>
        <w:t xml:space="preserve">será realizada </w:t>
      </w:r>
      <w:r w:rsidR="009E046F" w:rsidRPr="359C4261">
        <w:rPr>
          <w:rFonts w:cs="Times New Roman"/>
        </w:rPr>
        <w:t xml:space="preserve">por meio de testes de detecção de ausência e presença </w:t>
      </w:r>
      <w:r w:rsidR="00023C6C" w:rsidRPr="359C4261">
        <w:rPr>
          <w:rFonts w:cs="Times New Roman"/>
        </w:rPr>
        <w:t>e contagem dos</w:t>
      </w:r>
      <w:r w:rsidR="00EF0B4C" w:rsidRPr="359C4261">
        <w:rPr>
          <w:rFonts w:cs="Times New Roman"/>
        </w:rPr>
        <w:t xml:space="preserve"> pro</w:t>
      </w:r>
      <w:r w:rsidR="008C0CB8" w:rsidRPr="359C4261">
        <w:rPr>
          <w:rFonts w:cs="Times New Roman"/>
        </w:rPr>
        <w:t>dutos</w:t>
      </w:r>
      <w:r w:rsidR="00741C8C" w:rsidRPr="359C4261">
        <w:rPr>
          <w:rFonts w:cs="Times New Roman"/>
        </w:rPr>
        <w:t>, no ambiente industrial da Baumer</w:t>
      </w:r>
      <w:r w:rsidR="008C0CB8" w:rsidRPr="359C4261">
        <w:rPr>
          <w:rFonts w:cs="Times New Roman"/>
        </w:rPr>
        <w:t xml:space="preserve">. </w:t>
      </w:r>
      <w:r w:rsidR="00EA0655" w:rsidRPr="359C4261">
        <w:rPr>
          <w:rFonts w:cs="Times New Roman"/>
        </w:rPr>
        <w:t xml:space="preserve">Portanto, </w:t>
      </w:r>
      <w:r w:rsidR="00512F7F" w:rsidRPr="359C4261">
        <w:rPr>
          <w:rFonts w:cs="Times New Roman"/>
        </w:rPr>
        <w:t xml:space="preserve">a </w:t>
      </w:r>
      <w:r w:rsidR="0075265A">
        <w:rPr>
          <w:rFonts w:cs="Times New Roman"/>
        </w:rPr>
        <w:t>precisão</w:t>
      </w:r>
      <w:r w:rsidR="00512F7F" w:rsidRPr="359C4261">
        <w:rPr>
          <w:rFonts w:cs="Times New Roman"/>
        </w:rPr>
        <w:t xml:space="preserve">, ocorrência de falsos negativos </w:t>
      </w:r>
      <w:r w:rsidR="005A256C" w:rsidRPr="359C4261">
        <w:rPr>
          <w:rFonts w:cs="Times New Roman"/>
        </w:rPr>
        <w:t>e positivos, latência de processamento</w:t>
      </w:r>
      <w:r w:rsidR="008D6E52" w:rsidRPr="359C4261">
        <w:rPr>
          <w:rFonts w:cs="Times New Roman"/>
        </w:rPr>
        <w:t xml:space="preserve"> e estabilidade do sistema ser</w:t>
      </w:r>
      <w:r w:rsidR="003C02CB" w:rsidRPr="359C4261">
        <w:rPr>
          <w:rFonts w:cs="Times New Roman"/>
        </w:rPr>
        <w:t xml:space="preserve">ão avaliados. </w:t>
      </w:r>
      <w:r w:rsidR="000914F0" w:rsidRPr="359C4261">
        <w:rPr>
          <w:rFonts w:cs="Times New Roman"/>
        </w:rPr>
        <w:t xml:space="preserve">Diante dos resultados obtidos, serão realizados os ajustes finais </w:t>
      </w:r>
      <w:r w:rsidR="004D6740" w:rsidRPr="359C4261">
        <w:rPr>
          <w:rFonts w:cs="Times New Roman"/>
        </w:rPr>
        <w:t>necessários</w:t>
      </w:r>
      <w:r w:rsidR="00D850A6" w:rsidRPr="359C4261">
        <w:rPr>
          <w:rFonts w:cs="Times New Roman"/>
        </w:rPr>
        <w:t xml:space="preserve">, a documentação </w:t>
      </w:r>
      <w:r w:rsidR="00D33679" w:rsidRPr="359C4261">
        <w:rPr>
          <w:rFonts w:cs="Times New Roman"/>
        </w:rPr>
        <w:t>e o dossiê de auditoria.</w:t>
      </w:r>
    </w:p>
    <w:p w14:paraId="608025DE" w14:textId="575E3B96" w:rsidR="007860E8" w:rsidRPr="007D0D7E" w:rsidRDefault="00E41897" w:rsidP="002C61A4">
      <w:pPr>
        <w:pStyle w:val="Ttulo2"/>
        <w:numPr>
          <w:ilvl w:val="1"/>
          <w:numId w:val="5"/>
        </w:numPr>
      </w:pPr>
      <w:bookmarkStart w:id="21" w:name="_Toc239228856"/>
      <w:r>
        <w:t xml:space="preserve"> </w:t>
      </w:r>
      <w:bookmarkStart w:id="22" w:name="_Toc240533482"/>
      <w:r w:rsidR="00212509" w:rsidRPr="007D0D7E">
        <w:t>Mapeamento dos stakeholde</w:t>
      </w:r>
      <w:r w:rsidR="007860E8" w:rsidRPr="007D0D7E">
        <w:t>rs</w:t>
      </w:r>
      <w:bookmarkEnd w:id="21"/>
      <w:bookmarkEnd w:id="22"/>
    </w:p>
    <w:p w14:paraId="53F3845E" w14:textId="1FB4E241" w:rsidR="7C5D0AC9" w:rsidRDefault="7C5D0AC9" w:rsidP="008C4B43">
      <w:pPr>
        <w:spacing w:after="200" w:line="360" w:lineRule="auto"/>
        <w:ind w:firstLine="170"/>
        <w:rPr>
          <w:rFonts w:cs="Times New Roman"/>
        </w:rPr>
      </w:pPr>
      <w:r w:rsidRPr="11CD90F2">
        <w:rPr>
          <w:rFonts w:cs="Times New Roman"/>
        </w:rPr>
        <w:t xml:space="preserve">O projeto em questão envolve diferentes públicos, tanto da organização parceira quanto do Insper, cada um com papéis e expectativas específicas em relação ao desenvolvimento e aos resultados </w:t>
      </w:r>
      <w:r w:rsidR="5D9C88F8" w:rsidRPr="50626EEC">
        <w:rPr>
          <w:rFonts w:cs="Times New Roman"/>
        </w:rPr>
        <w:t xml:space="preserve">esperados da solução. A Tabela </w:t>
      </w:r>
      <w:r w:rsidR="23F7DB74" w:rsidRPr="14B5AB66">
        <w:rPr>
          <w:rFonts w:cs="Times New Roman"/>
        </w:rPr>
        <w:t>4</w:t>
      </w:r>
      <w:r w:rsidR="5D9C88F8" w:rsidRPr="50626EEC">
        <w:rPr>
          <w:rFonts w:cs="Times New Roman"/>
        </w:rPr>
        <w:t xml:space="preserve"> apresenta o mapeamento dos stakeholders, identificando sua posição, seu papel no </w:t>
      </w:r>
      <w:r w:rsidR="5D9C88F8" w:rsidRPr="73052DEB">
        <w:rPr>
          <w:rFonts w:cs="Times New Roman"/>
        </w:rPr>
        <w:t xml:space="preserve">projeto e as principais </w:t>
      </w:r>
      <w:r w:rsidR="5D9C88F8" w:rsidRPr="3D08667A">
        <w:rPr>
          <w:rFonts w:cs="Times New Roman"/>
        </w:rPr>
        <w:t xml:space="preserve">expectativas em relação </w:t>
      </w:r>
      <w:r w:rsidR="5D9C88F8" w:rsidRPr="526CA115">
        <w:rPr>
          <w:rFonts w:cs="Times New Roman"/>
        </w:rPr>
        <w:t xml:space="preserve">à </w:t>
      </w:r>
      <w:r w:rsidR="5D9C88F8" w:rsidRPr="4310EE5D">
        <w:rPr>
          <w:rFonts w:cs="Times New Roman"/>
        </w:rPr>
        <w:t>soluç</w:t>
      </w:r>
      <w:r w:rsidR="3554FEC9" w:rsidRPr="4310EE5D">
        <w:rPr>
          <w:rFonts w:cs="Times New Roman"/>
        </w:rPr>
        <w:t>ão proposta.</w:t>
      </w:r>
    </w:p>
    <w:p w14:paraId="3947B7DC" w14:textId="5BA9B6C2" w:rsidR="00FA1B87" w:rsidRPr="00FA1B87" w:rsidRDefault="00FA1B87" w:rsidP="00FA1B87">
      <w:pPr>
        <w:pStyle w:val="Legenda"/>
        <w:keepNext/>
        <w:jc w:val="left"/>
        <w:rPr>
          <w:sz w:val="24"/>
          <w:szCs w:val="24"/>
        </w:rPr>
      </w:pPr>
      <w:r w:rsidRPr="00FA1B87">
        <w:rPr>
          <w:sz w:val="24"/>
          <w:szCs w:val="24"/>
        </w:rPr>
        <w:t xml:space="preserve">Tabela </w:t>
      </w:r>
      <w:r w:rsidRPr="00FA1B87">
        <w:rPr>
          <w:sz w:val="24"/>
          <w:szCs w:val="24"/>
        </w:rPr>
        <w:fldChar w:fldCharType="begin"/>
      </w:r>
      <w:r w:rsidRPr="00FA1B87">
        <w:rPr>
          <w:sz w:val="24"/>
          <w:szCs w:val="24"/>
        </w:rPr>
        <w:instrText xml:space="preserve"> SEQ Tabela \* ARABIC </w:instrText>
      </w:r>
      <w:r w:rsidRPr="00FA1B87">
        <w:rPr>
          <w:sz w:val="24"/>
          <w:szCs w:val="24"/>
        </w:rPr>
        <w:fldChar w:fldCharType="separate"/>
      </w:r>
      <w:r w:rsidRPr="00FA1B87">
        <w:rPr>
          <w:noProof/>
          <w:sz w:val="24"/>
          <w:szCs w:val="24"/>
        </w:rPr>
        <w:t>4</w:t>
      </w:r>
      <w:r w:rsidRPr="00FA1B87">
        <w:rPr>
          <w:sz w:val="24"/>
          <w:szCs w:val="24"/>
        </w:rPr>
        <w:fldChar w:fldCharType="end"/>
      </w:r>
      <w:r w:rsidRPr="00FA1B87">
        <w:rPr>
          <w:sz w:val="24"/>
          <w:szCs w:val="24"/>
        </w:rPr>
        <w:t xml:space="preserve"> - Tabela de Mapeamento dos Stakeholders</w:t>
      </w:r>
    </w:p>
    <w:tbl>
      <w:tblPr>
        <w:tblW w:w="0" w:type="auto"/>
        <w:tblLayout w:type="fixed"/>
        <w:tblLook w:val="04A0" w:firstRow="1" w:lastRow="0" w:firstColumn="1" w:lastColumn="0" w:noHBand="0" w:noVBand="1"/>
      </w:tblPr>
      <w:tblGrid>
        <w:gridCol w:w="2263"/>
        <w:gridCol w:w="2264"/>
        <w:gridCol w:w="2264"/>
        <w:gridCol w:w="2264"/>
      </w:tblGrid>
      <w:tr w:rsidR="007860E8" w:rsidRPr="007D0D7E" w14:paraId="4E928097" w14:textId="0E4DD635" w:rsidTr="00FA1B87">
        <w:tc>
          <w:tcPr>
            <w:tcW w:w="2263" w:type="dxa"/>
            <w:tcBorders>
              <w:bottom w:val="single" w:sz="4" w:space="0" w:color="auto"/>
            </w:tcBorders>
            <w:shd w:val="clear" w:color="auto" w:fill="BFBFBF" w:themeFill="background1" w:themeFillShade="BF"/>
          </w:tcPr>
          <w:p w14:paraId="2C6FF1B2" w14:textId="77777777" w:rsidR="007860E8" w:rsidRPr="00A35057" w:rsidRDefault="007860E8" w:rsidP="00B700DA">
            <w:pPr>
              <w:spacing w:line="360" w:lineRule="auto"/>
              <w:rPr>
                <w:rFonts w:cs="Times New Roman"/>
              </w:rPr>
            </w:pPr>
            <w:r w:rsidRPr="359C4261">
              <w:rPr>
                <w:rFonts w:cs="Times New Roman"/>
              </w:rPr>
              <w:t>Stakeholder</w:t>
            </w:r>
          </w:p>
        </w:tc>
        <w:tc>
          <w:tcPr>
            <w:tcW w:w="2264" w:type="dxa"/>
            <w:tcBorders>
              <w:bottom w:val="single" w:sz="4" w:space="0" w:color="auto"/>
            </w:tcBorders>
            <w:shd w:val="clear" w:color="auto" w:fill="BFBFBF" w:themeFill="background1" w:themeFillShade="BF"/>
          </w:tcPr>
          <w:p w14:paraId="5D98099C" w14:textId="50967597" w:rsidR="007860E8" w:rsidRPr="007D0D7E" w:rsidRDefault="007860E8" w:rsidP="00B700DA">
            <w:pPr>
              <w:spacing w:line="360" w:lineRule="auto"/>
              <w:rPr>
                <w:rFonts w:cs="Times New Roman"/>
              </w:rPr>
            </w:pPr>
            <w:r w:rsidRPr="359C4261">
              <w:rPr>
                <w:rFonts w:cs="Times New Roman"/>
              </w:rPr>
              <w:t>Posição</w:t>
            </w:r>
          </w:p>
        </w:tc>
        <w:tc>
          <w:tcPr>
            <w:tcW w:w="2264" w:type="dxa"/>
            <w:tcBorders>
              <w:bottom w:val="single" w:sz="4" w:space="0" w:color="auto"/>
            </w:tcBorders>
            <w:shd w:val="clear" w:color="auto" w:fill="BFBFBF" w:themeFill="background1" w:themeFillShade="BF"/>
          </w:tcPr>
          <w:p w14:paraId="2CB59E9C" w14:textId="77777777" w:rsidR="007860E8" w:rsidRPr="007D0D7E" w:rsidRDefault="007860E8" w:rsidP="00B700DA">
            <w:pPr>
              <w:spacing w:line="360" w:lineRule="auto"/>
              <w:rPr>
                <w:rFonts w:cs="Times New Roman"/>
              </w:rPr>
            </w:pPr>
            <w:r w:rsidRPr="359C4261">
              <w:rPr>
                <w:rFonts w:cs="Times New Roman"/>
              </w:rPr>
              <w:t>Papel no Projeto</w:t>
            </w:r>
          </w:p>
        </w:tc>
        <w:tc>
          <w:tcPr>
            <w:tcW w:w="2264" w:type="dxa"/>
            <w:tcBorders>
              <w:bottom w:val="single" w:sz="4" w:space="0" w:color="auto"/>
            </w:tcBorders>
            <w:shd w:val="clear" w:color="auto" w:fill="BFBFBF" w:themeFill="background1" w:themeFillShade="BF"/>
          </w:tcPr>
          <w:p w14:paraId="5B1F686C" w14:textId="46E80582" w:rsidR="007860E8" w:rsidRPr="007D0D7E" w:rsidRDefault="007860E8" w:rsidP="00B700DA">
            <w:pPr>
              <w:spacing w:line="360" w:lineRule="auto"/>
              <w:rPr>
                <w:rFonts w:cs="Times New Roman"/>
              </w:rPr>
            </w:pPr>
            <w:r w:rsidRPr="359C4261">
              <w:rPr>
                <w:rFonts w:cs="Times New Roman"/>
              </w:rPr>
              <w:t>Expectativas</w:t>
            </w:r>
          </w:p>
        </w:tc>
      </w:tr>
      <w:tr w:rsidR="0AD6A7E7" w14:paraId="01600AF0" w14:textId="77777777" w:rsidTr="00FA1B87">
        <w:trPr>
          <w:trHeight w:val="300"/>
        </w:trPr>
        <w:tc>
          <w:tcPr>
            <w:tcW w:w="2263" w:type="dxa"/>
            <w:tcBorders>
              <w:top w:val="single" w:sz="4" w:space="0" w:color="auto"/>
              <w:left w:val="single" w:sz="4" w:space="0" w:color="auto"/>
              <w:bottom w:val="single" w:sz="4" w:space="0" w:color="auto"/>
              <w:right w:val="single" w:sz="4" w:space="0" w:color="auto"/>
            </w:tcBorders>
          </w:tcPr>
          <w:p w14:paraId="001A5A07" w14:textId="30FDBE61" w:rsidR="0AD6A7E7" w:rsidRDefault="7EB860D4" w:rsidP="00B700DA">
            <w:pPr>
              <w:spacing w:line="360" w:lineRule="auto"/>
            </w:pPr>
            <w:r w:rsidRPr="359C0D2F">
              <w:rPr>
                <w:rFonts w:cs="Times New Roman"/>
              </w:rPr>
              <w:t xml:space="preserve">Baumer </w:t>
            </w:r>
            <w:r w:rsidRPr="1F0D97FE">
              <w:rPr>
                <w:rFonts w:cs="Times New Roman"/>
              </w:rPr>
              <w:t>SA</w:t>
            </w:r>
          </w:p>
        </w:tc>
        <w:tc>
          <w:tcPr>
            <w:tcW w:w="2264" w:type="dxa"/>
            <w:tcBorders>
              <w:top w:val="single" w:sz="4" w:space="0" w:color="auto"/>
              <w:left w:val="single" w:sz="4" w:space="0" w:color="auto"/>
              <w:bottom w:val="single" w:sz="4" w:space="0" w:color="auto"/>
              <w:right w:val="single" w:sz="4" w:space="0" w:color="auto"/>
            </w:tcBorders>
          </w:tcPr>
          <w:p w14:paraId="47A72AB1" w14:textId="7B28FF3B" w:rsidR="0AD6A7E7" w:rsidRDefault="7EB860D4" w:rsidP="00B700DA">
            <w:pPr>
              <w:spacing w:line="360" w:lineRule="auto"/>
            </w:pPr>
            <w:r w:rsidRPr="2961CDFE">
              <w:rPr>
                <w:rFonts w:cs="Times New Roman"/>
              </w:rPr>
              <w:t xml:space="preserve">Organização </w:t>
            </w:r>
            <w:r w:rsidRPr="12DE918C">
              <w:rPr>
                <w:rFonts w:cs="Times New Roman"/>
              </w:rPr>
              <w:t xml:space="preserve">parceira e </w:t>
            </w:r>
            <w:r w:rsidRPr="00646BD2">
              <w:rPr>
                <w:rFonts w:cs="Times New Roman"/>
              </w:rPr>
              <w:t xml:space="preserve">patrocinadora do </w:t>
            </w:r>
            <w:r w:rsidRPr="437727B0">
              <w:rPr>
                <w:rFonts w:cs="Times New Roman"/>
              </w:rPr>
              <w:t xml:space="preserve">projeto em </w:t>
            </w:r>
            <w:r w:rsidRPr="0D9000D6">
              <w:rPr>
                <w:rFonts w:cs="Times New Roman"/>
              </w:rPr>
              <w:t>questão.</w:t>
            </w:r>
          </w:p>
        </w:tc>
        <w:tc>
          <w:tcPr>
            <w:tcW w:w="2264" w:type="dxa"/>
            <w:tcBorders>
              <w:top w:val="single" w:sz="4" w:space="0" w:color="auto"/>
              <w:left w:val="single" w:sz="4" w:space="0" w:color="auto"/>
              <w:bottom w:val="single" w:sz="4" w:space="0" w:color="auto"/>
              <w:right w:val="single" w:sz="4" w:space="0" w:color="auto"/>
            </w:tcBorders>
          </w:tcPr>
          <w:p w14:paraId="1FC5B0FA" w14:textId="7A7EA55E" w:rsidR="0AD6A7E7" w:rsidRDefault="7EB860D4" w:rsidP="00B700DA">
            <w:pPr>
              <w:spacing w:line="360" w:lineRule="auto"/>
            </w:pPr>
            <w:r w:rsidRPr="0D9000D6">
              <w:rPr>
                <w:rFonts w:cs="Times New Roman"/>
              </w:rPr>
              <w:t xml:space="preserve">Fornecer os </w:t>
            </w:r>
            <w:r w:rsidRPr="675B0558">
              <w:rPr>
                <w:rFonts w:cs="Times New Roman"/>
              </w:rPr>
              <w:t xml:space="preserve">requisitos </w:t>
            </w:r>
            <w:r w:rsidRPr="434687F3">
              <w:rPr>
                <w:rFonts w:cs="Times New Roman"/>
              </w:rPr>
              <w:t xml:space="preserve">técnicos e </w:t>
            </w:r>
            <w:r w:rsidRPr="01FD4A0C">
              <w:rPr>
                <w:rFonts w:cs="Times New Roman"/>
              </w:rPr>
              <w:t xml:space="preserve">regulatórios </w:t>
            </w:r>
            <w:r w:rsidRPr="4F3CF076">
              <w:rPr>
                <w:rFonts w:cs="Times New Roman"/>
              </w:rPr>
              <w:t>do</w:t>
            </w:r>
            <w:r w:rsidRPr="68339B2E">
              <w:rPr>
                <w:rFonts w:cs="Times New Roman"/>
              </w:rPr>
              <w:t xml:space="preserve"> </w:t>
            </w:r>
            <w:r w:rsidRPr="2F9ED2DA">
              <w:rPr>
                <w:rFonts w:cs="Times New Roman"/>
              </w:rPr>
              <w:t xml:space="preserve">projeto, disponibilizar </w:t>
            </w:r>
            <w:r w:rsidRPr="602D00AA">
              <w:rPr>
                <w:rFonts w:cs="Times New Roman"/>
              </w:rPr>
              <w:t xml:space="preserve">amostras de </w:t>
            </w:r>
            <w:r w:rsidRPr="602D00AA">
              <w:rPr>
                <w:rFonts w:cs="Times New Roman"/>
              </w:rPr>
              <w:lastRenderedPageBreak/>
              <w:t>produtos</w:t>
            </w:r>
            <w:r w:rsidRPr="429EFDFF">
              <w:rPr>
                <w:rFonts w:cs="Times New Roman"/>
              </w:rPr>
              <w:t>,</w:t>
            </w:r>
            <w:r w:rsidRPr="731C9A86">
              <w:rPr>
                <w:rFonts w:cs="Times New Roman"/>
              </w:rPr>
              <w:t xml:space="preserve"> </w:t>
            </w:r>
            <w:r w:rsidRPr="7F70F863">
              <w:rPr>
                <w:rFonts w:cs="Times New Roman"/>
              </w:rPr>
              <w:t>embalagens</w:t>
            </w:r>
            <w:r w:rsidRPr="6BFFB558">
              <w:rPr>
                <w:rFonts w:cs="Times New Roman"/>
              </w:rPr>
              <w:t xml:space="preserve"> e demais </w:t>
            </w:r>
            <w:r w:rsidR="05E2A882" w:rsidRPr="767F27E0">
              <w:rPr>
                <w:rFonts w:cs="Times New Roman"/>
              </w:rPr>
              <w:t xml:space="preserve">itens de </w:t>
            </w:r>
            <w:r w:rsidR="05E2A882" w:rsidRPr="0B609E3E">
              <w:rPr>
                <w:rFonts w:cs="Times New Roman"/>
              </w:rPr>
              <w:t xml:space="preserve">valor para o desenvolvimento do projeto. </w:t>
            </w:r>
            <w:r w:rsidR="05E2A882" w:rsidRPr="754EC16D">
              <w:rPr>
                <w:rFonts w:cs="Times New Roman"/>
              </w:rPr>
              <w:t xml:space="preserve">Além do </w:t>
            </w:r>
            <w:r w:rsidR="05E2A882" w:rsidRPr="68E051D1">
              <w:rPr>
                <w:rFonts w:cs="Times New Roman"/>
              </w:rPr>
              <w:t xml:space="preserve">apoio </w:t>
            </w:r>
            <w:r w:rsidR="05E2A882" w:rsidRPr="3B994109">
              <w:rPr>
                <w:rFonts w:cs="Times New Roman"/>
              </w:rPr>
              <w:t xml:space="preserve">para entendimento do </w:t>
            </w:r>
            <w:r w:rsidR="05E2A882" w:rsidRPr="746F576B">
              <w:rPr>
                <w:rFonts w:cs="Times New Roman"/>
              </w:rPr>
              <w:t xml:space="preserve">atual </w:t>
            </w:r>
            <w:r w:rsidR="05E2A882" w:rsidRPr="29BA9699">
              <w:rPr>
                <w:rFonts w:cs="Times New Roman"/>
              </w:rPr>
              <w:t xml:space="preserve">processo </w:t>
            </w:r>
            <w:r w:rsidR="05E2A882" w:rsidRPr="346C9B47">
              <w:rPr>
                <w:rFonts w:cs="Times New Roman"/>
              </w:rPr>
              <w:t>na empresa.</w:t>
            </w:r>
          </w:p>
        </w:tc>
        <w:tc>
          <w:tcPr>
            <w:tcW w:w="2264" w:type="dxa"/>
            <w:tcBorders>
              <w:top w:val="single" w:sz="4" w:space="0" w:color="auto"/>
              <w:left w:val="single" w:sz="4" w:space="0" w:color="auto"/>
              <w:bottom w:val="single" w:sz="4" w:space="0" w:color="auto"/>
              <w:right w:val="single" w:sz="4" w:space="0" w:color="auto"/>
            </w:tcBorders>
          </w:tcPr>
          <w:p w14:paraId="75DC8CB9" w14:textId="489988C8" w:rsidR="0AD6A7E7" w:rsidRDefault="05E2A882" w:rsidP="00B700DA">
            <w:pPr>
              <w:spacing w:line="360" w:lineRule="auto"/>
            </w:pPr>
            <w:r w:rsidRPr="12C7954F">
              <w:rPr>
                <w:rFonts w:cs="Times New Roman"/>
              </w:rPr>
              <w:lastRenderedPageBreak/>
              <w:t xml:space="preserve">Sistema de </w:t>
            </w:r>
            <w:r w:rsidRPr="7D092CA8">
              <w:rPr>
                <w:rFonts w:cs="Times New Roman"/>
              </w:rPr>
              <w:t xml:space="preserve">inspeção </w:t>
            </w:r>
            <w:r w:rsidRPr="1A771458">
              <w:rPr>
                <w:rFonts w:cs="Times New Roman"/>
              </w:rPr>
              <w:t xml:space="preserve">com precisão </w:t>
            </w:r>
            <w:r w:rsidRPr="65933E6E">
              <w:rPr>
                <w:rFonts w:cs="Times New Roman"/>
              </w:rPr>
              <w:t>próxima de 99,99</w:t>
            </w:r>
            <w:r w:rsidRPr="38CC3255">
              <w:rPr>
                <w:rFonts w:cs="Times New Roman"/>
              </w:rPr>
              <w:t xml:space="preserve">%, zero </w:t>
            </w:r>
            <w:r w:rsidRPr="2E8B43E0">
              <w:rPr>
                <w:rFonts w:cs="Times New Roman"/>
              </w:rPr>
              <w:t>tolerância a falsos negativos,</w:t>
            </w:r>
            <w:r w:rsidRPr="4D164FBE">
              <w:rPr>
                <w:rFonts w:cs="Times New Roman"/>
              </w:rPr>
              <w:t xml:space="preserve"> </w:t>
            </w:r>
            <w:r w:rsidRPr="4B5651C9">
              <w:rPr>
                <w:rFonts w:cs="Times New Roman"/>
              </w:rPr>
              <w:t xml:space="preserve">protótipo validado </w:t>
            </w:r>
            <w:r w:rsidRPr="4B5651C9">
              <w:rPr>
                <w:rFonts w:cs="Times New Roman"/>
              </w:rPr>
              <w:lastRenderedPageBreak/>
              <w:t xml:space="preserve">em ambiente </w:t>
            </w:r>
            <w:r w:rsidRPr="212F74E0">
              <w:rPr>
                <w:rFonts w:cs="Times New Roman"/>
              </w:rPr>
              <w:t xml:space="preserve">industrial </w:t>
            </w:r>
            <w:r w:rsidRPr="04F0E9E2">
              <w:rPr>
                <w:rFonts w:cs="Times New Roman"/>
              </w:rPr>
              <w:t xml:space="preserve">real e </w:t>
            </w:r>
            <w:r w:rsidRPr="3EE1395A">
              <w:rPr>
                <w:rFonts w:cs="Times New Roman"/>
              </w:rPr>
              <w:t xml:space="preserve">registro confiável das </w:t>
            </w:r>
            <w:r w:rsidRPr="28A1026D">
              <w:rPr>
                <w:rFonts w:cs="Times New Roman"/>
              </w:rPr>
              <w:t xml:space="preserve">inspeções </w:t>
            </w:r>
            <w:r w:rsidRPr="468DEE54">
              <w:rPr>
                <w:rFonts w:cs="Times New Roman"/>
              </w:rPr>
              <w:t>realizadas.</w:t>
            </w:r>
          </w:p>
        </w:tc>
      </w:tr>
      <w:tr w:rsidR="00F4075E" w:rsidRPr="007D0D7E" w14:paraId="31F46376" w14:textId="77777777" w:rsidTr="00FA1B87">
        <w:tc>
          <w:tcPr>
            <w:tcW w:w="2263" w:type="dxa"/>
            <w:tcBorders>
              <w:top w:val="single" w:sz="4" w:space="0" w:color="auto"/>
              <w:left w:val="single" w:sz="4" w:space="0" w:color="auto"/>
              <w:bottom w:val="single" w:sz="4" w:space="0" w:color="auto"/>
              <w:right w:val="single" w:sz="4" w:space="0" w:color="auto"/>
            </w:tcBorders>
          </w:tcPr>
          <w:p w14:paraId="349CA3D7" w14:textId="15424747" w:rsidR="00F4075E" w:rsidRPr="00A35057" w:rsidRDefault="387D276B" w:rsidP="00B700DA">
            <w:pPr>
              <w:spacing w:line="360" w:lineRule="auto"/>
            </w:pPr>
            <w:r w:rsidRPr="55085B63">
              <w:rPr>
                <w:rFonts w:cs="Times New Roman"/>
              </w:rPr>
              <w:lastRenderedPageBreak/>
              <w:t xml:space="preserve">Miriam </w:t>
            </w:r>
            <w:r w:rsidR="327C926E" w:rsidRPr="55085B63">
              <w:rPr>
                <w:rFonts w:cs="Times New Roman"/>
              </w:rPr>
              <w:t xml:space="preserve">da Silva </w:t>
            </w:r>
            <w:r w:rsidR="3520E06A" w:rsidRPr="55085B63">
              <w:rPr>
                <w:rFonts w:cs="Times New Roman"/>
              </w:rPr>
              <w:t>Andreola | Baumer SA</w:t>
            </w:r>
          </w:p>
        </w:tc>
        <w:tc>
          <w:tcPr>
            <w:tcW w:w="2264" w:type="dxa"/>
            <w:tcBorders>
              <w:top w:val="single" w:sz="4" w:space="0" w:color="auto"/>
              <w:left w:val="single" w:sz="4" w:space="0" w:color="auto"/>
              <w:bottom w:val="single" w:sz="4" w:space="0" w:color="auto"/>
              <w:right w:val="single" w:sz="4" w:space="0" w:color="auto"/>
            </w:tcBorders>
          </w:tcPr>
          <w:p w14:paraId="78462F8A" w14:textId="041BC2D2" w:rsidR="00F4075E" w:rsidRPr="007D0D7E" w:rsidRDefault="44154658" w:rsidP="00B700DA">
            <w:pPr>
              <w:spacing w:line="360" w:lineRule="auto"/>
              <w:rPr>
                <w:rFonts w:cs="Times New Roman"/>
              </w:rPr>
            </w:pPr>
            <w:r w:rsidRPr="32A7CB40">
              <w:rPr>
                <w:rFonts w:cs="Times New Roman"/>
              </w:rPr>
              <w:t xml:space="preserve">Assistente de inovação | </w:t>
            </w:r>
            <w:r w:rsidR="3520E06A" w:rsidRPr="32A7CB40">
              <w:rPr>
                <w:rFonts w:cs="Times New Roman"/>
              </w:rPr>
              <w:t>Ponto</w:t>
            </w:r>
            <w:r w:rsidR="3520E06A" w:rsidRPr="55085B63">
              <w:rPr>
                <w:rFonts w:cs="Times New Roman"/>
              </w:rPr>
              <w:t xml:space="preserve"> focal</w:t>
            </w:r>
            <w:r w:rsidR="4623F03E" w:rsidRPr="55085B63">
              <w:rPr>
                <w:rFonts w:cs="Times New Roman"/>
              </w:rPr>
              <w:t xml:space="preserve"> do projeto na organização parceira.</w:t>
            </w:r>
          </w:p>
        </w:tc>
        <w:tc>
          <w:tcPr>
            <w:tcW w:w="2264" w:type="dxa"/>
            <w:tcBorders>
              <w:top w:val="single" w:sz="4" w:space="0" w:color="auto"/>
              <w:left w:val="single" w:sz="4" w:space="0" w:color="auto"/>
              <w:bottom w:val="single" w:sz="4" w:space="0" w:color="auto"/>
              <w:right w:val="single" w:sz="4" w:space="0" w:color="auto"/>
            </w:tcBorders>
          </w:tcPr>
          <w:p w14:paraId="379AC96E" w14:textId="6395BE86" w:rsidR="00F4075E" w:rsidRPr="007D0D7E" w:rsidRDefault="474CEE87" w:rsidP="00B700DA">
            <w:pPr>
              <w:spacing w:line="360" w:lineRule="auto"/>
            </w:pPr>
            <w:r w:rsidRPr="4D855265">
              <w:rPr>
                <w:rFonts w:cs="Times New Roman"/>
              </w:rPr>
              <w:t xml:space="preserve">Alinhamento </w:t>
            </w:r>
            <w:r w:rsidRPr="6F2738B9">
              <w:rPr>
                <w:rFonts w:cs="Times New Roman"/>
              </w:rPr>
              <w:t xml:space="preserve">periódico dos </w:t>
            </w:r>
            <w:r w:rsidRPr="382C4FE1">
              <w:rPr>
                <w:rFonts w:cs="Times New Roman"/>
              </w:rPr>
              <w:t xml:space="preserve">requisitos, </w:t>
            </w:r>
            <w:r w:rsidRPr="64787AFF">
              <w:rPr>
                <w:rFonts w:cs="Times New Roman"/>
              </w:rPr>
              <w:t>validação</w:t>
            </w:r>
            <w:r w:rsidRPr="591A8249">
              <w:rPr>
                <w:rFonts w:cs="Times New Roman"/>
              </w:rPr>
              <w:t xml:space="preserve"> das </w:t>
            </w:r>
            <w:r w:rsidRPr="1F76CBBD">
              <w:rPr>
                <w:rFonts w:cs="Times New Roman"/>
              </w:rPr>
              <w:t xml:space="preserve">entregas do grupo e </w:t>
            </w:r>
            <w:r w:rsidRPr="6055E818">
              <w:rPr>
                <w:rFonts w:cs="Times New Roman"/>
              </w:rPr>
              <w:t xml:space="preserve">intermediação </w:t>
            </w:r>
            <w:r w:rsidRPr="3AA32A0E">
              <w:rPr>
                <w:rFonts w:cs="Times New Roman"/>
              </w:rPr>
              <w:t xml:space="preserve">com as equipes </w:t>
            </w:r>
            <w:r w:rsidRPr="2D0D29DC">
              <w:rPr>
                <w:rFonts w:cs="Times New Roman"/>
              </w:rPr>
              <w:t>técnicas da empresa</w:t>
            </w:r>
            <w:r w:rsidRPr="51174C63">
              <w:rPr>
                <w:rFonts w:cs="Times New Roman"/>
              </w:rPr>
              <w:t>.</w:t>
            </w:r>
            <w:r w:rsidR="2ABE70D8" w:rsidRPr="5C4D6AF9">
              <w:rPr>
                <w:rFonts w:cs="Times New Roman"/>
              </w:rPr>
              <w:t xml:space="preserve"> </w:t>
            </w:r>
            <w:r w:rsidR="2ABE70D8" w:rsidRPr="6957A650">
              <w:rPr>
                <w:rFonts w:cs="Times New Roman"/>
              </w:rPr>
              <w:t>Além do auxílio</w:t>
            </w:r>
            <w:r w:rsidR="2ABE70D8" w:rsidRPr="0D1DB9FC">
              <w:rPr>
                <w:rFonts w:cs="Times New Roman"/>
              </w:rPr>
              <w:t xml:space="preserve"> com a proposta de </w:t>
            </w:r>
            <w:r w:rsidR="2ABE70D8" w:rsidRPr="69E533C7">
              <w:rPr>
                <w:rFonts w:cs="Times New Roman"/>
              </w:rPr>
              <w:t xml:space="preserve">protótipo </w:t>
            </w:r>
            <w:r w:rsidR="2ABE70D8" w:rsidRPr="65B21E95">
              <w:rPr>
                <w:rFonts w:cs="Times New Roman"/>
              </w:rPr>
              <w:t xml:space="preserve">enviado pelo </w:t>
            </w:r>
            <w:r w:rsidR="2ABE70D8" w:rsidRPr="092E92BE">
              <w:rPr>
                <w:rFonts w:cs="Times New Roman"/>
              </w:rPr>
              <w:t>grupo.</w:t>
            </w:r>
          </w:p>
        </w:tc>
        <w:tc>
          <w:tcPr>
            <w:tcW w:w="2264" w:type="dxa"/>
            <w:tcBorders>
              <w:top w:val="single" w:sz="4" w:space="0" w:color="auto"/>
              <w:left w:val="single" w:sz="4" w:space="0" w:color="auto"/>
              <w:bottom w:val="single" w:sz="4" w:space="0" w:color="auto"/>
              <w:right w:val="single" w:sz="4" w:space="0" w:color="auto"/>
            </w:tcBorders>
          </w:tcPr>
          <w:p w14:paraId="482E4406" w14:textId="56BBCCA9" w:rsidR="00F4075E" w:rsidRPr="007D0D7E" w:rsidRDefault="474CEE87" w:rsidP="00B700DA">
            <w:pPr>
              <w:spacing w:line="360" w:lineRule="auto"/>
            </w:pPr>
            <w:r w:rsidRPr="1CB2978C">
              <w:rPr>
                <w:rFonts w:cs="Times New Roman"/>
              </w:rPr>
              <w:t>Comunicação clara e documentada (</w:t>
            </w:r>
            <w:r w:rsidRPr="361CD998">
              <w:rPr>
                <w:rFonts w:cs="Times New Roman"/>
              </w:rPr>
              <w:t xml:space="preserve">reuniões </w:t>
            </w:r>
            <w:r w:rsidRPr="26C233F6">
              <w:rPr>
                <w:rFonts w:cs="Times New Roman"/>
              </w:rPr>
              <w:t xml:space="preserve">quinzenais </w:t>
            </w:r>
            <w:r w:rsidRPr="71FE9EB8">
              <w:rPr>
                <w:rFonts w:cs="Times New Roman"/>
              </w:rPr>
              <w:t>às quartas-</w:t>
            </w:r>
            <w:r w:rsidRPr="379A9E1A">
              <w:rPr>
                <w:rFonts w:cs="Times New Roman"/>
              </w:rPr>
              <w:t>feiras</w:t>
            </w:r>
            <w:r w:rsidRPr="4C817043">
              <w:rPr>
                <w:rFonts w:cs="Times New Roman"/>
              </w:rPr>
              <w:t>,</w:t>
            </w:r>
            <w:r w:rsidRPr="379A9E1A">
              <w:rPr>
                <w:rFonts w:cs="Times New Roman"/>
              </w:rPr>
              <w:t xml:space="preserve"> </w:t>
            </w:r>
            <w:r w:rsidRPr="0DFAA746">
              <w:rPr>
                <w:rFonts w:cs="Times New Roman"/>
              </w:rPr>
              <w:t>9h</w:t>
            </w:r>
            <w:r w:rsidRPr="1EA0261A">
              <w:rPr>
                <w:rFonts w:cs="Times New Roman"/>
              </w:rPr>
              <w:t>)</w:t>
            </w:r>
            <w:r w:rsidR="79B30F6B" w:rsidRPr="1EA0261A">
              <w:rPr>
                <w:rFonts w:cs="Times New Roman"/>
              </w:rPr>
              <w:t>,</w:t>
            </w:r>
            <w:r w:rsidR="79B30F6B" w:rsidRPr="55FD0694">
              <w:rPr>
                <w:rFonts w:cs="Times New Roman"/>
              </w:rPr>
              <w:t xml:space="preserve"> </w:t>
            </w:r>
            <w:r w:rsidR="79B30F6B" w:rsidRPr="5112D2C8">
              <w:rPr>
                <w:rFonts w:cs="Times New Roman"/>
              </w:rPr>
              <w:t xml:space="preserve">atualizações </w:t>
            </w:r>
            <w:r w:rsidR="79B30F6B" w:rsidRPr="54C2E035">
              <w:rPr>
                <w:rFonts w:cs="Times New Roman"/>
              </w:rPr>
              <w:t xml:space="preserve">e </w:t>
            </w:r>
            <w:r w:rsidR="21625083" w:rsidRPr="3DB87117">
              <w:rPr>
                <w:rFonts w:cs="Times New Roman"/>
              </w:rPr>
              <w:t xml:space="preserve">auxílio em </w:t>
            </w:r>
            <w:r w:rsidR="21625083" w:rsidRPr="06CFC7CF">
              <w:rPr>
                <w:rFonts w:cs="Times New Roman"/>
              </w:rPr>
              <w:t xml:space="preserve">demais </w:t>
            </w:r>
            <w:r w:rsidR="21625083" w:rsidRPr="62F8A3AE">
              <w:rPr>
                <w:rFonts w:cs="Times New Roman"/>
              </w:rPr>
              <w:t xml:space="preserve">assuntos abordados </w:t>
            </w:r>
            <w:r w:rsidR="21625083" w:rsidRPr="3459D583">
              <w:rPr>
                <w:rFonts w:cs="Times New Roman"/>
              </w:rPr>
              <w:t xml:space="preserve">pela </w:t>
            </w:r>
            <w:r w:rsidR="21625083" w:rsidRPr="3FEA57B5">
              <w:rPr>
                <w:rFonts w:cs="Times New Roman"/>
              </w:rPr>
              <w:t xml:space="preserve">equipe </w:t>
            </w:r>
            <w:r w:rsidR="21625083" w:rsidRPr="3DD07C6B">
              <w:rPr>
                <w:rFonts w:cs="Times New Roman"/>
              </w:rPr>
              <w:t>de alunos.</w:t>
            </w:r>
          </w:p>
        </w:tc>
      </w:tr>
      <w:tr w:rsidR="55085B63" w14:paraId="379A9722" w14:textId="77777777" w:rsidTr="00FA1B87">
        <w:trPr>
          <w:trHeight w:val="300"/>
        </w:trPr>
        <w:tc>
          <w:tcPr>
            <w:tcW w:w="2263" w:type="dxa"/>
            <w:tcBorders>
              <w:top w:val="single" w:sz="4" w:space="0" w:color="auto"/>
              <w:left w:val="single" w:sz="4" w:space="0" w:color="auto"/>
              <w:bottom w:val="single" w:sz="4" w:space="0" w:color="auto"/>
              <w:right w:val="single" w:sz="4" w:space="0" w:color="auto"/>
            </w:tcBorders>
          </w:tcPr>
          <w:p w14:paraId="4E843794" w14:textId="10CAC060" w:rsidR="5B1A3163" w:rsidRDefault="5B1A3163" w:rsidP="00B700DA">
            <w:pPr>
              <w:spacing w:line="360" w:lineRule="auto"/>
            </w:pPr>
            <w:r w:rsidRPr="55085B63">
              <w:rPr>
                <w:rFonts w:cs="Times New Roman"/>
              </w:rPr>
              <w:t>Lourdes Maria Araujo Quaresma de Camargo</w:t>
            </w:r>
            <w:r w:rsidR="772025AA" w:rsidRPr="55085B63">
              <w:rPr>
                <w:rFonts w:cs="Times New Roman"/>
              </w:rPr>
              <w:t xml:space="preserve"> | Baumer SA</w:t>
            </w:r>
          </w:p>
        </w:tc>
        <w:tc>
          <w:tcPr>
            <w:tcW w:w="2264" w:type="dxa"/>
            <w:tcBorders>
              <w:top w:val="single" w:sz="4" w:space="0" w:color="auto"/>
              <w:left w:val="single" w:sz="4" w:space="0" w:color="auto"/>
              <w:bottom w:val="single" w:sz="4" w:space="0" w:color="auto"/>
              <w:right w:val="single" w:sz="4" w:space="0" w:color="auto"/>
            </w:tcBorders>
          </w:tcPr>
          <w:p w14:paraId="4893F007" w14:textId="1163EE89" w:rsidR="55085B63" w:rsidRDefault="39940E7A" w:rsidP="00B700DA">
            <w:pPr>
              <w:spacing w:line="360" w:lineRule="auto"/>
            </w:pPr>
            <w:r w:rsidRPr="3808213C">
              <w:rPr>
                <w:rFonts w:cs="Times New Roman"/>
              </w:rPr>
              <w:t>Diretor P</w:t>
            </w:r>
            <w:r w:rsidRPr="00D2A1ED">
              <w:rPr>
                <w:rFonts w:cs="Times New Roman"/>
              </w:rPr>
              <w:t>&amp;</w:t>
            </w:r>
            <w:r w:rsidRPr="0808D00A">
              <w:rPr>
                <w:rFonts w:cs="Times New Roman"/>
              </w:rPr>
              <w:t>D</w:t>
            </w:r>
            <w:r w:rsidR="1AE6C954" w:rsidRPr="2B8CC7E2">
              <w:rPr>
                <w:rFonts w:cs="Times New Roman"/>
              </w:rPr>
              <w:t>.</w:t>
            </w:r>
          </w:p>
        </w:tc>
        <w:tc>
          <w:tcPr>
            <w:tcW w:w="2264" w:type="dxa"/>
            <w:tcBorders>
              <w:top w:val="single" w:sz="4" w:space="0" w:color="auto"/>
              <w:left w:val="single" w:sz="4" w:space="0" w:color="auto"/>
              <w:bottom w:val="single" w:sz="4" w:space="0" w:color="auto"/>
              <w:right w:val="single" w:sz="4" w:space="0" w:color="auto"/>
            </w:tcBorders>
          </w:tcPr>
          <w:p w14:paraId="40E28ABB" w14:textId="4E282790" w:rsidR="55085B63" w:rsidRDefault="00990867" w:rsidP="00B700DA">
            <w:pPr>
              <w:spacing w:line="360" w:lineRule="auto"/>
              <w:rPr>
                <w:rFonts w:cs="Times New Roman"/>
              </w:rPr>
            </w:pPr>
            <w:r w:rsidRPr="6025DC98">
              <w:rPr>
                <w:rFonts w:cs="Times New Roman"/>
              </w:rPr>
              <w:t>Direcionamento principal do projeto</w:t>
            </w:r>
            <w:r w:rsidRPr="65BEE299">
              <w:rPr>
                <w:rFonts w:cs="Times New Roman"/>
              </w:rPr>
              <w:t xml:space="preserve">. </w:t>
            </w:r>
            <w:r w:rsidRPr="0A73E250">
              <w:rPr>
                <w:rFonts w:cs="Times New Roman"/>
              </w:rPr>
              <w:t xml:space="preserve">Definição do escopo e onde deverá ser implementado o projeto proposto. </w:t>
            </w:r>
            <w:r w:rsidR="1914F69C" w:rsidRPr="1D1DEF0A">
              <w:rPr>
                <w:rFonts w:cs="Times New Roman"/>
              </w:rPr>
              <w:t>Coordenadora dos processos e</w:t>
            </w:r>
            <w:r w:rsidRPr="1D1DEF0A">
              <w:rPr>
                <w:rFonts w:cs="Times New Roman"/>
              </w:rPr>
              <w:t xml:space="preserve"> </w:t>
            </w:r>
            <w:r w:rsidR="0E0ED118" w:rsidRPr="1D1DEF0A">
              <w:rPr>
                <w:rFonts w:cs="Times New Roman"/>
              </w:rPr>
              <w:t>na fábrica onde será implementado o projeto.</w:t>
            </w:r>
          </w:p>
        </w:tc>
        <w:tc>
          <w:tcPr>
            <w:tcW w:w="2264" w:type="dxa"/>
            <w:tcBorders>
              <w:top w:val="single" w:sz="4" w:space="0" w:color="auto"/>
              <w:left w:val="single" w:sz="4" w:space="0" w:color="auto"/>
              <w:bottom w:val="single" w:sz="4" w:space="0" w:color="auto"/>
              <w:right w:val="single" w:sz="4" w:space="0" w:color="auto"/>
            </w:tcBorders>
          </w:tcPr>
          <w:p w14:paraId="58FDFE7C" w14:textId="19768ACC" w:rsidR="55085B63" w:rsidRDefault="0C6BCA6A" w:rsidP="00B700DA">
            <w:pPr>
              <w:spacing w:line="360" w:lineRule="auto"/>
            </w:pPr>
            <w:r w:rsidRPr="4DE8740F">
              <w:rPr>
                <w:rFonts w:eastAsia="Times New Roman" w:cs="Times New Roman"/>
                <w:szCs w:val="24"/>
              </w:rPr>
              <w:t xml:space="preserve">Garantir uma solução alinhada às diretrizes estratégicas de P&amp;D da Baumer SA, com um protótipo validado que comprove viabilidade técnica para uma eventual continuidade ou implementação mais ampla na fábrica, dentro do prazo </w:t>
            </w:r>
            <w:r w:rsidRPr="4DE8740F">
              <w:rPr>
                <w:rFonts w:eastAsia="Times New Roman" w:cs="Times New Roman"/>
                <w:szCs w:val="24"/>
              </w:rPr>
              <w:lastRenderedPageBreak/>
              <w:t>acadêmico estabelecido.</w:t>
            </w:r>
          </w:p>
        </w:tc>
      </w:tr>
      <w:tr w:rsidR="55085B63" w14:paraId="73FDE632" w14:textId="77777777" w:rsidTr="00FA1B87">
        <w:trPr>
          <w:trHeight w:val="300"/>
        </w:trPr>
        <w:tc>
          <w:tcPr>
            <w:tcW w:w="2263" w:type="dxa"/>
            <w:tcBorders>
              <w:top w:val="single" w:sz="4" w:space="0" w:color="auto"/>
              <w:left w:val="single" w:sz="4" w:space="0" w:color="auto"/>
              <w:bottom w:val="single" w:sz="4" w:space="0" w:color="auto"/>
              <w:right w:val="single" w:sz="4" w:space="0" w:color="auto"/>
            </w:tcBorders>
          </w:tcPr>
          <w:p w14:paraId="42ABC204" w14:textId="7309D040" w:rsidR="3F5AFC74" w:rsidRDefault="3F5AFC74" w:rsidP="00B700DA">
            <w:pPr>
              <w:spacing w:line="360" w:lineRule="auto"/>
            </w:pPr>
            <w:r w:rsidRPr="55085B63">
              <w:rPr>
                <w:rFonts w:cs="Times New Roman"/>
              </w:rPr>
              <w:lastRenderedPageBreak/>
              <w:t>Maiby Mayumi Nakazima</w:t>
            </w:r>
            <w:r w:rsidR="1BF1EDA8" w:rsidRPr="55085B63">
              <w:rPr>
                <w:rFonts w:cs="Times New Roman"/>
              </w:rPr>
              <w:t xml:space="preserve"> | Baumer SA</w:t>
            </w:r>
          </w:p>
        </w:tc>
        <w:tc>
          <w:tcPr>
            <w:tcW w:w="2264" w:type="dxa"/>
            <w:tcBorders>
              <w:top w:val="single" w:sz="4" w:space="0" w:color="auto"/>
              <w:left w:val="single" w:sz="4" w:space="0" w:color="auto"/>
              <w:bottom w:val="single" w:sz="4" w:space="0" w:color="auto"/>
              <w:right w:val="single" w:sz="4" w:space="0" w:color="auto"/>
            </w:tcBorders>
          </w:tcPr>
          <w:p w14:paraId="32A5B17E" w14:textId="065EC2D6" w:rsidR="55085B63" w:rsidRDefault="758AE1C8" w:rsidP="00B700DA">
            <w:pPr>
              <w:spacing w:line="360" w:lineRule="auto"/>
            </w:pPr>
            <w:r w:rsidRPr="0A6ABAE7">
              <w:rPr>
                <w:rFonts w:cs="Times New Roman"/>
              </w:rPr>
              <w:t xml:space="preserve">Supervisor Desenvolvimento de </w:t>
            </w:r>
            <w:r w:rsidRPr="69AF249F">
              <w:rPr>
                <w:rFonts w:cs="Times New Roman"/>
              </w:rPr>
              <w:t>Produtos e Produção</w:t>
            </w:r>
            <w:r w:rsidRPr="72ED77C5">
              <w:rPr>
                <w:rFonts w:cs="Times New Roman"/>
              </w:rPr>
              <w:t>.</w:t>
            </w:r>
          </w:p>
        </w:tc>
        <w:tc>
          <w:tcPr>
            <w:tcW w:w="2264" w:type="dxa"/>
            <w:tcBorders>
              <w:top w:val="single" w:sz="4" w:space="0" w:color="auto"/>
              <w:left w:val="single" w:sz="4" w:space="0" w:color="auto"/>
              <w:bottom w:val="single" w:sz="4" w:space="0" w:color="auto"/>
              <w:right w:val="single" w:sz="4" w:space="0" w:color="auto"/>
            </w:tcBorders>
          </w:tcPr>
          <w:p w14:paraId="54C93BE7" w14:textId="3C76571A" w:rsidR="55085B63" w:rsidRDefault="12EA6D65" w:rsidP="00B700DA">
            <w:pPr>
              <w:spacing w:line="360" w:lineRule="auto"/>
              <w:rPr>
                <w:rFonts w:cs="Times New Roman"/>
              </w:rPr>
            </w:pPr>
            <w:r w:rsidRPr="49779813">
              <w:rPr>
                <w:rFonts w:cs="Times New Roman"/>
              </w:rPr>
              <w:t xml:space="preserve">Direcionar o grupo de alunos </w:t>
            </w:r>
            <w:r w:rsidRPr="324B33A9">
              <w:rPr>
                <w:rFonts w:cs="Times New Roman"/>
              </w:rPr>
              <w:t xml:space="preserve">no </w:t>
            </w:r>
            <w:r w:rsidR="0C2A176A" w:rsidRPr="6C3FFB4D">
              <w:rPr>
                <w:rFonts w:cs="Times New Roman"/>
              </w:rPr>
              <w:t xml:space="preserve">desenvolvimento do </w:t>
            </w:r>
            <w:r w:rsidR="0C2A176A" w:rsidRPr="425BB2FD">
              <w:rPr>
                <w:rFonts w:cs="Times New Roman"/>
              </w:rPr>
              <w:t xml:space="preserve">projeto, </w:t>
            </w:r>
            <w:r w:rsidR="0C2A176A" w:rsidRPr="0BCD055D">
              <w:rPr>
                <w:rFonts w:cs="Times New Roman"/>
              </w:rPr>
              <w:t>segundo</w:t>
            </w:r>
            <w:r w:rsidRPr="27AF2055">
              <w:rPr>
                <w:rFonts w:cs="Times New Roman"/>
              </w:rPr>
              <w:t xml:space="preserve"> </w:t>
            </w:r>
            <w:r w:rsidRPr="22F6289B">
              <w:rPr>
                <w:rFonts w:cs="Times New Roman"/>
              </w:rPr>
              <w:t xml:space="preserve">ambiente de produção que </w:t>
            </w:r>
            <w:r w:rsidRPr="068B3B43">
              <w:rPr>
                <w:rFonts w:cs="Times New Roman"/>
              </w:rPr>
              <w:t>o</w:t>
            </w:r>
            <w:r w:rsidRPr="097E72D2">
              <w:rPr>
                <w:rFonts w:cs="Times New Roman"/>
              </w:rPr>
              <w:t xml:space="preserve"> protótipo deverá ser </w:t>
            </w:r>
            <w:r w:rsidRPr="2A697028">
              <w:rPr>
                <w:rFonts w:cs="Times New Roman"/>
              </w:rPr>
              <w:t>inserido</w:t>
            </w:r>
            <w:r w:rsidR="37959A52" w:rsidRPr="0BCD055D">
              <w:rPr>
                <w:rFonts w:cs="Times New Roman"/>
              </w:rPr>
              <w:t>.</w:t>
            </w:r>
            <w:r w:rsidRPr="2A697028">
              <w:rPr>
                <w:rFonts w:cs="Times New Roman"/>
              </w:rPr>
              <w:t xml:space="preserve"> </w:t>
            </w:r>
            <w:r w:rsidR="37959A52" w:rsidRPr="1D4A2CA4">
              <w:rPr>
                <w:rFonts w:cs="Times New Roman"/>
              </w:rPr>
              <w:t>Além</w:t>
            </w:r>
            <w:r w:rsidR="37959A52" w:rsidRPr="07F4F24A">
              <w:rPr>
                <w:rFonts w:cs="Times New Roman"/>
              </w:rPr>
              <w:t xml:space="preserve"> de</w:t>
            </w:r>
            <w:r w:rsidRPr="1D4A2CA4">
              <w:rPr>
                <w:rFonts w:cs="Times New Roman"/>
              </w:rPr>
              <w:t xml:space="preserve"> </w:t>
            </w:r>
            <w:r w:rsidRPr="2A697028">
              <w:rPr>
                <w:rFonts w:cs="Times New Roman"/>
              </w:rPr>
              <w:t>instruir</w:t>
            </w:r>
            <w:r w:rsidRPr="21E3BAEA">
              <w:rPr>
                <w:rFonts w:cs="Times New Roman"/>
              </w:rPr>
              <w:t xml:space="preserve"> as </w:t>
            </w:r>
            <w:r w:rsidRPr="777DEF0C">
              <w:rPr>
                <w:rFonts w:cs="Times New Roman"/>
              </w:rPr>
              <w:t xml:space="preserve">normas e métricas de </w:t>
            </w:r>
            <w:r w:rsidRPr="70949DCB">
              <w:rPr>
                <w:rFonts w:cs="Times New Roman"/>
              </w:rPr>
              <w:t>qualidade que devem ser</w:t>
            </w:r>
            <w:r w:rsidRPr="1DD23D16">
              <w:rPr>
                <w:rFonts w:cs="Times New Roman"/>
              </w:rPr>
              <w:t xml:space="preserve"> seguidas para </w:t>
            </w:r>
            <w:r w:rsidRPr="322B900E">
              <w:rPr>
                <w:rFonts w:cs="Times New Roman"/>
              </w:rPr>
              <w:t>o</w:t>
            </w:r>
            <w:r w:rsidRPr="03A10765">
              <w:rPr>
                <w:rFonts w:cs="Times New Roman"/>
              </w:rPr>
              <w:t xml:space="preserve"> </w:t>
            </w:r>
            <w:r w:rsidRPr="2BC3DFD4">
              <w:rPr>
                <w:rFonts w:cs="Times New Roman"/>
              </w:rPr>
              <w:t>proje</w:t>
            </w:r>
            <w:r w:rsidR="3ABE836C" w:rsidRPr="2BC3DFD4">
              <w:rPr>
                <w:rFonts w:cs="Times New Roman"/>
              </w:rPr>
              <w:t xml:space="preserve">to </w:t>
            </w:r>
            <w:r w:rsidR="3BE44669" w:rsidRPr="7036C3F2">
              <w:rPr>
                <w:rFonts w:cs="Times New Roman"/>
              </w:rPr>
              <w:t>produzido de modo eficaz.</w:t>
            </w:r>
          </w:p>
        </w:tc>
        <w:tc>
          <w:tcPr>
            <w:tcW w:w="2264" w:type="dxa"/>
            <w:tcBorders>
              <w:top w:val="single" w:sz="4" w:space="0" w:color="auto"/>
              <w:left w:val="single" w:sz="4" w:space="0" w:color="auto"/>
              <w:bottom w:val="single" w:sz="4" w:space="0" w:color="auto"/>
              <w:right w:val="single" w:sz="4" w:space="0" w:color="auto"/>
            </w:tcBorders>
          </w:tcPr>
          <w:p w14:paraId="2ABDE9D9" w14:textId="7FE1EE0E" w:rsidR="55085B63" w:rsidRDefault="00171F87" w:rsidP="00B700DA">
            <w:pPr>
              <w:spacing w:line="360" w:lineRule="auto"/>
              <w:rPr>
                <w:rFonts w:cs="Times New Roman"/>
              </w:rPr>
            </w:pPr>
            <w:r>
              <w:rPr>
                <w:rFonts w:cs="Times New Roman"/>
              </w:rPr>
              <w:t>Viabilizar</w:t>
            </w:r>
            <w:r w:rsidR="005F25D5">
              <w:rPr>
                <w:rFonts w:cs="Times New Roman"/>
              </w:rPr>
              <w:t xml:space="preserve"> condições para que</w:t>
            </w:r>
            <w:r w:rsidRPr="00171F87">
              <w:rPr>
                <w:rFonts w:cs="Times New Roman"/>
              </w:rPr>
              <w:t xml:space="preserve"> o sistema desenvolvido respeite as condições reais do ambiente de produção e as normas e métricas de qualidade da Baumer SA, integrando-se ao processo produtivo sem gerar impactos negativos na rotina da fábrica.</w:t>
            </w:r>
          </w:p>
        </w:tc>
      </w:tr>
      <w:tr w:rsidR="19952642" w14:paraId="57267D3F" w14:textId="77777777" w:rsidTr="00FA1B87">
        <w:trPr>
          <w:trHeight w:val="300"/>
        </w:trPr>
        <w:tc>
          <w:tcPr>
            <w:tcW w:w="2263" w:type="dxa"/>
            <w:tcBorders>
              <w:top w:val="single" w:sz="4" w:space="0" w:color="auto"/>
              <w:left w:val="single" w:sz="4" w:space="0" w:color="auto"/>
              <w:bottom w:val="single" w:sz="4" w:space="0" w:color="auto"/>
              <w:right w:val="single" w:sz="4" w:space="0" w:color="auto"/>
            </w:tcBorders>
          </w:tcPr>
          <w:p w14:paraId="239445FC" w14:textId="49268E84" w:rsidR="04D291D5" w:rsidRDefault="04D291D5" w:rsidP="00B700DA">
            <w:pPr>
              <w:spacing w:line="360" w:lineRule="auto"/>
            </w:pPr>
            <w:r w:rsidRPr="2E5EDE83">
              <w:rPr>
                <w:rFonts w:cs="Times New Roman"/>
              </w:rPr>
              <w:t xml:space="preserve">Carolina </w:t>
            </w:r>
            <w:r w:rsidRPr="69AECBD4">
              <w:rPr>
                <w:rFonts w:cs="Times New Roman"/>
              </w:rPr>
              <w:t>Monique de Lima</w:t>
            </w:r>
            <w:r w:rsidRPr="16833C45">
              <w:rPr>
                <w:rFonts w:cs="Times New Roman"/>
              </w:rPr>
              <w:t xml:space="preserve"> </w:t>
            </w:r>
            <w:r w:rsidRPr="0AB74F99">
              <w:rPr>
                <w:rFonts w:cs="Times New Roman"/>
              </w:rPr>
              <w:t xml:space="preserve">| Baumer </w:t>
            </w:r>
            <w:r w:rsidRPr="7DD80449">
              <w:rPr>
                <w:rFonts w:cs="Times New Roman"/>
              </w:rPr>
              <w:t>SA</w:t>
            </w:r>
          </w:p>
        </w:tc>
        <w:tc>
          <w:tcPr>
            <w:tcW w:w="2264" w:type="dxa"/>
            <w:tcBorders>
              <w:top w:val="single" w:sz="4" w:space="0" w:color="auto"/>
              <w:left w:val="single" w:sz="4" w:space="0" w:color="auto"/>
              <w:bottom w:val="single" w:sz="4" w:space="0" w:color="auto"/>
              <w:right w:val="single" w:sz="4" w:space="0" w:color="auto"/>
            </w:tcBorders>
          </w:tcPr>
          <w:p w14:paraId="249965C8" w14:textId="5188B857" w:rsidR="19952642" w:rsidRDefault="04D291D5" w:rsidP="00B700DA">
            <w:pPr>
              <w:spacing w:line="360" w:lineRule="auto"/>
            </w:pPr>
            <w:r w:rsidRPr="62613843">
              <w:rPr>
                <w:rFonts w:cs="Times New Roman"/>
              </w:rPr>
              <w:t xml:space="preserve">Analista </w:t>
            </w:r>
            <w:r w:rsidRPr="78C7CE57">
              <w:rPr>
                <w:rFonts w:cs="Times New Roman"/>
              </w:rPr>
              <w:t>Validação Jr</w:t>
            </w:r>
            <w:r w:rsidRPr="62BD69F5">
              <w:rPr>
                <w:rFonts w:cs="Times New Roman"/>
              </w:rPr>
              <w:t>.</w:t>
            </w:r>
          </w:p>
        </w:tc>
        <w:tc>
          <w:tcPr>
            <w:tcW w:w="2264" w:type="dxa"/>
            <w:tcBorders>
              <w:top w:val="single" w:sz="4" w:space="0" w:color="auto"/>
              <w:left w:val="single" w:sz="4" w:space="0" w:color="auto"/>
              <w:bottom w:val="single" w:sz="4" w:space="0" w:color="auto"/>
              <w:right w:val="single" w:sz="4" w:space="0" w:color="auto"/>
            </w:tcBorders>
          </w:tcPr>
          <w:p w14:paraId="7251F4A1" w14:textId="37BB552E" w:rsidR="19952642" w:rsidRDefault="53465F2B" w:rsidP="00B700DA">
            <w:pPr>
              <w:spacing w:line="360" w:lineRule="auto"/>
              <w:rPr>
                <w:rFonts w:cs="Times New Roman"/>
              </w:rPr>
            </w:pPr>
            <w:r w:rsidRPr="4D9B9720">
              <w:rPr>
                <w:rFonts w:cs="Times New Roman"/>
              </w:rPr>
              <w:t xml:space="preserve">Auxílio na integração do protótipo desenvolvido com o sistema </w:t>
            </w:r>
            <w:r w:rsidRPr="327AA090">
              <w:rPr>
                <w:rFonts w:cs="Times New Roman"/>
              </w:rPr>
              <w:t xml:space="preserve">de organização de </w:t>
            </w:r>
            <w:r w:rsidRPr="2AB45D00">
              <w:rPr>
                <w:rFonts w:cs="Times New Roman"/>
              </w:rPr>
              <w:t xml:space="preserve">loteamento e </w:t>
            </w:r>
            <w:r w:rsidRPr="4C23B099">
              <w:rPr>
                <w:rFonts w:cs="Times New Roman"/>
              </w:rPr>
              <w:t>pedido</w:t>
            </w:r>
            <w:r w:rsidR="44824FBC" w:rsidRPr="4C23B099">
              <w:rPr>
                <w:rFonts w:cs="Times New Roman"/>
              </w:rPr>
              <w:t>,</w:t>
            </w:r>
            <w:r w:rsidR="44824FBC" w:rsidRPr="6B3C537A">
              <w:rPr>
                <w:rFonts w:cs="Times New Roman"/>
              </w:rPr>
              <w:t xml:space="preserve"> RM </w:t>
            </w:r>
            <w:r w:rsidR="44824FBC" w:rsidRPr="726B5D79">
              <w:rPr>
                <w:rFonts w:cs="Times New Roman"/>
              </w:rPr>
              <w:t>TOTVS,</w:t>
            </w:r>
            <w:r w:rsidRPr="2AB45D00">
              <w:rPr>
                <w:rFonts w:cs="Times New Roman"/>
              </w:rPr>
              <w:t xml:space="preserve"> utilizado atualmente pela empresa. Além de garantir que a inovação </w:t>
            </w:r>
            <w:r w:rsidRPr="7937E6B1">
              <w:rPr>
                <w:rFonts w:cs="Times New Roman"/>
              </w:rPr>
              <w:t>está dentro dos par</w:t>
            </w:r>
            <w:r w:rsidR="45D55AFD" w:rsidRPr="7937E6B1">
              <w:rPr>
                <w:rFonts w:cs="Times New Roman"/>
              </w:rPr>
              <w:t xml:space="preserve">âmetros tecnológicos seguidos </w:t>
            </w:r>
            <w:r w:rsidR="1434097F" w:rsidRPr="60659F02">
              <w:rPr>
                <w:rFonts w:cs="Times New Roman"/>
              </w:rPr>
              <w:t xml:space="preserve">no momento pela Baumer </w:t>
            </w:r>
            <w:r w:rsidR="1434097F" w:rsidRPr="1C30516F">
              <w:rPr>
                <w:rFonts w:cs="Times New Roman"/>
              </w:rPr>
              <w:t>SA.</w:t>
            </w:r>
          </w:p>
        </w:tc>
        <w:tc>
          <w:tcPr>
            <w:tcW w:w="2264" w:type="dxa"/>
            <w:tcBorders>
              <w:top w:val="single" w:sz="4" w:space="0" w:color="auto"/>
              <w:left w:val="single" w:sz="4" w:space="0" w:color="auto"/>
              <w:bottom w:val="single" w:sz="4" w:space="0" w:color="auto"/>
              <w:right w:val="single" w:sz="4" w:space="0" w:color="auto"/>
            </w:tcBorders>
          </w:tcPr>
          <w:p w14:paraId="0C32AED0" w14:textId="201AACB3" w:rsidR="19952642" w:rsidRDefault="00F3578D" w:rsidP="00B700DA">
            <w:pPr>
              <w:spacing w:line="360" w:lineRule="auto"/>
              <w:rPr>
                <w:rFonts w:cs="Times New Roman"/>
              </w:rPr>
            </w:pPr>
            <w:r>
              <w:rPr>
                <w:rFonts w:cs="Times New Roman"/>
              </w:rPr>
              <w:t>I</w:t>
            </w:r>
            <w:r w:rsidR="002D0A22" w:rsidRPr="002D0A22">
              <w:rPr>
                <w:rFonts w:cs="Times New Roman"/>
              </w:rPr>
              <w:t>ntegração</w:t>
            </w:r>
            <w:r w:rsidR="00007E76">
              <w:rPr>
                <w:rFonts w:cs="Times New Roman"/>
              </w:rPr>
              <w:t xml:space="preserve"> eficaz</w:t>
            </w:r>
            <w:r w:rsidR="002D0A22" w:rsidRPr="002D0A22">
              <w:rPr>
                <w:rFonts w:cs="Times New Roman"/>
              </w:rPr>
              <w:t xml:space="preserve"> do protótipo com o sistema RM TOTVS de forma funcional e sem riscos à operação atual, respeitando os parâmetros tecnológicos já validados pela empresa.</w:t>
            </w:r>
          </w:p>
        </w:tc>
      </w:tr>
      <w:tr w:rsidR="55085B63" w14:paraId="2CFD90B7" w14:textId="77777777" w:rsidTr="00FA1B87">
        <w:trPr>
          <w:trHeight w:val="300"/>
        </w:trPr>
        <w:tc>
          <w:tcPr>
            <w:tcW w:w="2263" w:type="dxa"/>
            <w:tcBorders>
              <w:top w:val="single" w:sz="4" w:space="0" w:color="auto"/>
              <w:left w:val="single" w:sz="4" w:space="0" w:color="auto"/>
              <w:bottom w:val="single" w:sz="4" w:space="0" w:color="auto"/>
              <w:right w:val="single" w:sz="4" w:space="0" w:color="auto"/>
            </w:tcBorders>
          </w:tcPr>
          <w:p w14:paraId="77F6A598" w14:textId="57AA4D38" w:rsidR="36B305F3" w:rsidRDefault="36B305F3" w:rsidP="00B700DA">
            <w:pPr>
              <w:spacing w:line="360" w:lineRule="auto"/>
              <w:rPr>
                <w:rFonts w:cs="Times New Roman"/>
              </w:rPr>
            </w:pPr>
            <w:r w:rsidRPr="55085B63">
              <w:rPr>
                <w:rFonts w:cs="Times New Roman"/>
              </w:rPr>
              <w:lastRenderedPageBreak/>
              <w:t>Carlos Magno de Oliveira Valente</w:t>
            </w:r>
          </w:p>
        </w:tc>
        <w:tc>
          <w:tcPr>
            <w:tcW w:w="2264" w:type="dxa"/>
            <w:tcBorders>
              <w:top w:val="single" w:sz="4" w:space="0" w:color="auto"/>
              <w:left w:val="single" w:sz="4" w:space="0" w:color="auto"/>
              <w:bottom w:val="single" w:sz="4" w:space="0" w:color="auto"/>
              <w:right w:val="single" w:sz="4" w:space="0" w:color="auto"/>
            </w:tcBorders>
          </w:tcPr>
          <w:p w14:paraId="1F6CF771" w14:textId="7D301FE5" w:rsidR="55085B63" w:rsidRDefault="623B5F88" w:rsidP="00B700DA">
            <w:pPr>
              <w:spacing w:line="360" w:lineRule="auto"/>
            </w:pPr>
            <w:r w:rsidRPr="7C2E79D3">
              <w:rPr>
                <w:rFonts w:cs="Times New Roman"/>
              </w:rPr>
              <w:t>Professor orientador.</w:t>
            </w:r>
          </w:p>
        </w:tc>
        <w:tc>
          <w:tcPr>
            <w:tcW w:w="2264" w:type="dxa"/>
            <w:tcBorders>
              <w:top w:val="single" w:sz="4" w:space="0" w:color="auto"/>
              <w:left w:val="single" w:sz="4" w:space="0" w:color="auto"/>
              <w:bottom w:val="single" w:sz="4" w:space="0" w:color="auto"/>
              <w:right w:val="single" w:sz="4" w:space="0" w:color="auto"/>
            </w:tcBorders>
          </w:tcPr>
          <w:p w14:paraId="1FDA5EEA" w14:textId="56DAD7AD" w:rsidR="55085B63" w:rsidRDefault="2165AEF3" w:rsidP="00B700DA">
            <w:pPr>
              <w:spacing w:line="360" w:lineRule="auto"/>
            </w:pPr>
            <w:r w:rsidRPr="4C500972">
              <w:rPr>
                <w:rFonts w:cs="Times New Roman"/>
              </w:rPr>
              <w:t xml:space="preserve">Orientação </w:t>
            </w:r>
            <w:r w:rsidRPr="104B8453">
              <w:rPr>
                <w:rFonts w:cs="Times New Roman"/>
              </w:rPr>
              <w:t xml:space="preserve">acadêmica do </w:t>
            </w:r>
            <w:r w:rsidRPr="5623DFE8">
              <w:rPr>
                <w:rFonts w:cs="Times New Roman"/>
              </w:rPr>
              <w:t xml:space="preserve">grupo, acompanhamento </w:t>
            </w:r>
            <w:r w:rsidRPr="0DB8908F">
              <w:rPr>
                <w:rFonts w:cs="Times New Roman"/>
              </w:rPr>
              <w:t xml:space="preserve">do desenvolvimento técnico e </w:t>
            </w:r>
            <w:r w:rsidRPr="54746FAC">
              <w:rPr>
                <w:rFonts w:cs="Times New Roman"/>
              </w:rPr>
              <w:t>metodológico</w:t>
            </w:r>
            <w:r w:rsidRPr="4AEB1B93">
              <w:rPr>
                <w:rFonts w:cs="Times New Roman"/>
              </w:rPr>
              <w:t>, e</w:t>
            </w:r>
            <w:r w:rsidRPr="743C73B2">
              <w:rPr>
                <w:rFonts w:cs="Times New Roman"/>
              </w:rPr>
              <w:t xml:space="preserve"> avaliação das</w:t>
            </w:r>
            <w:r w:rsidRPr="616356BC">
              <w:rPr>
                <w:rFonts w:cs="Times New Roman"/>
              </w:rPr>
              <w:t xml:space="preserve"> entregas do </w:t>
            </w:r>
            <w:r w:rsidRPr="0A133D01">
              <w:rPr>
                <w:rFonts w:cs="Times New Roman"/>
              </w:rPr>
              <w:t>Capstone.</w:t>
            </w:r>
          </w:p>
        </w:tc>
        <w:tc>
          <w:tcPr>
            <w:tcW w:w="2264" w:type="dxa"/>
            <w:tcBorders>
              <w:top w:val="single" w:sz="4" w:space="0" w:color="auto"/>
              <w:left w:val="single" w:sz="4" w:space="0" w:color="auto"/>
              <w:bottom w:val="single" w:sz="4" w:space="0" w:color="auto"/>
              <w:right w:val="single" w:sz="4" w:space="0" w:color="auto"/>
            </w:tcBorders>
          </w:tcPr>
          <w:p w14:paraId="71EC5919" w14:textId="2FAAC327" w:rsidR="55085B63" w:rsidRDefault="70D7D3F3" w:rsidP="00B700DA">
            <w:pPr>
              <w:spacing w:line="360" w:lineRule="auto"/>
            </w:pPr>
            <w:r w:rsidRPr="0D11C310">
              <w:rPr>
                <w:rFonts w:cs="Times New Roman"/>
              </w:rPr>
              <w:t xml:space="preserve">Cumprimento do cronograma </w:t>
            </w:r>
            <w:r w:rsidRPr="12C4319D">
              <w:rPr>
                <w:rFonts w:cs="Times New Roman"/>
              </w:rPr>
              <w:t xml:space="preserve">acadêmico e </w:t>
            </w:r>
            <w:r w:rsidRPr="3919301F">
              <w:rPr>
                <w:rFonts w:cs="Times New Roman"/>
              </w:rPr>
              <w:t xml:space="preserve">entregas dentro do prazo, </w:t>
            </w:r>
            <w:r w:rsidRPr="0E1B6E1D">
              <w:rPr>
                <w:rFonts w:cs="Times New Roman"/>
              </w:rPr>
              <w:t xml:space="preserve">rigor </w:t>
            </w:r>
            <w:r w:rsidRPr="1E6E8BAE">
              <w:rPr>
                <w:rFonts w:cs="Times New Roman"/>
              </w:rPr>
              <w:t xml:space="preserve">metodológico e </w:t>
            </w:r>
            <w:r w:rsidRPr="6FFC6747">
              <w:rPr>
                <w:rFonts w:cs="Times New Roman"/>
              </w:rPr>
              <w:t xml:space="preserve">qualidade </w:t>
            </w:r>
            <w:r w:rsidRPr="0EBC6D90">
              <w:rPr>
                <w:rFonts w:cs="Times New Roman"/>
              </w:rPr>
              <w:t xml:space="preserve">técnica das </w:t>
            </w:r>
            <w:r w:rsidRPr="340D6539">
              <w:rPr>
                <w:rFonts w:cs="Times New Roman"/>
              </w:rPr>
              <w:t>entregas.</w:t>
            </w:r>
          </w:p>
        </w:tc>
      </w:tr>
      <w:tr w:rsidR="55085B63" w14:paraId="6588E3E8" w14:textId="77777777" w:rsidTr="00FA1B87">
        <w:trPr>
          <w:trHeight w:val="300"/>
        </w:trPr>
        <w:tc>
          <w:tcPr>
            <w:tcW w:w="2263" w:type="dxa"/>
            <w:tcBorders>
              <w:top w:val="single" w:sz="4" w:space="0" w:color="auto"/>
              <w:left w:val="single" w:sz="4" w:space="0" w:color="auto"/>
              <w:bottom w:val="single" w:sz="4" w:space="0" w:color="auto"/>
              <w:right w:val="single" w:sz="4" w:space="0" w:color="auto"/>
            </w:tcBorders>
          </w:tcPr>
          <w:p w14:paraId="7EF4FBBB" w14:textId="02ADAB96" w:rsidR="36B305F3" w:rsidRDefault="36B305F3" w:rsidP="00B700DA">
            <w:pPr>
              <w:spacing w:line="360" w:lineRule="auto"/>
            </w:pPr>
            <w:r w:rsidRPr="55085B63">
              <w:rPr>
                <w:rFonts w:cs="Times New Roman"/>
              </w:rPr>
              <w:t>Enrico Islas Hlebanja, Giulia Siemann Piovesan, Luana Prado Lopes Guimarães, Pedro Garcia Carneiro da Cunha</w:t>
            </w:r>
          </w:p>
        </w:tc>
        <w:tc>
          <w:tcPr>
            <w:tcW w:w="2264" w:type="dxa"/>
            <w:tcBorders>
              <w:top w:val="single" w:sz="4" w:space="0" w:color="auto"/>
              <w:left w:val="single" w:sz="4" w:space="0" w:color="auto"/>
              <w:bottom w:val="single" w:sz="4" w:space="0" w:color="auto"/>
              <w:right w:val="single" w:sz="4" w:space="0" w:color="auto"/>
            </w:tcBorders>
          </w:tcPr>
          <w:p w14:paraId="7C871013" w14:textId="2AA6A4E2" w:rsidR="55085B63" w:rsidRDefault="2C2EAFA0" w:rsidP="00B700DA">
            <w:pPr>
              <w:spacing w:line="360" w:lineRule="auto"/>
            </w:pPr>
            <w:r w:rsidRPr="7C2E79D3">
              <w:rPr>
                <w:rFonts w:cs="Times New Roman"/>
              </w:rPr>
              <w:t xml:space="preserve">Equipe de alunos </w:t>
            </w:r>
            <w:r w:rsidRPr="5FC82E92">
              <w:rPr>
                <w:rFonts w:cs="Times New Roman"/>
              </w:rPr>
              <w:t>executores do projeto.</w:t>
            </w:r>
          </w:p>
        </w:tc>
        <w:tc>
          <w:tcPr>
            <w:tcW w:w="2264" w:type="dxa"/>
            <w:tcBorders>
              <w:top w:val="single" w:sz="4" w:space="0" w:color="auto"/>
              <w:left w:val="single" w:sz="4" w:space="0" w:color="auto"/>
              <w:bottom w:val="single" w:sz="4" w:space="0" w:color="auto"/>
              <w:right w:val="single" w:sz="4" w:space="0" w:color="auto"/>
            </w:tcBorders>
          </w:tcPr>
          <w:p w14:paraId="6CF706F4" w14:textId="30A44309" w:rsidR="55085B63" w:rsidRDefault="0044C47C" w:rsidP="00B700DA">
            <w:pPr>
              <w:spacing w:line="360" w:lineRule="auto"/>
              <w:rPr>
                <w:rFonts w:cs="Times New Roman"/>
              </w:rPr>
            </w:pPr>
            <w:r w:rsidRPr="4D02B5D9">
              <w:rPr>
                <w:rFonts w:cs="Times New Roman"/>
              </w:rPr>
              <w:t xml:space="preserve">Desenvolvimento </w:t>
            </w:r>
            <w:r w:rsidRPr="01053740">
              <w:rPr>
                <w:rFonts w:cs="Times New Roman"/>
              </w:rPr>
              <w:t xml:space="preserve">técnico da </w:t>
            </w:r>
            <w:r w:rsidRPr="7D2D91A9">
              <w:rPr>
                <w:rFonts w:cs="Times New Roman"/>
              </w:rPr>
              <w:t xml:space="preserve">solução </w:t>
            </w:r>
            <w:r w:rsidRPr="01AED693">
              <w:rPr>
                <w:rFonts w:cs="Times New Roman"/>
              </w:rPr>
              <w:t xml:space="preserve">(visão </w:t>
            </w:r>
            <w:r w:rsidRPr="6472F5FE">
              <w:rPr>
                <w:rFonts w:cs="Times New Roman"/>
              </w:rPr>
              <w:t>computacional,</w:t>
            </w:r>
            <w:r w:rsidRPr="5241A0FA">
              <w:rPr>
                <w:rFonts w:cs="Times New Roman"/>
              </w:rPr>
              <w:t xml:space="preserve"> sistema de </w:t>
            </w:r>
            <w:r w:rsidRPr="0361996F">
              <w:rPr>
                <w:rFonts w:cs="Times New Roman"/>
              </w:rPr>
              <w:t xml:space="preserve">iluminação, integração), gestão </w:t>
            </w:r>
            <w:r w:rsidRPr="2A772559">
              <w:rPr>
                <w:rFonts w:cs="Times New Roman"/>
              </w:rPr>
              <w:t xml:space="preserve">do cronograma </w:t>
            </w:r>
            <w:r w:rsidRPr="2B21B5CC">
              <w:rPr>
                <w:rFonts w:cs="Times New Roman"/>
              </w:rPr>
              <w:t xml:space="preserve">e </w:t>
            </w:r>
            <w:r w:rsidRPr="6B817F4E">
              <w:rPr>
                <w:rFonts w:cs="Times New Roman"/>
              </w:rPr>
              <w:t xml:space="preserve">comunicação com demais </w:t>
            </w:r>
            <w:r w:rsidRPr="503D62F7">
              <w:rPr>
                <w:rFonts w:cs="Times New Roman"/>
              </w:rPr>
              <w:t>stakeholders.</w:t>
            </w:r>
          </w:p>
        </w:tc>
        <w:tc>
          <w:tcPr>
            <w:tcW w:w="2264" w:type="dxa"/>
            <w:tcBorders>
              <w:top w:val="single" w:sz="4" w:space="0" w:color="auto"/>
              <w:left w:val="single" w:sz="4" w:space="0" w:color="auto"/>
              <w:bottom w:val="single" w:sz="4" w:space="0" w:color="auto"/>
              <w:right w:val="single" w:sz="4" w:space="0" w:color="auto"/>
            </w:tcBorders>
          </w:tcPr>
          <w:p w14:paraId="1FB3B25C" w14:textId="1159FC81" w:rsidR="55085B63" w:rsidRDefault="0044C47C" w:rsidP="00B700DA">
            <w:pPr>
              <w:spacing w:line="360" w:lineRule="auto"/>
            </w:pPr>
            <w:r w:rsidRPr="3DAAF04D">
              <w:rPr>
                <w:rFonts w:cs="Times New Roman"/>
              </w:rPr>
              <w:t xml:space="preserve">Aprendizado prático </w:t>
            </w:r>
            <w:r w:rsidRPr="15A32C64">
              <w:rPr>
                <w:rFonts w:cs="Times New Roman"/>
              </w:rPr>
              <w:t xml:space="preserve">em um </w:t>
            </w:r>
            <w:r w:rsidRPr="48D7E7F1">
              <w:rPr>
                <w:rFonts w:cs="Times New Roman"/>
              </w:rPr>
              <w:t>projeto real</w:t>
            </w:r>
            <w:r w:rsidRPr="095158FB">
              <w:rPr>
                <w:rFonts w:cs="Times New Roman"/>
              </w:rPr>
              <w:t xml:space="preserve">, entrega de um </w:t>
            </w:r>
            <w:r w:rsidRPr="38BA0E84">
              <w:rPr>
                <w:rFonts w:cs="Times New Roman"/>
              </w:rPr>
              <w:t>protótipo funcional</w:t>
            </w:r>
            <w:r w:rsidRPr="7CA44ADD">
              <w:rPr>
                <w:rFonts w:cs="Times New Roman"/>
              </w:rPr>
              <w:t xml:space="preserve"> </w:t>
            </w:r>
            <w:r w:rsidRPr="32C5B7A1">
              <w:rPr>
                <w:rFonts w:cs="Times New Roman"/>
              </w:rPr>
              <w:t xml:space="preserve">validade e </w:t>
            </w:r>
            <w:r w:rsidRPr="6FCCE5A0">
              <w:rPr>
                <w:rFonts w:cs="Times New Roman"/>
              </w:rPr>
              <w:t xml:space="preserve">aprovado </w:t>
            </w:r>
            <w:r w:rsidRPr="0F872885">
              <w:rPr>
                <w:rFonts w:cs="Times New Roman"/>
              </w:rPr>
              <w:t xml:space="preserve">dentro de um </w:t>
            </w:r>
            <w:r w:rsidRPr="4EFAF638">
              <w:rPr>
                <w:rFonts w:cs="Times New Roman"/>
              </w:rPr>
              <w:t xml:space="preserve">ambiente industrial </w:t>
            </w:r>
            <w:r w:rsidRPr="09EEE344">
              <w:rPr>
                <w:rFonts w:cs="Times New Roman"/>
              </w:rPr>
              <w:t>real.</w:t>
            </w:r>
          </w:p>
        </w:tc>
      </w:tr>
      <w:tr w:rsidR="55085B63" w14:paraId="425BEF0D" w14:textId="77777777" w:rsidTr="00FA1B87">
        <w:trPr>
          <w:trHeight w:val="300"/>
        </w:trPr>
        <w:tc>
          <w:tcPr>
            <w:tcW w:w="2263" w:type="dxa"/>
            <w:tcBorders>
              <w:top w:val="single" w:sz="4" w:space="0" w:color="auto"/>
              <w:left w:val="single" w:sz="4" w:space="0" w:color="auto"/>
              <w:bottom w:val="single" w:sz="4" w:space="0" w:color="auto"/>
              <w:right w:val="single" w:sz="4" w:space="0" w:color="auto"/>
            </w:tcBorders>
          </w:tcPr>
          <w:p w14:paraId="13C83F19" w14:textId="57490F40" w:rsidR="36B305F3" w:rsidRDefault="36B305F3" w:rsidP="00B700DA">
            <w:pPr>
              <w:spacing w:line="360" w:lineRule="auto"/>
            </w:pPr>
            <w:r w:rsidRPr="55085B63">
              <w:rPr>
                <w:rFonts w:cs="Times New Roman"/>
              </w:rPr>
              <w:t>Operadores da linha de produção</w:t>
            </w:r>
            <w:r w:rsidR="1036F813" w:rsidRPr="55085B63">
              <w:rPr>
                <w:rFonts w:cs="Times New Roman"/>
              </w:rPr>
              <w:t xml:space="preserve"> | Baumer SA</w:t>
            </w:r>
          </w:p>
        </w:tc>
        <w:tc>
          <w:tcPr>
            <w:tcW w:w="2264" w:type="dxa"/>
            <w:tcBorders>
              <w:top w:val="single" w:sz="4" w:space="0" w:color="auto"/>
              <w:left w:val="single" w:sz="4" w:space="0" w:color="auto"/>
              <w:bottom w:val="single" w:sz="4" w:space="0" w:color="auto"/>
              <w:right w:val="single" w:sz="4" w:space="0" w:color="auto"/>
            </w:tcBorders>
          </w:tcPr>
          <w:p w14:paraId="6E13C2D6" w14:textId="3E3DB4EE" w:rsidR="55085B63" w:rsidRDefault="68B0518C" w:rsidP="00B700DA">
            <w:pPr>
              <w:spacing w:line="360" w:lineRule="auto"/>
            </w:pPr>
            <w:r w:rsidRPr="2F1D6992">
              <w:rPr>
                <w:rFonts w:cs="Times New Roman"/>
              </w:rPr>
              <w:t xml:space="preserve">Usuários finais do </w:t>
            </w:r>
            <w:r w:rsidRPr="2B3DC4A5">
              <w:rPr>
                <w:rFonts w:cs="Times New Roman"/>
              </w:rPr>
              <w:t>sistema.</w:t>
            </w:r>
          </w:p>
        </w:tc>
        <w:tc>
          <w:tcPr>
            <w:tcW w:w="2264" w:type="dxa"/>
            <w:tcBorders>
              <w:top w:val="single" w:sz="4" w:space="0" w:color="auto"/>
              <w:left w:val="single" w:sz="4" w:space="0" w:color="auto"/>
              <w:bottom w:val="single" w:sz="4" w:space="0" w:color="auto"/>
              <w:right w:val="single" w:sz="4" w:space="0" w:color="auto"/>
            </w:tcBorders>
          </w:tcPr>
          <w:p w14:paraId="58C6475D" w14:textId="7DCB4CAA" w:rsidR="55085B63" w:rsidRDefault="4CDF4594" w:rsidP="00B700DA">
            <w:pPr>
              <w:spacing w:line="360" w:lineRule="auto"/>
            </w:pPr>
            <w:r w:rsidRPr="09867706">
              <w:rPr>
                <w:rFonts w:cs="Times New Roman"/>
              </w:rPr>
              <w:t>Operação d</w:t>
            </w:r>
            <w:r w:rsidR="009217C3">
              <w:rPr>
                <w:rFonts w:cs="Times New Roman"/>
              </w:rPr>
              <w:t>a</w:t>
            </w:r>
            <w:r w:rsidRPr="09867706">
              <w:rPr>
                <w:rFonts w:cs="Times New Roman"/>
              </w:rPr>
              <w:t xml:space="preserve"> </w:t>
            </w:r>
            <w:r w:rsidR="009217C3">
              <w:rPr>
                <w:rFonts w:cs="Times New Roman"/>
              </w:rPr>
              <w:t>câmara</w:t>
            </w:r>
            <w:r w:rsidRPr="16A39BD3">
              <w:rPr>
                <w:rFonts w:cs="Times New Roman"/>
              </w:rPr>
              <w:t xml:space="preserve"> de inspeção no</w:t>
            </w:r>
            <w:r w:rsidRPr="478E122E">
              <w:rPr>
                <w:rFonts w:cs="Times New Roman"/>
              </w:rPr>
              <w:t xml:space="preserve"> processo </w:t>
            </w:r>
            <w:r w:rsidRPr="40DFB20D">
              <w:rPr>
                <w:rFonts w:cs="Times New Roman"/>
              </w:rPr>
              <w:t>diário de embalagem</w:t>
            </w:r>
            <w:r w:rsidRPr="534B20CA">
              <w:rPr>
                <w:rFonts w:cs="Times New Roman"/>
              </w:rPr>
              <w:t>.</w:t>
            </w:r>
          </w:p>
        </w:tc>
        <w:tc>
          <w:tcPr>
            <w:tcW w:w="2264" w:type="dxa"/>
            <w:tcBorders>
              <w:top w:val="single" w:sz="4" w:space="0" w:color="auto"/>
              <w:left w:val="single" w:sz="4" w:space="0" w:color="auto"/>
              <w:bottom w:val="single" w:sz="4" w:space="0" w:color="auto"/>
              <w:right w:val="single" w:sz="4" w:space="0" w:color="auto"/>
            </w:tcBorders>
          </w:tcPr>
          <w:p w14:paraId="3B662F26" w14:textId="11C2840B" w:rsidR="55085B63" w:rsidRDefault="4CDF4594" w:rsidP="00B700DA">
            <w:pPr>
              <w:spacing w:line="360" w:lineRule="auto"/>
            </w:pPr>
            <w:r w:rsidRPr="0F8C7814">
              <w:rPr>
                <w:rFonts w:cs="Times New Roman"/>
              </w:rPr>
              <w:t xml:space="preserve">Sistema simples de </w:t>
            </w:r>
            <w:r w:rsidRPr="32F2A419">
              <w:rPr>
                <w:rFonts w:cs="Times New Roman"/>
              </w:rPr>
              <w:t xml:space="preserve">operar, confiável </w:t>
            </w:r>
            <w:r w:rsidRPr="1893A430">
              <w:rPr>
                <w:rFonts w:cs="Times New Roman"/>
              </w:rPr>
              <w:t xml:space="preserve">e que não introduza </w:t>
            </w:r>
            <w:r w:rsidRPr="0F3DC1D1">
              <w:rPr>
                <w:rFonts w:cs="Times New Roman"/>
              </w:rPr>
              <w:t xml:space="preserve">gargalos ou </w:t>
            </w:r>
            <w:r w:rsidRPr="58CC12C6">
              <w:rPr>
                <w:rFonts w:cs="Times New Roman"/>
              </w:rPr>
              <w:t xml:space="preserve">lentidão no ritmo </w:t>
            </w:r>
            <w:r w:rsidRPr="209E2C3B">
              <w:rPr>
                <w:rFonts w:cs="Times New Roman"/>
              </w:rPr>
              <w:t xml:space="preserve">da linha de </w:t>
            </w:r>
            <w:r w:rsidRPr="15712761">
              <w:rPr>
                <w:rFonts w:cs="Times New Roman"/>
              </w:rPr>
              <w:t>produção.</w:t>
            </w:r>
          </w:p>
        </w:tc>
      </w:tr>
      <w:tr w:rsidR="005E10C7" w14:paraId="587E073A" w14:textId="77777777" w:rsidTr="00FA1B87">
        <w:trPr>
          <w:trHeight w:val="300"/>
        </w:trPr>
        <w:tc>
          <w:tcPr>
            <w:tcW w:w="2263" w:type="dxa"/>
            <w:tcBorders>
              <w:top w:val="single" w:sz="4" w:space="0" w:color="auto"/>
              <w:left w:val="single" w:sz="4" w:space="0" w:color="auto"/>
              <w:bottom w:val="single" w:sz="4" w:space="0" w:color="auto"/>
              <w:right w:val="single" w:sz="4" w:space="0" w:color="auto"/>
            </w:tcBorders>
          </w:tcPr>
          <w:p w14:paraId="44C9A123" w14:textId="5C4E0948" w:rsidR="005E10C7" w:rsidRPr="55085B63" w:rsidRDefault="005E10C7" w:rsidP="00B700DA">
            <w:pPr>
              <w:spacing w:line="360" w:lineRule="auto"/>
              <w:rPr>
                <w:rFonts w:cs="Times New Roman"/>
              </w:rPr>
            </w:pPr>
            <w:r>
              <w:rPr>
                <w:rFonts w:cs="Times New Roman"/>
              </w:rPr>
              <w:t>Clientes da Baumer</w:t>
            </w:r>
          </w:p>
        </w:tc>
        <w:tc>
          <w:tcPr>
            <w:tcW w:w="2264" w:type="dxa"/>
            <w:tcBorders>
              <w:top w:val="single" w:sz="4" w:space="0" w:color="auto"/>
              <w:left w:val="single" w:sz="4" w:space="0" w:color="auto"/>
              <w:bottom w:val="single" w:sz="4" w:space="0" w:color="auto"/>
              <w:right w:val="single" w:sz="4" w:space="0" w:color="auto"/>
            </w:tcBorders>
          </w:tcPr>
          <w:p w14:paraId="0637A73E" w14:textId="3A9F157B" w:rsidR="005E10C7" w:rsidRPr="2F1D6992" w:rsidRDefault="001566FD" w:rsidP="00B700DA">
            <w:pPr>
              <w:spacing w:line="360" w:lineRule="auto"/>
              <w:rPr>
                <w:rFonts w:cs="Times New Roman"/>
              </w:rPr>
            </w:pPr>
            <w:r>
              <w:rPr>
                <w:rFonts w:cs="Times New Roman"/>
              </w:rPr>
              <w:t xml:space="preserve">Usuário </w:t>
            </w:r>
            <w:r w:rsidR="00FA56F5">
              <w:rPr>
                <w:rFonts w:cs="Times New Roman"/>
              </w:rPr>
              <w:t>intermediário do produto.</w:t>
            </w:r>
          </w:p>
        </w:tc>
        <w:tc>
          <w:tcPr>
            <w:tcW w:w="2264" w:type="dxa"/>
            <w:tcBorders>
              <w:top w:val="single" w:sz="4" w:space="0" w:color="auto"/>
              <w:left w:val="single" w:sz="4" w:space="0" w:color="auto"/>
              <w:bottom w:val="single" w:sz="4" w:space="0" w:color="auto"/>
              <w:right w:val="single" w:sz="4" w:space="0" w:color="auto"/>
            </w:tcBorders>
          </w:tcPr>
          <w:p w14:paraId="20179BBD" w14:textId="7A6D2B2A" w:rsidR="005E10C7" w:rsidRPr="09867706" w:rsidRDefault="005505BD" w:rsidP="00B700DA">
            <w:pPr>
              <w:spacing w:line="360" w:lineRule="auto"/>
              <w:rPr>
                <w:rFonts w:cs="Times New Roman"/>
              </w:rPr>
            </w:pPr>
            <w:r>
              <w:rPr>
                <w:rFonts w:cs="Times New Roman"/>
              </w:rPr>
              <w:t xml:space="preserve">Consumidor </w:t>
            </w:r>
            <w:r w:rsidR="002D0846">
              <w:rPr>
                <w:rFonts w:cs="Times New Roman"/>
              </w:rPr>
              <w:t>intermediário do</w:t>
            </w:r>
            <w:r w:rsidR="009D18B5">
              <w:rPr>
                <w:rFonts w:cs="Times New Roman"/>
              </w:rPr>
              <w:t>s</w:t>
            </w:r>
            <w:r w:rsidR="002D0846">
              <w:rPr>
                <w:rFonts w:cs="Times New Roman"/>
              </w:rPr>
              <w:t xml:space="preserve"> produto</w:t>
            </w:r>
            <w:r w:rsidR="009D18B5">
              <w:rPr>
                <w:rFonts w:cs="Times New Roman"/>
              </w:rPr>
              <w:t>s, responsáveis</w:t>
            </w:r>
            <w:r w:rsidR="00A814D5">
              <w:rPr>
                <w:rFonts w:cs="Times New Roman"/>
              </w:rPr>
              <w:t xml:space="preserve"> por aplicar os enxertos nos pacientes.</w:t>
            </w:r>
          </w:p>
        </w:tc>
        <w:tc>
          <w:tcPr>
            <w:tcW w:w="2264" w:type="dxa"/>
            <w:tcBorders>
              <w:top w:val="single" w:sz="4" w:space="0" w:color="auto"/>
              <w:left w:val="single" w:sz="4" w:space="0" w:color="auto"/>
              <w:bottom w:val="single" w:sz="4" w:space="0" w:color="auto"/>
              <w:right w:val="single" w:sz="4" w:space="0" w:color="auto"/>
            </w:tcBorders>
          </w:tcPr>
          <w:p w14:paraId="44BE6D90" w14:textId="6E101567" w:rsidR="005E10C7" w:rsidRPr="0F8C7814" w:rsidRDefault="001B2DDA" w:rsidP="00B700DA">
            <w:pPr>
              <w:spacing w:line="360" w:lineRule="auto"/>
              <w:rPr>
                <w:rFonts w:cs="Times New Roman"/>
              </w:rPr>
            </w:pPr>
            <w:r>
              <w:rPr>
                <w:rFonts w:cs="Times New Roman"/>
              </w:rPr>
              <w:t xml:space="preserve">Receber produtos seguros, estéreis, rastreáveis e em conformidade com os requisitos de qualidade, conta com informações confiáveis para a </w:t>
            </w:r>
            <w:r>
              <w:rPr>
                <w:rFonts w:cs="Times New Roman"/>
              </w:rPr>
              <w:lastRenderedPageBreak/>
              <w:t>correta aplicação do produto.</w:t>
            </w:r>
          </w:p>
        </w:tc>
      </w:tr>
      <w:tr w:rsidR="005E10C7" w14:paraId="2CD95E82" w14:textId="77777777" w:rsidTr="00FA1B87">
        <w:trPr>
          <w:trHeight w:val="300"/>
        </w:trPr>
        <w:tc>
          <w:tcPr>
            <w:tcW w:w="2263" w:type="dxa"/>
            <w:tcBorders>
              <w:top w:val="single" w:sz="4" w:space="0" w:color="auto"/>
              <w:left w:val="single" w:sz="4" w:space="0" w:color="auto"/>
              <w:bottom w:val="single" w:sz="4" w:space="0" w:color="auto"/>
              <w:right w:val="single" w:sz="4" w:space="0" w:color="auto"/>
            </w:tcBorders>
          </w:tcPr>
          <w:p w14:paraId="3FBE4ECC" w14:textId="565A160D" w:rsidR="005E10C7" w:rsidRPr="55085B63" w:rsidRDefault="005E10C7" w:rsidP="00B700DA">
            <w:pPr>
              <w:spacing w:line="360" w:lineRule="auto"/>
              <w:rPr>
                <w:rFonts w:cs="Times New Roman"/>
              </w:rPr>
            </w:pPr>
            <w:r>
              <w:rPr>
                <w:rFonts w:cs="Times New Roman"/>
              </w:rPr>
              <w:lastRenderedPageBreak/>
              <w:t>Pacientes</w:t>
            </w:r>
            <w:r w:rsidR="00000BBA">
              <w:rPr>
                <w:rFonts w:cs="Times New Roman"/>
              </w:rPr>
              <w:t xml:space="preserve"> da Baumer</w:t>
            </w:r>
          </w:p>
        </w:tc>
        <w:tc>
          <w:tcPr>
            <w:tcW w:w="2264" w:type="dxa"/>
            <w:tcBorders>
              <w:top w:val="single" w:sz="4" w:space="0" w:color="auto"/>
              <w:left w:val="single" w:sz="4" w:space="0" w:color="auto"/>
              <w:bottom w:val="single" w:sz="4" w:space="0" w:color="auto"/>
              <w:right w:val="single" w:sz="4" w:space="0" w:color="auto"/>
            </w:tcBorders>
          </w:tcPr>
          <w:p w14:paraId="02E1CB9E" w14:textId="27AF3EE2" w:rsidR="005E10C7" w:rsidRPr="2F1D6992" w:rsidRDefault="00527952" w:rsidP="00B700DA">
            <w:pPr>
              <w:spacing w:line="360" w:lineRule="auto"/>
              <w:rPr>
                <w:rFonts w:cs="Times New Roman"/>
              </w:rPr>
            </w:pPr>
            <w:r w:rsidRPr="2F1D6992">
              <w:rPr>
                <w:rFonts w:cs="Times New Roman"/>
              </w:rPr>
              <w:t xml:space="preserve">Usuários finais do </w:t>
            </w:r>
            <w:r w:rsidR="00FA56F5">
              <w:rPr>
                <w:rFonts w:cs="Times New Roman"/>
              </w:rPr>
              <w:t>produto.</w:t>
            </w:r>
          </w:p>
        </w:tc>
        <w:tc>
          <w:tcPr>
            <w:tcW w:w="2264" w:type="dxa"/>
            <w:tcBorders>
              <w:top w:val="single" w:sz="4" w:space="0" w:color="auto"/>
              <w:left w:val="single" w:sz="4" w:space="0" w:color="auto"/>
              <w:bottom w:val="single" w:sz="4" w:space="0" w:color="auto"/>
              <w:right w:val="single" w:sz="4" w:space="0" w:color="auto"/>
            </w:tcBorders>
          </w:tcPr>
          <w:p w14:paraId="2B4D2845" w14:textId="71CAB560" w:rsidR="005E10C7" w:rsidRPr="09867706" w:rsidRDefault="005505BD" w:rsidP="00B700DA">
            <w:pPr>
              <w:spacing w:line="360" w:lineRule="auto"/>
              <w:rPr>
                <w:rFonts w:cs="Times New Roman"/>
              </w:rPr>
            </w:pPr>
            <w:r>
              <w:rPr>
                <w:rFonts w:cs="Times New Roman"/>
              </w:rPr>
              <w:t>Consumidor final da do produto.</w:t>
            </w:r>
          </w:p>
        </w:tc>
        <w:tc>
          <w:tcPr>
            <w:tcW w:w="2264" w:type="dxa"/>
            <w:tcBorders>
              <w:top w:val="single" w:sz="4" w:space="0" w:color="auto"/>
              <w:left w:val="single" w:sz="4" w:space="0" w:color="auto"/>
              <w:bottom w:val="single" w:sz="4" w:space="0" w:color="auto"/>
              <w:right w:val="single" w:sz="4" w:space="0" w:color="auto"/>
            </w:tcBorders>
          </w:tcPr>
          <w:p w14:paraId="4A0E9790" w14:textId="708A7272" w:rsidR="005E10C7" w:rsidRPr="0F8C7814" w:rsidRDefault="00C55AC4" w:rsidP="00B700DA">
            <w:pPr>
              <w:spacing w:line="360" w:lineRule="auto"/>
              <w:rPr>
                <w:rFonts w:cs="Times New Roman"/>
              </w:rPr>
            </w:pPr>
            <w:r>
              <w:rPr>
                <w:rFonts w:cs="Times New Roman"/>
              </w:rPr>
              <w:t>Receber enxertos seguros, eficazes e livres de não conformidades, reduzido os riscos de complicações e garantindo resultados satisfatórios no tratamento</w:t>
            </w:r>
            <w:r w:rsidR="00B53C5D">
              <w:rPr>
                <w:rFonts w:cs="Times New Roman"/>
              </w:rPr>
              <w:t>.</w:t>
            </w:r>
          </w:p>
        </w:tc>
      </w:tr>
      <w:tr w:rsidR="00DC3D67" w14:paraId="71A0A7F6" w14:textId="77777777" w:rsidTr="00FA1B87">
        <w:trPr>
          <w:trHeight w:val="300"/>
        </w:trPr>
        <w:tc>
          <w:tcPr>
            <w:tcW w:w="2263" w:type="dxa"/>
            <w:tcBorders>
              <w:top w:val="single" w:sz="4" w:space="0" w:color="auto"/>
              <w:left w:val="single" w:sz="4" w:space="0" w:color="auto"/>
              <w:bottom w:val="single" w:sz="4" w:space="0" w:color="auto"/>
              <w:right w:val="single" w:sz="4" w:space="0" w:color="auto"/>
            </w:tcBorders>
          </w:tcPr>
          <w:p w14:paraId="085CC82B" w14:textId="0360E435" w:rsidR="00DC3D67" w:rsidRDefault="00DC3D67" w:rsidP="00B700DA">
            <w:pPr>
              <w:spacing w:line="360" w:lineRule="auto"/>
              <w:rPr>
                <w:rFonts w:cs="Times New Roman"/>
              </w:rPr>
            </w:pPr>
            <w:r>
              <w:rPr>
                <w:rFonts w:cs="Times New Roman"/>
              </w:rPr>
              <w:t>Fornecedores da Baumer</w:t>
            </w:r>
          </w:p>
        </w:tc>
        <w:tc>
          <w:tcPr>
            <w:tcW w:w="2264" w:type="dxa"/>
            <w:tcBorders>
              <w:top w:val="single" w:sz="4" w:space="0" w:color="auto"/>
              <w:left w:val="single" w:sz="4" w:space="0" w:color="auto"/>
              <w:bottom w:val="single" w:sz="4" w:space="0" w:color="auto"/>
              <w:right w:val="single" w:sz="4" w:space="0" w:color="auto"/>
            </w:tcBorders>
          </w:tcPr>
          <w:p w14:paraId="6A77D9FB" w14:textId="511C9501" w:rsidR="00DC3D67" w:rsidRPr="2F1D6992" w:rsidRDefault="00592AA7" w:rsidP="00B700DA">
            <w:pPr>
              <w:spacing w:line="360" w:lineRule="auto"/>
              <w:rPr>
                <w:rFonts w:cs="Times New Roman"/>
              </w:rPr>
            </w:pPr>
            <w:r>
              <w:rPr>
                <w:rFonts w:cs="Times New Roman"/>
              </w:rPr>
              <w:t>Base d</w:t>
            </w:r>
            <w:r w:rsidR="00FA56F5">
              <w:rPr>
                <w:rFonts w:cs="Times New Roman"/>
              </w:rPr>
              <w:t>a linha de produção.</w:t>
            </w:r>
          </w:p>
        </w:tc>
        <w:tc>
          <w:tcPr>
            <w:tcW w:w="2264" w:type="dxa"/>
            <w:tcBorders>
              <w:top w:val="single" w:sz="4" w:space="0" w:color="auto"/>
              <w:left w:val="single" w:sz="4" w:space="0" w:color="auto"/>
              <w:bottom w:val="single" w:sz="4" w:space="0" w:color="auto"/>
              <w:right w:val="single" w:sz="4" w:space="0" w:color="auto"/>
            </w:tcBorders>
          </w:tcPr>
          <w:p w14:paraId="12F27383" w14:textId="2537C8C4" w:rsidR="00DC3D67" w:rsidRPr="09867706" w:rsidRDefault="00DA3874" w:rsidP="00B700DA">
            <w:pPr>
              <w:spacing w:line="360" w:lineRule="auto"/>
              <w:rPr>
                <w:rFonts w:cs="Times New Roman"/>
              </w:rPr>
            </w:pPr>
            <w:r>
              <w:rPr>
                <w:rFonts w:cs="Times New Roman"/>
              </w:rPr>
              <w:t>Responsáveis pelo fornecimento de matérias primas e insumos utilizados na produção dos enxertos orgânicos.</w:t>
            </w:r>
          </w:p>
        </w:tc>
        <w:tc>
          <w:tcPr>
            <w:tcW w:w="2264" w:type="dxa"/>
            <w:tcBorders>
              <w:top w:val="single" w:sz="4" w:space="0" w:color="auto"/>
              <w:left w:val="single" w:sz="4" w:space="0" w:color="auto"/>
              <w:bottom w:val="single" w:sz="4" w:space="0" w:color="auto"/>
              <w:right w:val="single" w:sz="4" w:space="0" w:color="auto"/>
            </w:tcBorders>
          </w:tcPr>
          <w:p w14:paraId="7A462FB2" w14:textId="7C0DE8C4" w:rsidR="00DC3D67" w:rsidRPr="0F8C7814" w:rsidRDefault="00B53C5D" w:rsidP="00B700DA">
            <w:pPr>
              <w:spacing w:line="360" w:lineRule="auto"/>
              <w:rPr>
                <w:rFonts w:cs="Times New Roman"/>
              </w:rPr>
            </w:pPr>
            <w:r>
              <w:rPr>
                <w:rFonts w:cs="Times New Roman"/>
              </w:rPr>
              <w:t>Manter uma relação comercial estável com a Baumer; fornecer materiais dentro das especificações técnicas, dos prazos estabelecidos e dos padrões de qualidade e rastreabilidade exigidos.</w:t>
            </w:r>
          </w:p>
        </w:tc>
      </w:tr>
      <w:tr w:rsidR="00771668" w:rsidRPr="007D0D7E" w14:paraId="42210A77" w14:textId="77777777" w:rsidTr="00FA1B87">
        <w:tc>
          <w:tcPr>
            <w:tcW w:w="2263" w:type="dxa"/>
            <w:tcBorders>
              <w:top w:val="single" w:sz="4" w:space="0" w:color="auto"/>
            </w:tcBorders>
          </w:tcPr>
          <w:p w14:paraId="51BA446F" w14:textId="448102D3" w:rsidR="00771668" w:rsidRPr="00E423C6" w:rsidRDefault="00771668" w:rsidP="170D9F81"/>
        </w:tc>
        <w:tc>
          <w:tcPr>
            <w:tcW w:w="2264" w:type="dxa"/>
            <w:tcBorders>
              <w:top w:val="single" w:sz="4" w:space="0" w:color="auto"/>
            </w:tcBorders>
          </w:tcPr>
          <w:p w14:paraId="71E02F7C" w14:textId="774129FA" w:rsidR="00771668" w:rsidRPr="007D0D7E" w:rsidRDefault="00771668" w:rsidP="170D9F81"/>
        </w:tc>
        <w:tc>
          <w:tcPr>
            <w:tcW w:w="2264" w:type="dxa"/>
            <w:tcBorders>
              <w:top w:val="single" w:sz="4" w:space="0" w:color="auto"/>
            </w:tcBorders>
          </w:tcPr>
          <w:p w14:paraId="408AAE18" w14:textId="0B5A10B4" w:rsidR="00771668" w:rsidRPr="007D0D7E" w:rsidRDefault="00771668" w:rsidP="170D9F81"/>
        </w:tc>
        <w:tc>
          <w:tcPr>
            <w:tcW w:w="2264" w:type="dxa"/>
            <w:tcBorders>
              <w:top w:val="single" w:sz="4" w:space="0" w:color="auto"/>
            </w:tcBorders>
          </w:tcPr>
          <w:p w14:paraId="2345A6E9" w14:textId="19396B4A" w:rsidR="00771668" w:rsidRPr="007D0D7E" w:rsidRDefault="00771668" w:rsidP="170D9F81"/>
        </w:tc>
      </w:tr>
    </w:tbl>
    <w:p w14:paraId="70B89A35" w14:textId="09D77B03" w:rsidR="5F866944" w:rsidRDefault="5F866944"/>
    <w:p w14:paraId="2AEDEB6D" w14:textId="70BB1ADA" w:rsidR="7FB38852" w:rsidRDefault="42022707">
      <w:r>
        <w:t>Fonte: Elaborado pelos autores.</w:t>
      </w:r>
    </w:p>
    <w:p w14:paraId="71CE9FCB" w14:textId="71604A13" w:rsidR="00027D51" w:rsidRDefault="00027D51" w:rsidP="002C61A4">
      <w:pPr>
        <w:pStyle w:val="Ttulo2"/>
        <w:numPr>
          <w:ilvl w:val="1"/>
          <w:numId w:val="5"/>
        </w:numPr>
      </w:pPr>
      <w:bookmarkStart w:id="23" w:name="_Toc239228857"/>
      <w:bookmarkStart w:id="24" w:name="_Toc240533483"/>
      <w:r w:rsidRPr="00027D51">
        <w:t>Indicadores de Desempenho (</w:t>
      </w:r>
      <w:r w:rsidRPr="00BF747F">
        <w:t>Key Performance Indicators</w:t>
      </w:r>
      <w:r w:rsidRPr="00027D51">
        <w:t>)</w:t>
      </w:r>
      <w:bookmarkEnd w:id="23"/>
      <w:bookmarkEnd w:id="24"/>
    </w:p>
    <w:p w14:paraId="203C0088" w14:textId="3A866A49" w:rsidR="06D46186" w:rsidRPr="00E41897" w:rsidRDefault="06D46186" w:rsidP="00E41897">
      <w:pPr>
        <w:spacing w:after="200" w:line="360" w:lineRule="auto"/>
        <w:ind w:firstLine="170"/>
        <w:rPr>
          <w:rFonts w:cs="Times New Roman"/>
        </w:rPr>
      </w:pPr>
      <w:r w:rsidRPr="372CB65B">
        <w:rPr>
          <w:rFonts w:cs="Times New Roman"/>
        </w:rPr>
        <w:t>Para acompanhar o progresso e avaliar o sucesso do projet</w:t>
      </w:r>
      <w:r w:rsidR="00E41897">
        <w:rPr>
          <w:rFonts w:cs="Times New Roman"/>
        </w:rPr>
        <w:t>o</w:t>
      </w:r>
      <w:r w:rsidRPr="372CB65B">
        <w:rPr>
          <w:rFonts w:cs="Times New Roman"/>
        </w:rPr>
        <w:t>, foram definidos</w:t>
      </w:r>
      <w:r w:rsidR="6E04E300" w:rsidRPr="372CB65B">
        <w:rPr>
          <w:rFonts w:cs="Times New Roman"/>
        </w:rPr>
        <w:t xml:space="preserve"> </w:t>
      </w:r>
      <w:r w:rsidRPr="372CB65B">
        <w:rPr>
          <w:rFonts w:cs="Times New Roman"/>
        </w:rPr>
        <w:t xml:space="preserve">Indicadores de Desempenho (KPIs). Os </w:t>
      </w:r>
      <w:r w:rsidR="09499CAD" w:rsidRPr="372CB65B">
        <w:rPr>
          <w:rFonts w:cs="Times New Roman"/>
        </w:rPr>
        <w:t>indicadores foram definidos a partir das requisições feitas pela empresa e por métricas já bem definidas no mercado e populares para a aplicação do projeto.</w:t>
      </w:r>
    </w:p>
    <w:p w14:paraId="2BC2C5FF" w14:textId="1E10367C" w:rsidR="25AFF29E" w:rsidRPr="00E41897" w:rsidRDefault="25AFF29E" w:rsidP="00E41897">
      <w:pPr>
        <w:spacing w:after="200" w:line="360" w:lineRule="auto"/>
        <w:ind w:firstLine="170"/>
        <w:rPr>
          <w:rFonts w:cs="Times New Roman"/>
        </w:rPr>
      </w:pPr>
      <w:r w:rsidRPr="520A7AEF">
        <w:rPr>
          <w:rFonts w:cs="Times New Roman"/>
        </w:rPr>
        <w:t xml:space="preserve">Para facilitar o entendimento dos </w:t>
      </w:r>
      <w:r w:rsidRPr="182C23EC">
        <w:rPr>
          <w:rFonts w:cs="Times New Roman"/>
        </w:rPr>
        <w:t>indicadores</w:t>
      </w:r>
      <w:r w:rsidRPr="520A7AEF">
        <w:rPr>
          <w:rFonts w:cs="Times New Roman"/>
        </w:rPr>
        <w:t xml:space="preserve"> de desempenho </w:t>
      </w:r>
      <w:r w:rsidRPr="2A324FB6">
        <w:rPr>
          <w:rFonts w:cs="Times New Roman"/>
        </w:rPr>
        <w:t xml:space="preserve">definidos, </w:t>
      </w:r>
      <w:r w:rsidR="339FA383" w:rsidRPr="2A324FB6">
        <w:rPr>
          <w:rFonts w:cs="Times New Roman"/>
        </w:rPr>
        <w:t>vale ressalta</w:t>
      </w:r>
      <w:r w:rsidR="002E7E9D">
        <w:rPr>
          <w:rFonts w:cs="Times New Roman"/>
        </w:rPr>
        <w:t>r</w:t>
      </w:r>
      <w:r w:rsidR="339FA383" w:rsidRPr="2A324FB6">
        <w:rPr>
          <w:rFonts w:cs="Times New Roman"/>
        </w:rPr>
        <w:t xml:space="preserve"> que as classes definidas são:</w:t>
      </w:r>
    </w:p>
    <w:p w14:paraId="786461BA" w14:textId="63CCE7E8" w:rsidR="002E7E9D" w:rsidRDefault="339FA383">
      <w:pPr>
        <w:pStyle w:val="PargrafodaLista"/>
        <w:numPr>
          <w:ilvl w:val="0"/>
          <w:numId w:val="12"/>
        </w:numPr>
      </w:pPr>
      <w:r w:rsidRPr="009F3FBA">
        <w:rPr>
          <w:b/>
        </w:rPr>
        <w:lastRenderedPageBreak/>
        <w:t>Classe positiva:</w:t>
      </w:r>
      <w:r w:rsidRPr="70A763A3">
        <w:t xml:space="preserve"> </w:t>
      </w:r>
      <w:r w:rsidR="009F3FBA">
        <w:t>Presença de produto na ampola ou blister</w:t>
      </w:r>
      <w:r w:rsidRPr="70A763A3">
        <w:t xml:space="preserve">. </w:t>
      </w:r>
      <w:r w:rsidR="002E7E9D">
        <w:t>Um erro nessa classe (produto presente classificado como ausente) é considerável tolerável, pois afeta o rendimento e a produtividade do processo, mas não a segurança do produto.</w:t>
      </w:r>
    </w:p>
    <w:p w14:paraId="225E40D2" w14:textId="60C329A5" w:rsidR="002E7E9D" w:rsidRDefault="1E8AE8E8" w:rsidP="009F3FBA">
      <w:pPr>
        <w:pStyle w:val="PargrafodaLista"/>
        <w:numPr>
          <w:ilvl w:val="0"/>
          <w:numId w:val="12"/>
        </w:numPr>
      </w:pPr>
      <w:r w:rsidRPr="009F3FBA">
        <w:rPr>
          <w:b/>
        </w:rPr>
        <w:t>Classe negativa:</w:t>
      </w:r>
      <w:r>
        <w:t xml:space="preserve"> </w:t>
      </w:r>
      <w:r w:rsidR="009F3FBA">
        <w:t>Ausência</w:t>
      </w:r>
      <w:r>
        <w:t xml:space="preserve"> de produto</w:t>
      </w:r>
      <w:r w:rsidR="009F3FBA" w:rsidRPr="70A763A3">
        <w:t xml:space="preserve">. </w:t>
      </w:r>
      <w:r w:rsidR="002E7E9D">
        <w:t>Um erro nessa classe (produto ausente classificado como presente) é o erro mais crítico do projeto, pois resulta na aprovação indevida de uma embalagem sem conteúdo.</w:t>
      </w:r>
    </w:p>
    <w:p w14:paraId="0BE6A2DF" w14:textId="2124E118" w:rsidR="00EB400F" w:rsidRDefault="00EB400F" w:rsidP="00027D51">
      <w:pPr>
        <w:pBdr>
          <w:bottom w:val="single" w:sz="6" w:space="1" w:color="auto"/>
        </w:pBdr>
        <w:spacing w:after="200" w:line="360" w:lineRule="auto"/>
        <w:rPr>
          <w:rFonts w:cs="Times New Roman"/>
          <w:szCs w:val="24"/>
        </w:rPr>
      </w:pPr>
    </w:p>
    <w:p w14:paraId="288CB158" w14:textId="35104AA2" w:rsidR="00EB400F" w:rsidRDefault="00EB400F" w:rsidP="00027D51">
      <w:pPr>
        <w:spacing w:after="200" w:line="360" w:lineRule="auto"/>
        <w:rPr>
          <w:rFonts w:cs="Times New Roman"/>
        </w:rPr>
      </w:pPr>
      <w:r w:rsidRPr="0C326D21">
        <w:rPr>
          <w:rFonts w:cs="Times New Roman"/>
        </w:rPr>
        <w:t>KPI</w:t>
      </w:r>
      <w:r w:rsidR="5CF9FBE9" w:rsidRPr="0C326D21">
        <w:rPr>
          <w:rFonts w:cs="Times New Roman"/>
        </w:rPr>
        <w:t>s</w:t>
      </w:r>
      <w:r w:rsidRPr="0C326D21">
        <w:rPr>
          <w:rFonts w:cs="Times New Roman"/>
        </w:rPr>
        <w:t xml:space="preserve"> </w:t>
      </w:r>
      <w:r w:rsidR="32D586D3" w:rsidRPr="0C326D21">
        <w:rPr>
          <w:rFonts w:cs="Times New Roman"/>
        </w:rPr>
        <w:t>definidos para o projeto</w:t>
      </w:r>
      <w:r w:rsidRPr="0C326D21">
        <w:rPr>
          <w:rFonts w:cs="Times New Roman"/>
        </w:rPr>
        <w:t>:</w:t>
      </w:r>
    </w:p>
    <w:p w14:paraId="02B0052F" w14:textId="5F20251B" w:rsidR="0007722E" w:rsidRDefault="01D6EEAC" w:rsidP="372CB65B">
      <w:pPr>
        <w:pStyle w:val="PargrafodaLista"/>
      </w:pPr>
      <w:r w:rsidRPr="372CB65B">
        <w:rPr>
          <w:b/>
          <w:bCs/>
        </w:rPr>
        <w:t>KPI 1</w:t>
      </w:r>
      <w:r w:rsidR="66CB9FA6" w:rsidRPr="372CB65B">
        <w:rPr>
          <w:b/>
          <w:bCs/>
        </w:rPr>
        <w:t xml:space="preserve"> </w:t>
      </w:r>
      <w:r w:rsidR="0080183B">
        <w:rPr>
          <w:b/>
          <w:bCs/>
        </w:rPr>
        <w:t>–</w:t>
      </w:r>
      <w:r w:rsidRPr="372CB65B">
        <w:rPr>
          <w:b/>
          <w:bCs/>
        </w:rPr>
        <w:t xml:space="preserve"> </w:t>
      </w:r>
      <w:r w:rsidR="0080183B">
        <w:rPr>
          <w:b/>
          <w:bCs/>
        </w:rPr>
        <w:t>Métrica</w:t>
      </w:r>
      <w:r w:rsidR="1336F3FC" w:rsidRPr="372CB65B">
        <w:rPr>
          <w:b/>
          <w:bCs/>
        </w:rPr>
        <w:t xml:space="preserve"> </w:t>
      </w:r>
      <w:r w:rsidR="00943B67" w:rsidRPr="372CB65B">
        <w:rPr>
          <w:b/>
          <w:bCs/>
        </w:rPr>
        <w:t xml:space="preserve">da </w:t>
      </w:r>
      <w:r w:rsidR="495D29B9" w:rsidRPr="372CB65B">
        <w:rPr>
          <w:b/>
          <w:bCs/>
        </w:rPr>
        <w:t>d</w:t>
      </w:r>
      <w:r w:rsidR="00943B67" w:rsidRPr="372CB65B">
        <w:rPr>
          <w:b/>
          <w:bCs/>
        </w:rPr>
        <w:t>etecção</w:t>
      </w:r>
      <w:r w:rsidR="189AAE83" w:rsidRPr="372CB65B">
        <w:rPr>
          <w:b/>
          <w:bCs/>
        </w:rPr>
        <w:t>:</w:t>
      </w:r>
      <w:r w:rsidR="00943B67">
        <w:t xml:space="preserve"> </w:t>
      </w:r>
      <w:r w:rsidR="0007722E" w:rsidRPr="0007722E">
        <w:t xml:space="preserve">Precisão da detecção (classe presença) &gt; 95%: meta técnica definida a partir da pesquisa de mercado atual, refletindo a faixa reportada em trabalhos correlatos de detecção em embalagens farmacêuticas. Vale ressaltar que a métrica originalmente solicitada pela empresa se aproximava de 99,99% de </w:t>
      </w:r>
      <w:r w:rsidR="00904602">
        <w:t>precisão</w:t>
      </w:r>
      <w:r w:rsidR="0007722E" w:rsidRPr="0007722E">
        <w:t xml:space="preserve">; entretanto, dado que o cenário prioriza a eliminação de falsos positivos mesmo à custa do </w:t>
      </w:r>
      <w:r w:rsidR="0007722E" w:rsidRPr="003C1803">
        <w:rPr>
          <w:i/>
          <w:iCs/>
        </w:rPr>
        <w:t>recall</w:t>
      </w:r>
      <w:r w:rsidR="0007722E" w:rsidRPr="0007722E">
        <w:t xml:space="preserve">, a precisão foi adotada como a métrica de aceitação que melhor representa esse requisito de negócio. A precisão é a métrica central do projeto porque reflete diretamente o maior viés da Baumer: um falso negativo (produto presente classificado como ausente) resulta apenas no envio da unidade para conferência manual, podendo ser revalidada e retornar à linha, enquanto um falso positivo (produto ausente aprovado como presente) segue adiante no processo sem nenhuma barreira posterior. Por isso, o modelo será ajustado para priorizar a precisão mesmo que isso reduza o recall, admitindo deliberadamente uma maior rejeição de unidades conformes em favor de minimizar ao máximo a aprovação indevida de embalagens vazias. </w:t>
      </w:r>
      <w:r w:rsidR="0007722E" w:rsidRPr="00374D1B">
        <w:rPr>
          <w:i/>
          <w:iCs/>
        </w:rPr>
        <w:t>Recall</w:t>
      </w:r>
      <w:r w:rsidR="0007722E" w:rsidRPr="0007722E">
        <w:t xml:space="preserve"> e acurácia deixam de ser metas de aceitação do projeto: o </w:t>
      </w:r>
      <w:r w:rsidR="0007722E" w:rsidRPr="00374D1B">
        <w:rPr>
          <w:i/>
          <w:iCs/>
        </w:rPr>
        <w:t>recall</w:t>
      </w:r>
      <w:r w:rsidR="0007722E" w:rsidRPr="0007722E">
        <w:t xml:space="preserve"> é penalizado por essa escolha de projeto, e a acurácia global deixa de ser representativa, já que tende a cair conforme o </w:t>
      </w:r>
      <w:r w:rsidR="0007722E" w:rsidRPr="00374D1B">
        <w:rPr>
          <w:i/>
          <w:iCs/>
        </w:rPr>
        <w:t>recall</w:t>
      </w:r>
      <w:r w:rsidR="0007722E" w:rsidRPr="0007722E">
        <w:t xml:space="preserve"> é reduzido, mesmo com o sistema funcionando como pretendido. Método de medição: comparação entre a saída do modelo de visão computacional e as imagens definidas como</w:t>
      </w:r>
      <w:r w:rsidR="0007722E" w:rsidRPr="00D27C52">
        <w:rPr>
          <w:i/>
          <w:iCs/>
        </w:rPr>
        <w:t xml:space="preserve"> groundtruth</w:t>
      </w:r>
      <w:r w:rsidR="0007722E" w:rsidRPr="0007722E">
        <w:t>, sobre um conjunto de validação amostral, calculando a precisão da classe presença (verdadeiros positivos sobre o total de detecções classificadas como positivas).</w:t>
      </w:r>
    </w:p>
    <w:p w14:paraId="20A1D68B" w14:textId="0B83FD22" w:rsidR="002E3A07" w:rsidRPr="002E3A07" w:rsidRDefault="0CE33FF5" w:rsidP="784C6C5A">
      <w:pPr>
        <w:pStyle w:val="PargrafodaLista"/>
      </w:pPr>
      <w:r w:rsidRPr="372CB65B">
        <w:rPr>
          <w:b/>
          <w:bCs/>
        </w:rPr>
        <w:t>KPI 1.1 - mAP@0,5&gt;96</w:t>
      </w:r>
      <w:r w:rsidR="002E3A07">
        <w:rPr>
          <w:b/>
          <w:bCs/>
        </w:rPr>
        <w:t>:</w:t>
      </w:r>
      <w:r w:rsidR="002E3A07" w:rsidRPr="002E3A07">
        <w:rPr>
          <w:rFonts w:cs="Verdana"/>
          <w:szCs w:val="20"/>
        </w:rPr>
        <w:t xml:space="preserve"> </w:t>
      </w:r>
      <w:r w:rsidR="002E3A07" w:rsidRPr="002E3A07">
        <w:t xml:space="preserve">métrica complementar de qualidade de detecção, especialmente relevante caso o projeto avance para localizar a posição do produto ausente dentro da embalagem </w:t>
      </w:r>
      <w:r w:rsidR="002E3A07">
        <w:t>-</w:t>
      </w:r>
      <w:r w:rsidR="002E3A07" w:rsidRPr="002E3A07">
        <w:t xml:space="preserve"> necessidade já sinalizada pela Baumer, que tem interesse em identificar não apenas a ocorrência, mas a posição da ampola ou compartimento com ausência de produto. Método de medição: cálculo do mAP@0,5 sobre o mesmo conjunto de validação do KPI 1, </w:t>
      </w:r>
      <w:r w:rsidR="002E3A07" w:rsidRPr="002E3A07">
        <w:lastRenderedPageBreak/>
        <w:t>comparando as detecções (</w:t>
      </w:r>
      <w:r w:rsidR="002E3A07" w:rsidRPr="003C3A0B">
        <w:rPr>
          <w:i/>
          <w:iCs/>
        </w:rPr>
        <w:t>bounding boxes</w:t>
      </w:r>
      <w:r w:rsidR="002E3A07" w:rsidRPr="002E3A07">
        <w:t xml:space="preserve">) do modelo ao gabarito. Meta baseada na faixa reportada por </w:t>
      </w:r>
      <w:r w:rsidR="002E3A07" w:rsidRPr="002E3A07">
        <w:rPr>
          <w:i/>
          <w:iCs/>
        </w:rPr>
        <w:t>Vijayakumar et al. (2024)</w:t>
      </w:r>
      <w:r w:rsidR="002E3A07" w:rsidRPr="002E3A07">
        <w:t xml:space="preserve"> e </w:t>
      </w:r>
      <w:r w:rsidR="002E3A07" w:rsidRPr="002E3A07">
        <w:rPr>
          <w:i/>
          <w:iCs/>
        </w:rPr>
        <w:t>Sridevi et al. (2026)</w:t>
      </w:r>
      <w:r w:rsidR="002E3A07" w:rsidRPr="002E3A07">
        <w:t xml:space="preserve"> para tarefas equivalentes.</w:t>
      </w:r>
    </w:p>
    <w:p w14:paraId="1B7346D2" w14:textId="55C3B9A9" w:rsidR="00670745" w:rsidRDefault="56892771" w:rsidP="784C6C5A">
      <w:pPr>
        <w:pStyle w:val="PargrafodaLista"/>
      </w:pPr>
      <w:r w:rsidRPr="0249F0EA">
        <w:rPr>
          <w:b/>
          <w:bCs/>
        </w:rPr>
        <w:t xml:space="preserve">KPI 3 - </w:t>
      </w:r>
      <w:r w:rsidR="189AAE83" w:rsidRPr="0249F0EA">
        <w:rPr>
          <w:b/>
          <w:bCs/>
        </w:rPr>
        <w:t>Conectividade:</w:t>
      </w:r>
      <w:r w:rsidR="189AAE83">
        <w:t xml:space="preserve"> </w:t>
      </w:r>
      <w:r w:rsidR="14F09F8B">
        <w:t xml:space="preserve">taxa de perda de registros = 0%. </w:t>
      </w:r>
      <w:r w:rsidR="771BCC89">
        <w:t xml:space="preserve">Medição da estabilidade e segurança da troca de dados entre o sistema de inspeção e o software de gestão, RM TOTVS, utilizado pela Baumer SA. Tal KPI será mensurado a partir de testes de </w:t>
      </w:r>
      <w:r w:rsidR="7BC2DC26">
        <w:t>integração</w:t>
      </w:r>
      <w:r w:rsidR="771BCC89">
        <w:t xml:space="preserve"> e monito</w:t>
      </w:r>
      <w:r w:rsidR="4567DB52">
        <w:t xml:space="preserve">ramento </w:t>
      </w:r>
      <w:r w:rsidR="74BCAC0C">
        <w:t xml:space="preserve">da disponibilidade durante os testes em campo, verificando se os registros de inspeção (imagens, lotes, resultados) são transmitidos e armazenados corretamente. </w:t>
      </w:r>
      <w:r w:rsidR="773F55A1">
        <w:t>Método de medição: contagem de registros gerados versus registros efetivamente armazenados/transmitidos durante o período de teste</w:t>
      </w:r>
      <w:r w:rsidR="4D1807D0">
        <w:t>.</w:t>
      </w:r>
      <w:r w:rsidR="3D89D290">
        <w:t xml:space="preserve"> Ao contrário das metas de </w:t>
      </w:r>
      <w:r w:rsidR="00904602">
        <w:t>desempenho</w:t>
      </w:r>
      <w:r w:rsidR="3D89D290">
        <w:t xml:space="preserve"> do modelo, esta é uma meta de engenharia de software/integração</w:t>
      </w:r>
      <w:r w:rsidR="00EB334A">
        <w:t xml:space="preserve">, em que serão considerados os casos que não </w:t>
      </w:r>
      <w:r w:rsidR="00B45527">
        <w:t xml:space="preserve">haverá </w:t>
      </w:r>
      <w:r w:rsidR="00E5363B">
        <w:t>“Falha de alerta”</w:t>
      </w:r>
      <w:r w:rsidR="00B45527">
        <w:t>, ou seja, caso o sistema falhe em comunicar e diagnosticar um erro de alerta</w:t>
      </w:r>
      <w:r w:rsidR="00670745">
        <w:t xml:space="preserve">. Esse indicador compreende as falhas de conexão viáveis em projetos práticos, entretanto, visa minimizar os erros de alertas </w:t>
      </w:r>
      <w:r w:rsidR="00455FDD">
        <w:t>de falha e má condução de problemas.</w:t>
      </w:r>
    </w:p>
    <w:p w14:paraId="3B2ACAFD" w14:textId="1334F3C5" w:rsidR="00943B67" w:rsidRDefault="387A80DE" w:rsidP="6024901A">
      <w:pPr>
        <w:pStyle w:val="PargrafodaLista"/>
        <w:pBdr>
          <w:bottom w:val="single" w:sz="6" w:space="1" w:color="auto"/>
        </w:pBdr>
      </w:pPr>
      <w:r w:rsidRPr="09DABE51">
        <w:rPr>
          <w:b/>
          <w:bCs/>
        </w:rPr>
        <w:t>KPI 4 -</w:t>
      </w:r>
      <w:r w:rsidR="189AAE83">
        <w:t xml:space="preserve"> </w:t>
      </w:r>
      <w:r w:rsidR="00826B0E">
        <w:t>D</w:t>
      </w:r>
      <w:r w:rsidR="4364FF6B">
        <w:t>isponibilidade operacional &gt;</w:t>
      </w:r>
      <w:r w:rsidR="00A04334">
        <w:t xml:space="preserve"> </w:t>
      </w:r>
      <w:r w:rsidR="4364FF6B">
        <w:t>9</w:t>
      </w:r>
      <w:r w:rsidR="006B0A87">
        <w:t>0</w:t>
      </w:r>
      <w:r w:rsidR="4364FF6B">
        <w:t>%</w:t>
      </w:r>
      <w:r w:rsidR="00826B0E">
        <w:t>:</w:t>
      </w:r>
      <w:r w:rsidR="4364FF6B">
        <w:t xml:space="preserve"> ao longo de um lote (0 intervenções manuais). </w:t>
      </w:r>
      <w:r w:rsidR="1A504175">
        <w:t>Medição da capacidade do sistema de operar continuamente em ambiente industrial real, sem interrupções ou falhas críticas. Tal KPI ser</w:t>
      </w:r>
      <w:r w:rsidR="2296D16B">
        <w:t xml:space="preserve">á medido a partir de testes de operação contínuos replicando o ritmo real de produção, registrando eventuais falhas, travamentos ou necessidade de reinício. </w:t>
      </w:r>
      <w:r w:rsidR="428BB298">
        <w:t>Método de medição: acompanhamento do número de falhas críticas e de paradas para reajuste manual durante a execução de um lote completo.</w:t>
      </w:r>
      <w:r w:rsidR="00C311CC">
        <w:t xml:space="preserve"> Vale ressaltar que essa métrica espelha o valor real presente em mercado </w:t>
      </w:r>
      <w:r w:rsidR="008322B7">
        <w:t xml:space="preserve">de disponibilidade </w:t>
      </w:r>
      <w:r w:rsidR="00BD6000">
        <w:t xml:space="preserve">adequada </w:t>
      </w:r>
      <w:r w:rsidR="008322B7">
        <w:t>segundo OEE de 85%, o qual se enquadra em operações altamente eficientes e sem grandes desperdícios</w:t>
      </w:r>
      <w:r w:rsidR="00BD6000">
        <w:t xml:space="preserve">. </w:t>
      </w:r>
    </w:p>
    <w:p w14:paraId="5781E95A" w14:textId="6F39BCCF" w:rsidR="7E544C77" w:rsidRDefault="7E544C77" w:rsidP="5ED71F70">
      <w:pPr>
        <w:pStyle w:val="PargrafodaLista"/>
        <w:pBdr>
          <w:bottom w:val="single" w:sz="6" w:space="1" w:color="auto"/>
        </w:pBdr>
      </w:pPr>
      <w:r w:rsidRPr="4955DAF8">
        <w:rPr>
          <w:b/>
        </w:rPr>
        <w:t xml:space="preserve">KPI 5 - </w:t>
      </w:r>
      <w:r w:rsidR="7CAAA5E8" w:rsidRPr="78B61F7F">
        <w:rPr>
          <w:b/>
          <w:bCs/>
        </w:rPr>
        <w:t>Tempo</w:t>
      </w:r>
      <w:r w:rsidRPr="4955DAF8">
        <w:rPr>
          <w:b/>
        </w:rPr>
        <w:t xml:space="preserve"> de Processamento</w:t>
      </w:r>
      <w:r w:rsidR="2FCB26B8" w:rsidRPr="230E3930">
        <w:rPr>
          <w:b/>
          <w:bCs/>
        </w:rPr>
        <w:t xml:space="preserve"> &lt; </w:t>
      </w:r>
      <w:r w:rsidR="00B32052">
        <w:rPr>
          <w:b/>
          <w:bCs/>
        </w:rPr>
        <w:t xml:space="preserve">3 </w:t>
      </w:r>
      <w:r w:rsidR="2FCB26B8" w:rsidRPr="230E3930">
        <w:rPr>
          <w:b/>
          <w:bCs/>
        </w:rPr>
        <w:t xml:space="preserve">s </w:t>
      </w:r>
      <w:r w:rsidR="2FCB26B8" w:rsidRPr="6C66ABF2">
        <w:rPr>
          <w:b/>
          <w:bCs/>
        </w:rPr>
        <w:t>por unidade</w:t>
      </w:r>
      <w:r w:rsidR="00E32807">
        <w:rPr>
          <w:b/>
          <w:bCs/>
        </w:rPr>
        <w:t>:</w:t>
      </w:r>
      <w:r w:rsidR="00C27519" w:rsidRPr="00C27519">
        <w:rPr>
          <w:rFonts w:cs="Verdana"/>
          <w:szCs w:val="20"/>
        </w:rPr>
        <w:t xml:space="preserve"> </w:t>
      </w:r>
      <w:r w:rsidR="00C27519" w:rsidRPr="00E32807">
        <w:t>medição do tempo decorrido entre a captura da imagem de uma unidade e a geração do resultado da inspeção pelo modelo em borda (Edge AI). Diferentemente de aplicações que exigem inspeção em tempo real, o processo da Baumer permite folga entre unidades</w:t>
      </w:r>
      <w:r w:rsidR="00E32807">
        <w:t>,</w:t>
      </w:r>
      <w:r w:rsidR="00C27519" w:rsidRPr="00E32807">
        <w:t xml:space="preserve"> enquanto uma ampola é processada, as demais seguem sendo etiquetadas e manuseadas na linha, de modo que não é necessária uma meta na casa dos milissegundos ou de quadros por segundo. Método de medição: cronometragem do tempo entre captura e inferência por imagem no hardware de borda utilizado, em bancada de teste com carga equivalente à de produção. A meta de até 3 segundos por unidade oferece margem confortável e será ajustada junto à Baumer</w:t>
      </w:r>
      <w:r w:rsidR="00C27519" w:rsidRPr="00C27519">
        <w:rPr>
          <w:b/>
          <w:bCs/>
        </w:rPr>
        <w:t xml:space="preserve"> </w:t>
      </w:r>
      <w:r w:rsidR="00C27519" w:rsidRPr="00E32807">
        <w:t>conforme o ritmo real da linha for confirmado.</w:t>
      </w:r>
    </w:p>
    <w:p w14:paraId="03E702E2" w14:textId="1682BC58" w:rsidR="00EB400F" w:rsidRPr="00027D51" w:rsidRDefault="5783D78E" w:rsidP="0BF619A4">
      <w:pPr>
        <w:spacing w:after="200" w:line="360" w:lineRule="auto"/>
        <w:ind w:firstLine="227"/>
      </w:pPr>
      <w:r w:rsidRPr="6521D54C">
        <w:rPr>
          <w:rFonts w:cs="Times New Roman"/>
        </w:rPr>
        <w:t>Esses indicadores serão reavaliados</w:t>
      </w:r>
      <w:r w:rsidRPr="2A03D23C">
        <w:rPr>
          <w:rFonts w:cs="Times New Roman"/>
        </w:rPr>
        <w:t xml:space="preserve"> nas etapas intermediárias e final do projeto, </w:t>
      </w:r>
      <w:r w:rsidRPr="7336B205">
        <w:rPr>
          <w:rFonts w:cs="Times New Roman"/>
        </w:rPr>
        <w:t>podendo</w:t>
      </w:r>
      <w:r w:rsidRPr="026CB3D6">
        <w:rPr>
          <w:rFonts w:cs="Times New Roman"/>
        </w:rPr>
        <w:t xml:space="preserve"> ser ajustados </w:t>
      </w:r>
      <w:r w:rsidRPr="1328E974">
        <w:rPr>
          <w:rFonts w:cs="Times New Roman"/>
        </w:rPr>
        <w:t xml:space="preserve">conforme o andamento do desenvolvimento </w:t>
      </w:r>
      <w:r w:rsidRPr="0547E924">
        <w:rPr>
          <w:rFonts w:cs="Times New Roman"/>
        </w:rPr>
        <w:t xml:space="preserve">e </w:t>
      </w:r>
      <w:r w:rsidRPr="31F13236">
        <w:rPr>
          <w:rFonts w:cs="Times New Roman"/>
        </w:rPr>
        <w:t>eventuais novas necessidades e</w:t>
      </w:r>
      <w:r w:rsidRPr="7F3FCCE3">
        <w:rPr>
          <w:rFonts w:cs="Times New Roman"/>
        </w:rPr>
        <w:t xml:space="preserve"> limitações identificadas </w:t>
      </w:r>
      <w:r w:rsidRPr="691E8657">
        <w:rPr>
          <w:rFonts w:cs="Times New Roman"/>
        </w:rPr>
        <w:t>junto à Baumer SA.</w:t>
      </w:r>
    </w:p>
    <w:p w14:paraId="0616D575" w14:textId="0C555428" w:rsidR="00D35962" w:rsidRPr="00F847A2" w:rsidRDefault="00FD375B" w:rsidP="002C61A4">
      <w:pPr>
        <w:pStyle w:val="Ttulo2"/>
        <w:numPr>
          <w:ilvl w:val="1"/>
          <w:numId w:val="5"/>
        </w:numPr>
      </w:pPr>
      <w:bookmarkStart w:id="25" w:name="_Toc239228858"/>
      <w:bookmarkStart w:id="26" w:name="_Toc240533484"/>
      <w:r w:rsidRPr="00FD375B">
        <w:lastRenderedPageBreak/>
        <w:t>Pesquisa de Trabalhos Relacionados</w:t>
      </w:r>
      <w:bookmarkEnd w:id="25"/>
      <w:bookmarkEnd w:id="26"/>
    </w:p>
    <w:p w14:paraId="05BA445B" w14:textId="2C57B731" w:rsidR="00703320" w:rsidRPr="008B031D" w:rsidRDefault="00EF1F8C" w:rsidP="00703320">
      <w:pPr>
        <w:pStyle w:val="Ttulo3"/>
        <w:rPr>
          <w:lang w:val="en-US"/>
        </w:rPr>
      </w:pPr>
      <w:bookmarkStart w:id="27" w:name="_Toc240533485"/>
      <w:r>
        <w:rPr>
          <w:rFonts w:ascii="Times New Roman" w:hAnsi="Times New Roman" w:cs="Times New Roman"/>
          <w:lang w:val="en-US"/>
        </w:rPr>
        <w:t>Artigo</w:t>
      </w:r>
      <w:r w:rsidR="003F4092">
        <w:rPr>
          <w:rFonts w:ascii="Times New Roman" w:hAnsi="Times New Roman" w:cs="Times New Roman"/>
          <w:lang w:val="en-US"/>
        </w:rPr>
        <w:t xml:space="preserve"> </w:t>
      </w:r>
      <w:r w:rsidR="003F4092" w:rsidRPr="003F4092">
        <w:rPr>
          <w:rFonts w:ascii="Times New Roman" w:hAnsi="Times New Roman" w:cs="Times New Roman"/>
          <w:i/>
          <w:iCs/>
          <w:lang w:val="en-US"/>
        </w:rPr>
        <w:t>“</w:t>
      </w:r>
      <w:r w:rsidR="008B031D" w:rsidRPr="003F4092">
        <w:rPr>
          <w:rFonts w:ascii="Times New Roman" w:hAnsi="Times New Roman" w:cs="Times New Roman"/>
          <w:i/>
          <w:iCs/>
          <w:lang w:val="en-US"/>
        </w:rPr>
        <w:t>Real-time automated visual inspection of color tablets in pharma</w:t>
      </w:r>
      <w:r w:rsidRPr="003F4092">
        <w:rPr>
          <w:rFonts w:ascii="Times New Roman" w:hAnsi="Times New Roman" w:cs="Times New Roman"/>
          <w:i/>
          <w:iCs/>
          <w:lang w:val="en-US"/>
        </w:rPr>
        <w:t>ceutical blisters</w:t>
      </w:r>
      <w:r w:rsidR="003F4092" w:rsidRPr="003F4092">
        <w:rPr>
          <w:rFonts w:ascii="Times New Roman" w:hAnsi="Times New Roman" w:cs="Times New Roman"/>
          <w:i/>
          <w:iCs/>
          <w:lang w:val="en-US"/>
        </w:rPr>
        <w:t>”</w:t>
      </w:r>
      <w:bookmarkEnd w:id="27"/>
    </w:p>
    <w:p w14:paraId="558341F3" w14:textId="312FD452" w:rsidR="002A3758" w:rsidRDefault="00CC2985" w:rsidP="00D34D93">
      <w:pPr>
        <w:spacing w:before="200" w:after="200" w:line="360" w:lineRule="auto"/>
        <w:ind w:firstLine="170"/>
        <w:rPr>
          <w:rFonts w:cs="Times New Roman"/>
        </w:rPr>
      </w:pPr>
      <w:r w:rsidRPr="676E9345">
        <w:rPr>
          <w:rFonts w:cs="Times New Roman"/>
        </w:rPr>
        <w:t>Der</w:t>
      </w:r>
      <w:r w:rsidR="00F72799" w:rsidRPr="676E9345">
        <w:rPr>
          <w:rFonts w:cs="Times New Roman"/>
        </w:rPr>
        <w:t>ganc</w:t>
      </w:r>
      <w:r w:rsidR="008C2FD7" w:rsidRPr="676E9345">
        <w:rPr>
          <w:rFonts w:cs="Times New Roman"/>
        </w:rPr>
        <w:t>, J</w:t>
      </w:r>
      <w:r w:rsidR="00F72799" w:rsidRPr="676E9345">
        <w:rPr>
          <w:rFonts w:cs="Times New Roman"/>
        </w:rPr>
        <w:t xml:space="preserve"> et al. </w:t>
      </w:r>
      <w:r w:rsidR="00687B6B" w:rsidRPr="676E9345">
        <w:rPr>
          <w:rFonts w:cs="Times New Roman"/>
        </w:rPr>
        <w:t>(200</w:t>
      </w:r>
      <w:r w:rsidR="00ED0071" w:rsidRPr="676E9345">
        <w:rPr>
          <w:rFonts w:cs="Times New Roman"/>
        </w:rPr>
        <w:t>3)</w:t>
      </w:r>
      <w:r w:rsidR="008C2FD7" w:rsidRPr="676E9345">
        <w:rPr>
          <w:rFonts w:cs="Times New Roman"/>
        </w:rPr>
        <w:t xml:space="preserve"> </w:t>
      </w:r>
      <w:r w:rsidR="000A663A">
        <w:rPr>
          <w:rFonts w:cs="Times New Roman"/>
          <w:iCs/>
        </w:rPr>
        <w:t>desenvolveu</w:t>
      </w:r>
      <w:r w:rsidR="00107E5D" w:rsidRPr="676E9345">
        <w:rPr>
          <w:rFonts w:cs="Times New Roman"/>
        </w:rPr>
        <w:t xml:space="preserve"> um model</w:t>
      </w:r>
      <w:r w:rsidR="00A46EE2" w:rsidRPr="676E9345">
        <w:rPr>
          <w:rFonts w:cs="Times New Roman"/>
        </w:rPr>
        <w:t>o</w:t>
      </w:r>
      <w:r w:rsidR="00107E5D" w:rsidRPr="676E9345">
        <w:rPr>
          <w:rFonts w:cs="Times New Roman"/>
        </w:rPr>
        <w:t xml:space="preserve"> </w:t>
      </w:r>
      <w:r w:rsidR="005A21D1" w:rsidRPr="676E9345">
        <w:rPr>
          <w:rFonts w:cs="Times New Roman"/>
        </w:rPr>
        <w:t xml:space="preserve">de visão </w:t>
      </w:r>
      <w:r w:rsidR="00107E5D" w:rsidRPr="676E9345">
        <w:rPr>
          <w:rFonts w:cs="Times New Roman"/>
        </w:rPr>
        <w:t>com</w:t>
      </w:r>
      <w:r w:rsidR="00A35057" w:rsidRPr="676E9345">
        <w:rPr>
          <w:rFonts w:cs="Times New Roman"/>
        </w:rPr>
        <w:t>putacional</w:t>
      </w:r>
      <w:r w:rsidR="00ED0071" w:rsidRPr="676E9345">
        <w:rPr>
          <w:rFonts w:cs="Times New Roman"/>
        </w:rPr>
        <w:t xml:space="preserve"> </w:t>
      </w:r>
      <w:r w:rsidR="005A21D1" w:rsidRPr="676E9345">
        <w:rPr>
          <w:rFonts w:cs="Times New Roman"/>
        </w:rPr>
        <w:t>clássica</w:t>
      </w:r>
      <w:r w:rsidR="00D27F94" w:rsidRPr="676E9345">
        <w:rPr>
          <w:rFonts w:cs="Times New Roman"/>
        </w:rPr>
        <w:t xml:space="preserve">, o qual depende </w:t>
      </w:r>
      <w:r w:rsidR="00C84BBE" w:rsidRPr="676E9345">
        <w:rPr>
          <w:rFonts w:cs="Times New Roman"/>
        </w:rPr>
        <w:t xml:space="preserve">apenas </w:t>
      </w:r>
      <w:r w:rsidR="0009108E" w:rsidRPr="676E9345">
        <w:rPr>
          <w:rFonts w:cs="Times New Roman"/>
        </w:rPr>
        <w:t xml:space="preserve">da criação de um modelo de referência </w:t>
      </w:r>
      <w:r w:rsidR="008D457C" w:rsidRPr="676E9345">
        <w:rPr>
          <w:rFonts w:cs="Times New Roman"/>
        </w:rPr>
        <w:t xml:space="preserve">a partir de uma imagem de </w:t>
      </w:r>
      <w:r w:rsidR="00EE6F2C" w:rsidRPr="676E9345">
        <w:rPr>
          <w:rFonts w:cs="Times New Roman"/>
        </w:rPr>
        <w:t>blíster sem defeitos.</w:t>
      </w:r>
      <w:r w:rsidR="00A35057" w:rsidRPr="676E9345">
        <w:rPr>
          <w:rFonts w:cs="Times New Roman"/>
        </w:rPr>
        <w:t xml:space="preserve"> </w:t>
      </w:r>
      <w:r w:rsidR="00AB547A" w:rsidRPr="676E9345">
        <w:rPr>
          <w:rFonts w:cs="Times New Roman"/>
        </w:rPr>
        <w:t xml:space="preserve">No caso estudado, </w:t>
      </w:r>
      <w:r w:rsidR="002A3758" w:rsidRPr="676E9345">
        <w:rPr>
          <w:rFonts w:cs="Times New Roman"/>
        </w:rPr>
        <w:t xml:space="preserve">a aplicação </w:t>
      </w:r>
      <w:r w:rsidR="00C520A6" w:rsidRPr="676E9345">
        <w:rPr>
          <w:rFonts w:cs="Times New Roman"/>
        </w:rPr>
        <w:t>é</w:t>
      </w:r>
      <w:r w:rsidR="002A3758" w:rsidRPr="676E9345">
        <w:rPr>
          <w:rFonts w:cs="Times New Roman"/>
        </w:rPr>
        <w:t xml:space="preserve"> </w:t>
      </w:r>
      <w:r w:rsidR="0051281D">
        <w:rPr>
          <w:rFonts w:cs="Times New Roman"/>
        </w:rPr>
        <w:t>voltada à</w:t>
      </w:r>
      <w:r w:rsidR="002A3758" w:rsidRPr="676E9345">
        <w:rPr>
          <w:rFonts w:cs="Times New Roman"/>
        </w:rPr>
        <w:t xml:space="preserve"> inspeção automática de comprimidos embalados em blisters, antes de serem selados</w:t>
      </w:r>
      <w:r w:rsidR="00862599" w:rsidRPr="676E9345">
        <w:rPr>
          <w:rFonts w:cs="Times New Roman"/>
        </w:rPr>
        <w:t xml:space="preserve">, </w:t>
      </w:r>
      <w:r w:rsidR="003471FC" w:rsidRPr="676E9345">
        <w:rPr>
          <w:rFonts w:cs="Times New Roman"/>
        </w:rPr>
        <w:t>avalia</w:t>
      </w:r>
      <w:r w:rsidR="00C520A6" w:rsidRPr="676E9345">
        <w:rPr>
          <w:rFonts w:cs="Times New Roman"/>
        </w:rPr>
        <w:t>n</w:t>
      </w:r>
      <w:r w:rsidR="003471FC" w:rsidRPr="676E9345">
        <w:rPr>
          <w:rFonts w:cs="Times New Roman"/>
        </w:rPr>
        <w:t>do dez tipos de blisters</w:t>
      </w:r>
      <w:r w:rsidR="00840B08" w:rsidRPr="676E9345">
        <w:rPr>
          <w:rFonts w:cs="Times New Roman"/>
        </w:rPr>
        <w:t xml:space="preserve"> com variações de cor,</w:t>
      </w:r>
      <w:r w:rsidR="000D0A41" w:rsidRPr="676E9345">
        <w:rPr>
          <w:rFonts w:cs="Times New Roman"/>
        </w:rPr>
        <w:t xml:space="preserve"> quantidade, tamanho, formato e disposição dos comprimidos</w:t>
      </w:r>
      <w:r w:rsidR="002A3758" w:rsidRPr="676E9345">
        <w:rPr>
          <w:rFonts w:cs="Times New Roman"/>
        </w:rPr>
        <w:t>.</w:t>
      </w:r>
    </w:p>
    <w:p w14:paraId="4DD33CAA" w14:textId="12EA7B44" w:rsidR="00213C9E" w:rsidRPr="00BD627D" w:rsidRDefault="002A3758" w:rsidP="00904602">
      <w:pPr>
        <w:spacing w:before="200" w:after="200" w:line="360" w:lineRule="auto"/>
        <w:ind w:firstLine="170"/>
        <w:rPr>
          <w:rFonts w:cs="Times New Roman"/>
        </w:rPr>
      </w:pPr>
      <w:r w:rsidRPr="585A61FC">
        <w:rPr>
          <w:rFonts w:cs="Times New Roman"/>
        </w:rPr>
        <w:t xml:space="preserve">Para isso, o modelo foi </w:t>
      </w:r>
      <w:r w:rsidR="007C0F0D" w:rsidRPr="585A61FC">
        <w:rPr>
          <w:rFonts w:cs="Times New Roman"/>
        </w:rPr>
        <w:t xml:space="preserve">elaborado com </w:t>
      </w:r>
      <w:r w:rsidR="000E5754" w:rsidRPr="585A61FC">
        <w:rPr>
          <w:rFonts w:cs="Times New Roman"/>
        </w:rPr>
        <w:t xml:space="preserve">dois modos: treinamento e inspeção. </w:t>
      </w:r>
      <w:r w:rsidR="005346E3" w:rsidRPr="585A61FC">
        <w:rPr>
          <w:rFonts w:cs="Times New Roman"/>
        </w:rPr>
        <w:t xml:space="preserve">Na etapa de treinamento, </w:t>
      </w:r>
      <w:r w:rsidR="00932F10" w:rsidRPr="585A61FC">
        <w:rPr>
          <w:rFonts w:cs="Times New Roman"/>
        </w:rPr>
        <w:t xml:space="preserve">são </w:t>
      </w:r>
      <w:r w:rsidR="00842F0E" w:rsidRPr="585A61FC">
        <w:rPr>
          <w:rFonts w:cs="Times New Roman"/>
        </w:rPr>
        <w:t xml:space="preserve">registradas as posições dos comprimidos </w:t>
      </w:r>
      <w:r w:rsidR="00AD4B4E" w:rsidRPr="585A61FC">
        <w:rPr>
          <w:rFonts w:cs="Times New Roman"/>
        </w:rPr>
        <w:t>e as caracterís</w:t>
      </w:r>
      <w:r w:rsidR="009314C2" w:rsidRPr="585A61FC">
        <w:rPr>
          <w:rFonts w:cs="Times New Roman"/>
        </w:rPr>
        <w:t xml:space="preserve">ticas </w:t>
      </w:r>
      <w:r w:rsidR="005B5E7B" w:rsidRPr="585A61FC">
        <w:rPr>
          <w:rFonts w:cs="Times New Roman"/>
        </w:rPr>
        <w:t>– cor, tamanho e formato</w:t>
      </w:r>
      <w:r w:rsidR="004B3F72" w:rsidRPr="585A61FC">
        <w:rPr>
          <w:rFonts w:cs="Times New Roman"/>
        </w:rPr>
        <w:t xml:space="preserve"> –, além</w:t>
      </w:r>
      <w:r w:rsidR="005B5E7B" w:rsidRPr="585A61FC">
        <w:rPr>
          <w:rFonts w:cs="Times New Roman"/>
        </w:rPr>
        <w:t xml:space="preserve"> </w:t>
      </w:r>
      <w:r w:rsidR="0099769A" w:rsidRPr="585A61FC">
        <w:rPr>
          <w:rFonts w:cs="Times New Roman"/>
        </w:rPr>
        <w:t xml:space="preserve">das tolerâncias para cada. </w:t>
      </w:r>
      <w:r w:rsidR="003C73DF" w:rsidRPr="585A61FC">
        <w:rPr>
          <w:rFonts w:cs="Times New Roman"/>
        </w:rPr>
        <w:t xml:space="preserve">Previamente ao processo de análise em si, são feitas correções </w:t>
      </w:r>
      <w:r w:rsidR="00203921" w:rsidRPr="585A61FC">
        <w:rPr>
          <w:rFonts w:cs="Times New Roman"/>
        </w:rPr>
        <w:t xml:space="preserve">espaciais de cor causadas </w:t>
      </w:r>
      <w:r w:rsidR="00F8797B" w:rsidRPr="585A61FC">
        <w:rPr>
          <w:rFonts w:cs="Times New Roman"/>
        </w:rPr>
        <w:t xml:space="preserve">pela iluminação não </w:t>
      </w:r>
      <w:r w:rsidR="0008174B" w:rsidRPr="585A61FC">
        <w:rPr>
          <w:rFonts w:cs="Times New Roman"/>
        </w:rPr>
        <w:t>uniforme</w:t>
      </w:r>
      <w:r w:rsidR="00A35057" w:rsidRPr="585A61FC">
        <w:rPr>
          <w:rFonts w:cs="Times New Roman"/>
        </w:rPr>
        <w:t xml:space="preserve"> </w:t>
      </w:r>
      <w:r w:rsidR="00E44026" w:rsidRPr="5F866944">
        <w:rPr>
          <w:rFonts w:cs="Times New Roman"/>
        </w:rPr>
        <w:t>são corrigidas separadamente em cada canal RGB</w:t>
      </w:r>
      <w:r w:rsidR="00F27D47" w:rsidRPr="5F866944">
        <w:rPr>
          <w:rFonts w:cs="Times New Roman"/>
        </w:rPr>
        <w:t xml:space="preserve">. Para </w:t>
      </w:r>
      <w:r w:rsidR="00277DA2" w:rsidRPr="5F866944">
        <w:rPr>
          <w:rFonts w:cs="Times New Roman"/>
        </w:rPr>
        <w:t>tanto</w:t>
      </w:r>
      <w:r w:rsidR="00F27D47" w:rsidRPr="5F866944">
        <w:rPr>
          <w:rFonts w:cs="Times New Roman"/>
        </w:rPr>
        <w:t>, os autores</w:t>
      </w:r>
      <w:r w:rsidR="0ED614B3" w:rsidRPr="5F866944">
        <w:rPr>
          <w:rFonts w:cs="Times New Roman"/>
        </w:rPr>
        <w:t xml:space="preserve"> </w:t>
      </w:r>
      <w:r w:rsidR="00E60A39" w:rsidRPr="5F866944">
        <w:rPr>
          <w:rFonts w:cs="Times New Roman"/>
        </w:rPr>
        <w:t xml:space="preserve">estimam funções espaciais multiplicativas representadas </w:t>
      </w:r>
      <w:r w:rsidR="001C1936" w:rsidRPr="5F866944">
        <w:rPr>
          <w:rFonts w:cs="Times New Roman"/>
        </w:rPr>
        <w:t xml:space="preserve">por polinômios de quarta ordem </w:t>
      </w:r>
      <w:r w:rsidR="00CA5060" w:rsidRPr="5F866944">
        <w:rPr>
          <w:rFonts w:cs="Times New Roman"/>
        </w:rPr>
        <w:t xml:space="preserve">para cada canal RGB, </w:t>
      </w:r>
      <w:r w:rsidR="00277DA2" w:rsidRPr="5F866944">
        <w:rPr>
          <w:rFonts w:cs="Times New Roman"/>
        </w:rPr>
        <w:t xml:space="preserve">cujos parâmetros são </w:t>
      </w:r>
      <w:r w:rsidR="00CA5060" w:rsidRPr="5F866944">
        <w:rPr>
          <w:rFonts w:cs="Times New Roman"/>
        </w:rPr>
        <w:t xml:space="preserve">ajustados para minimizar a entropia </w:t>
      </w:r>
      <w:r w:rsidR="00F85D59" w:rsidRPr="5F866944">
        <w:rPr>
          <w:rFonts w:cs="Times New Roman"/>
        </w:rPr>
        <w:t>d</w:t>
      </w:r>
      <w:r w:rsidR="00273070" w:rsidRPr="5F866944">
        <w:rPr>
          <w:rFonts w:cs="Times New Roman"/>
        </w:rPr>
        <w:t xml:space="preserve">e Shannon e </w:t>
      </w:r>
      <w:r w:rsidR="00450240" w:rsidRPr="5F866944">
        <w:rPr>
          <w:rFonts w:cs="Times New Roman"/>
        </w:rPr>
        <w:t>preservar características globais e corrigir apenas variações suaves dependentes da posição.</w:t>
      </w:r>
      <w:r w:rsidR="005171DC" w:rsidRPr="5F866944">
        <w:rPr>
          <w:rFonts w:cs="Times New Roman"/>
        </w:rPr>
        <w:t xml:space="preserve"> Os canais corrigidos são então recombinados e segmentados no </w:t>
      </w:r>
      <w:r w:rsidR="00EA406F" w:rsidRPr="5F866944">
        <w:rPr>
          <w:rFonts w:cs="Times New Roman"/>
        </w:rPr>
        <w:t>espaço RGB</w:t>
      </w:r>
      <w:r w:rsidR="00A35057" w:rsidRPr="5F866944">
        <w:rPr>
          <w:rFonts w:cs="Times New Roman"/>
        </w:rPr>
        <w:t xml:space="preserve"> </w:t>
      </w:r>
      <w:r w:rsidR="00B84D2E" w:rsidRPr="5F866944">
        <w:rPr>
          <w:rFonts w:cs="Times New Roman"/>
        </w:rPr>
        <w:t xml:space="preserve">por meio do algoritmo de </w:t>
      </w:r>
      <w:r w:rsidR="00B84D2E" w:rsidRPr="00904602">
        <w:rPr>
          <w:rFonts w:cs="Times New Roman"/>
        </w:rPr>
        <w:t>max shift</w:t>
      </w:r>
      <w:r w:rsidR="00B84D2E" w:rsidRPr="5F866944">
        <w:rPr>
          <w:rFonts w:cs="Times New Roman"/>
        </w:rPr>
        <w:t xml:space="preserve">. </w:t>
      </w:r>
      <w:r w:rsidR="00117637" w:rsidRPr="585A61FC">
        <w:rPr>
          <w:rFonts w:cs="Times New Roman"/>
        </w:rPr>
        <w:t>Já na etapa de inspeção, as características extraídas são comparadas à referência</w:t>
      </w:r>
      <w:r w:rsidR="006F7376" w:rsidRPr="585A61FC">
        <w:rPr>
          <w:rFonts w:cs="Times New Roman"/>
        </w:rPr>
        <w:t xml:space="preserve">, </w:t>
      </w:r>
      <w:r w:rsidR="009175EE" w:rsidRPr="585A61FC">
        <w:rPr>
          <w:rFonts w:cs="Times New Roman"/>
        </w:rPr>
        <w:t>determinando sua conformidade</w:t>
      </w:r>
      <w:r w:rsidR="00FD6343" w:rsidRPr="585A61FC">
        <w:rPr>
          <w:rFonts w:cs="Times New Roman"/>
        </w:rPr>
        <w:t>.</w:t>
      </w:r>
    </w:p>
    <w:p w14:paraId="6835FCF2" w14:textId="77F34598" w:rsidR="00F41C24" w:rsidRDefault="007E325E" w:rsidP="00904602">
      <w:pPr>
        <w:spacing w:before="200" w:after="200" w:line="360" w:lineRule="auto"/>
        <w:ind w:firstLine="170"/>
        <w:rPr>
          <w:rFonts w:cs="Times New Roman"/>
        </w:rPr>
      </w:pPr>
      <w:r w:rsidRPr="359C4261">
        <w:rPr>
          <w:rFonts w:cs="Times New Roman"/>
        </w:rPr>
        <w:t>Foram realizados testes com 300 imagens defeituosas</w:t>
      </w:r>
      <w:r w:rsidR="00831860" w:rsidRPr="359C4261">
        <w:rPr>
          <w:rFonts w:cs="Times New Roman"/>
        </w:rPr>
        <w:t>,</w:t>
      </w:r>
      <w:r w:rsidR="00D4546E" w:rsidRPr="359C4261">
        <w:rPr>
          <w:rFonts w:cs="Times New Roman"/>
        </w:rPr>
        <w:t xml:space="preserve"> provando que o sistema é capaz de identificar</w:t>
      </w:r>
      <w:r w:rsidR="00AB0AA1" w:rsidRPr="359C4261">
        <w:rPr>
          <w:rFonts w:cs="Times New Roman"/>
        </w:rPr>
        <w:t xml:space="preserve"> todos os comprimidos ausentes,</w:t>
      </w:r>
      <w:r w:rsidR="00484FEB" w:rsidRPr="359C4261">
        <w:rPr>
          <w:rFonts w:cs="Times New Roman"/>
        </w:rPr>
        <w:t xml:space="preserve"> além de variações intoleráveis de cor, formato, </w:t>
      </w:r>
      <w:r w:rsidR="002A3228" w:rsidRPr="359C4261">
        <w:rPr>
          <w:rFonts w:cs="Times New Roman"/>
        </w:rPr>
        <w:t>tamanho e defeitos superficiais.</w:t>
      </w:r>
      <w:r w:rsidR="00C900C9" w:rsidRPr="359C4261">
        <w:rPr>
          <w:rFonts w:cs="Times New Roman"/>
        </w:rPr>
        <w:t xml:space="preserve"> Em termos de processamento, levou-se aproximadamente 100 milissegundos por blister</w:t>
      </w:r>
      <w:r w:rsidR="00A179E9" w:rsidRPr="359C4261">
        <w:rPr>
          <w:rFonts w:cs="Times New Roman"/>
        </w:rPr>
        <w:t>. Porém, não são apresentad</w:t>
      </w:r>
      <w:r w:rsidR="00A01EEB" w:rsidRPr="359C4261">
        <w:rPr>
          <w:rFonts w:cs="Times New Roman"/>
        </w:rPr>
        <w:t>as métricas relevantes ao projeto de Smart Inspection da Baumer, como precisão, sensibilidade ou taxa de falsos positivos.</w:t>
      </w:r>
    </w:p>
    <w:p w14:paraId="32F4E812" w14:textId="5466E760" w:rsidR="00727D51" w:rsidRPr="00A35057" w:rsidRDefault="00727D51" w:rsidP="00D34D93">
      <w:pPr>
        <w:spacing w:before="200" w:after="200" w:line="360" w:lineRule="auto"/>
        <w:ind w:firstLine="170"/>
        <w:rPr>
          <w:rFonts w:cs="Times New Roman"/>
        </w:rPr>
      </w:pPr>
      <w:r w:rsidRPr="359C4261">
        <w:rPr>
          <w:rFonts w:cs="Times New Roman"/>
        </w:rPr>
        <w:t xml:space="preserve">Nesse sentido, o </w:t>
      </w:r>
      <w:r w:rsidR="00436E9D" w:rsidRPr="359C4261">
        <w:rPr>
          <w:rFonts w:cs="Times New Roman"/>
        </w:rPr>
        <w:t>artigo apresenta a aplicação de um modelo relativamente</w:t>
      </w:r>
      <w:r w:rsidR="00BE2650" w:rsidRPr="359C4261">
        <w:rPr>
          <w:rFonts w:cs="Times New Roman"/>
        </w:rPr>
        <w:t xml:space="preserve"> </w:t>
      </w:r>
      <w:r w:rsidR="001B36DA" w:rsidRPr="359C4261">
        <w:rPr>
          <w:rFonts w:cs="Times New Roman"/>
        </w:rPr>
        <w:t>simples e de fácil interpretação para inspeções industriais em tempo real,</w:t>
      </w:r>
      <w:r w:rsidR="00B14DAD" w:rsidRPr="359C4261">
        <w:rPr>
          <w:rFonts w:cs="Times New Roman"/>
        </w:rPr>
        <w:t xml:space="preserve"> podendo ser usado como referência para iluminação</w:t>
      </w:r>
      <w:r w:rsidR="00356907" w:rsidRPr="359C4261">
        <w:rPr>
          <w:rFonts w:cs="Times New Roman"/>
        </w:rPr>
        <w:t xml:space="preserve"> e desenvolvimento de um m</w:t>
      </w:r>
      <w:r w:rsidR="00AD40B9" w:rsidRPr="359C4261">
        <w:rPr>
          <w:rFonts w:cs="Times New Roman"/>
        </w:rPr>
        <w:t>odelo</w:t>
      </w:r>
      <w:r w:rsidR="00356907" w:rsidRPr="359C4261">
        <w:rPr>
          <w:rFonts w:cs="Times New Roman"/>
        </w:rPr>
        <w:t xml:space="preserve"> inicial </w:t>
      </w:r>
      <w:r w:rsidR="00AD40B9" w:rsidRPr="359C4261">
        <w:rPr>
          <w:rFonts w:cs="Times New Roman"/>
        </w:rPr>
        <w:t xml:space="preserve">baseado em segmentação e comparação geométrica. </w:t>
      </w:r>
      <w:r w:rsidR="00D21F08" w:rsidRPr="359C4261">
        <w:rPr>
          <w:rFonts w:cs="Times New Roman"/>
        </w:rPr>
        <w:t xml:space="preserve">Entretanto, há uma limitação de controle de posicionamento dos blisters e </w:t>
      </w:r>
      <w:r w:rsidR="003E029B" w:rsidRPr="359C4261">
        <w:rPr>
          <w:rFonts w:cs="Times New Roman"/>
        </w:rPr>
        <w:t>iluminação, dado que no projeto de Smart Inspection para a Ba</w:t>
      </w:r>
      <w:r w:rsidR="00493832" w:rsidRPr="359C4261">
        <w:rPr>
          <w:rFonts w:cs="Times New Roman"/>
        </w:rPr>
        <w:t>umer</w:t>
      </w:r>
      <w:r w:rsidR="00CA64C1" w:rsidRPr="359C4261">
        <w:rPr>
          <w:rFonts w:cs="Times New Roman"/>
        </w:rPr>
        <w:t xml:space="preserve"> há maior variabil</w:t>
      </w:r>
      <w:r w:rsidR="00993B18" w:rsidRPr="359C4261">
        <w:rPr>
          <w:rFonts w:cs="Times New Roman"/>
        </w:rPr>
        <w:t>idade visual e de posicionamento.</w:t>
      </w:r>
    </w:p>
    <w:p w14:paraId="27B9A886" w14:textId="4DDFF15C" w:rsidR="00AB083F" w:rsidRPr="002A6A33" w:rsidRDefault="00AB083F" w:rsidP="00AB083F">
      <w:pPr>
        <w:pStyle w:val="Ttulo3"/>
        <w:rPr>
          <w:rFonts w:ascii="Times New Roman" w:hAnsi="Times New Roman" w:cs="Times New Roman"/>
          <w:lang w:val="en-US"/>
        </w:rPr>
      </w:pPr>
      <w:bookmarkStart w:id="28" w:name="_Toc240533486"/>
      <w:r w:rsidRPr="002A6A33">
        <w:rPr>
          <w:rFonts w:ascii="Times New Roman" w:hAnsi="Times New Roman" w:cs="Times New Roman"/>
          <w:lang w:val="en-US"/>
        </w:rPr>
        <w:lastRenderedPageBreak/>
        <w:t>Artigo</w:t>
      </w:r>
      <w:r w:rsidR="002A6A33" w:rsidRPr="002A6A33">
        <w:rPr>
          <w:rFonts w:ascii="Times New Roman" w:hAnsi="Times New Roman" w:cs="Times New Roman"/>
          <w:lang w:val="en-US"/>
        </w:rPr>
        <w:t xml:space="preserve"> </w:t>
      </w:r>
      <w:r w:rsidR="002A6A33" w:rsidRPr="002A6A33">
        <w:rPr>
          <w:rFonts w:ascii="Times New Roman" w:hAnsi="Times New Roman" w:cs="Times New Roman"/>
          <w:i/>
          <w:lang w:val="en-US"/>
        </w:rPr>
        <w:t>Tablet Guard: Load Cell based Quality Assurance with Image Processing</w:t>
      </w:r>
      <w:bookmarkEnd w:id="28"/>
    </w:p>
    <w:p w14:paraId="0C44313E" w14:textId="538D6E8C" w:rsidR="00E60639" w:rsidRPr="00E60639" w:rsidRDefault="00E32807" w:rsidP="00D34D93">
      <w:pPr>
        <w:spacing w:before="100" w:beforeAutospacing="1" w:after="100" w:afterAutospacing="1" w:line="360" w:lineRule="auto"/>
        <w:ind w:firstLine="170"/>
        <w:rPr>
          <w:rFonts w:eastAsia="Times New Roman" w:cs="Times New Roman"/>
          <w:szCs w:val="24"/>
        </w:rPr>
      </w:pPr>
      <w:r>
        <w:rPr>
          <w:rFonts w:eastAsia="Times New Roman" w:cs="Times New Roman"/>
          <w:szCs w:val="24"/>
        </w:rPr>
        <w:t>A proposta de</w:t>
      </w:r>
      <w:r w:rsidR="002512B2">
        <w:rPr>
          <w:rFonts w:eastAsia="Times New Roman" w:cs="Times New Roman"/>
          <w:szCs w:val="24"/>
        </w:rPr>
        <w:t xml:space="preserve"> </w:t>
      </w:r>
      <w:r w:rsidR="002512B2" w:rsidRPr="002512B2">
        <w:rPr>
          <w:rFonts w:eastAsia="Times New Roman" w:cs="Times New Roman"/>
          <w:szCs w:val="24"/>
        </w:rPr>
        <w:t>Arshad et al. (2025)</w:t>
      </w:r>
      <w:r>
        <w:rPr>
          <w:rFonts w:eastAsia="Times New Roman" w:cs="Times New Roman"/>
          <w:szCs w:val="24"/>
        </w:rPr>
        <w:t xml:space="preserve"> </w:t>
      </w:r>
      <w:r w:rsidR="00A83A6B">
        <w:rPr>
          <w:rFonts w:eastAsia="Times New Roman" w:cs="Times New Roman"/>
          <w:szCs w:val="24"/>
        </w:rPr>
        <w:t>pauta-se em</w:t>
      </w:r>
      <w:r w:rsidR="00E60639" w:rsidRPr="00E60639">
        <w:rPr>
          <w:rFonts w:eastAsia="Times New Roman" w:cs="Times New Roman"/>
          <w:szCs w:val="24"/>
        </w:rPr>
        <w:t xml:space="preserve"> um sistema automatizado para a inspeção de comprimidos acondicionados em blísteres. A solução utiliza uma câmera instalada sobre uma esteira para identificar comprimidos ausentes, quebrados ou trincados. Além da inspeção visual, uma célula de carga verifica o peso da embalagem, enquanto um servomotor remove automaticamente as unidades consideradas defeituosas.</w:t>
      </w:r>
    </w:p>
    <w:p w14:paraId="2F21BEA3" w14:textId="77777777" w:rsidR="00E60639" w:rsidRPr="00E60639" w:rsidRDefault="00E60639" w:rsidP="0010515D">
      <w:pPr>
        <w:spacing w:before="100" w:beforeAutospacing="1" w:after="100" w:afterAutospacing="1" w:line="360" w:lineRule="auto"/>
        <w:ind w:firstLine="170"/>
        <w:rPr>
          <w:rFonts w:eastAsia="Times New Roman" w:cs="Times New Roman"/>
          <w:szCs w:val="24"/>
        </w:rPr>
      </w:pPr>
      <w:r w:rsidRPr="00E60639">
        <w:rPr>
          <w:rFonts w:eastAsia="Times New Roman" w:cs="Times New Roman"/>
          <w:szCs w:val="24"/>
        </w:rPr>
        <w:t>Após comparar os modelos YOLOv8, SSD, Faster R-CNN e RetinaNet, os autores selecionaram o YOLOv8 por apresentar o melhor equilíbrio entre velocidade e precisão para inspeções em tempo real. O Faster R-CNN oferece maior precisão, mas possui menor velocidade de processamento, enquanto SSD e RetinaNet apresentam desempenho intermediário. O YOLOv8 realiza a localização e a classificação dos objetos em uma única etapa, o que favorece sua aplicação em linhas de produção.</w:t>
      </w:r>
    </w:p>
    <w:p w14:paraId="3C9B4603" w14:textId="77777777" w:rsidR="00E60639" w:rsidRPr="00E60639" w:rsidRDefault="00E60639" w:rsidP="0010515D">
      <w:pPr>
        <w:spacing w:before="100" w:beforeAutospacing="1" w:after="100" w:afterAutospacing="1" w:line="360" w:lineRule="auto"/>
        <w:ind w:firstLine="170"/>
        <w:rPr>
          <w:rFonts w:eastAsia="Times New Roman" w:cs="Times New Roman"/>
          <w:szCs w:val="24"/>
        </w:rPr>
      </w:pPr>
      <w:r w:rsidRPr="00E60639">
        <w:rPr>
          <w:rFonts w:eastAsia="Times New Roman" w:cs="Times New Roman"/>
          <w:szCs w:val="24"/>
        </w:rPr>
        <w:t>A base de dados foi construída pelos pesquisadores com aproximadamente 800 imagens de blísteres conformes e defeituosos, capturadas sob diferentes condições de iluminação, posições e inclinações. As imagens foram anotadas no Roboflow em três classes: comprimido quebrado, trincado e ausente. O modelo foi implementado com a biblioteca Ultralytics e treinado durante 70 épocas.</w:t>
      </w:r>
    </w:p>
    <w:p w14:paraId="2BD9AFEA" w14:textId="77777777" w:rsidR="00E60639" w:rsidRPr="00E60639" w:rsidRDefault="00E60639" w:rsidP="0010515D">
      <w:pPr>
        <w:spacing w:before="100" w:beforeAutospacing="1" w:after="100" w:afterAutospacing="1" w:line="360" w:lineRule="auto"/>
        <w:ind w:firstLine="170"/>
        <w:rPr>
          <w:rFonts w:eastAsia="Times New Roman" w:cs="Times New Roman"/>
          <w:szCs w:val="24"/>
        </w:rPr>
      </w:pPr>
      <w:r w:rsidRPr="00E60639">
        <w:rPr>
          <w:rFonts w:eastAsia="Times New Roman" w:cs="Times New Roman"/>
          <w:szCs w:val="24"/>
        </w:rPr>
        <w:t>Na validação com 38 imagens, o YOLOv8 alcançou mAP@0,5 de 99,5% e mAP@0,5–0,95 de 90%, com tempo de inferência de aproximadamente 15,6 ms por imagem. Entretanto, o número reduzido de imagens de validação limita a generalização desses resultados para diferentes tipos de blísteres e condições industriais.</w:t>
      </w:r>
    </w:p>
    <w:p w14:paraId="593E8124" w14:textId="23937584" w:rsidR="00E60639" w:rsidRPr="00E60639" w:rsidRDefault="00E60639" w:rsidP="0010515D">
      <w:pPr>
        <w:spacing w:before="100" w:beforeAutospacing="1" w:after="100" w:afterAutospacing="1" w:line="360" w:lineRule="auto"/>
        <w:ind w:firstLine="170"/>
        <w:rPr>
          <w:rFonts w:eastAsia="Times New Roman" w:cs="Times New Roman"/>
          <w:szCs w:val="24"/>
        </w:rPr>
      </w:pPr>
      <w:r w:rsidRPr="00E60639">
        <w:rPr>
          <w:rFonts w:eastAsia="Times New Roman" w:cs="Times New Roman"/>
          <w:szCs w:val="24"/>
        </w:rPr>
        <w:t xml:space="preserve">A integração entre visão computacional, verificação de peso e rejeição automática constitui o principal diferencial do projeto. </w:t>
      </w:r>
      <w:r w:rsidR="00CB4601">
        <w:rPr>
          <w:rFonts w:eastAsia="Times New Roman" w:cs="Times New Roman"/>
          <w:szCs w:val="24"/>
        </w:rPr>
        <w:t>No sistema é implementada a</w:t>
      </w:r>
      <w:r w:rsidRPr="00E60639">
        <w:rPr>
          <w:rFonts w:eastAsia="Times New Roman" w:cs="Times New Roman"/>
          <w:szCs w:val="24"/>
        </w:rPr>
        <w:t xml:space="preserve"> célula de carga </w:t>
      </w:r>
      <w:r w:rsidR="009B7FC7">
        <w:rPr>
          <w:rFonts w:eastAsia="Times New Roman" w:cs="Times New Roman"/>
          <w:szCs w:val="24"/>
        </w:rPr>
        <w:t>Zemic associada ao módulo HX</w:t>
      </w:r>
      <w:r w:rsidR="00CB4601">
        <w:rPr>
          <w:rFonts w:eastAsia="Times New Roman" w:cs="Times New Roman"/>
          <w:szCs w:val="24"/>
        </w:rPr>
        <w:t xml:space="preserve">711, com conversão analógico-digital de 24 bits </w:t>
      </w:r>
      <w:r w:rsidR="004D7E7F">
        <w:rPr>
          <w:rFonts w:eastAsia="Times New Roman" w:cs="Times New Roman"/>
          <w:szCs w:val="24"/>
        </w:rPr>
        <w:t>e calibração com uma massa de referência de 100 g.</w:t>
      </w:r>
      <w:r w:rsidR="00FD14DD">
        <w:rPr>
          <w:rFonts w:eastAsia="Times New Roman" w:cs="Times New Roman"/>
          <w:szCs w:val="24"/>
        </w:rPr>
        <w:t xml:space="preserve"> </w:t>
      </w:r>
      <w:r w:rsidR="0000140A" w:rsidRPr="00E60639">
        <w:rPr>
          <w:rFonts w:eastAsia="Times New Roman" w:cs="Times New Roman"/>
          <w:szCs w:val="24"/>
        </w:rPr>
        <w:t xml:space="preserve">A </w:t>
      </w:r>
      <w:r w:rsidR="0000140A">
        <w:rPr>
          <w:rFonts w:eastAsia="Times New Roman" w:cs="Times New Roman"/>
          <w:szCs w:val="24"/>
        </w:rPr>
        <w:t>medição de peso realizada atua</w:t>
      </w:r>
      <w:r w:rsidRPr="00E60639">
        <w:rPr>
          <w:rFonts w:eastAsia="Times New Roman" w:cs="Times New Roman"/>
          <w:szCs w:val="24"/>
        </w:rPr>
        <w:t xml:space="preserve"> como uma verificação complementar quando a análise visual é prejudicada por ruídos ou variações de iluminação. </w:t>
      </w:r>
      <w:r w:rsidR="00FD14DD">
        <w:rPr>
          <w:rFonts w:eastAsia="Times New Roman" w:cs="Times New Roman"/>
          <w:szCs w:val="24"/>
        </w:rPr>
        <w:t>De acordo com os autores, a precisão de medição alcançada pelo conjunto foi de 99,99%, entretanto não são apresentado</w:t>
      </w:r>
      <w:r w:rsidR="0000140A">
        <w:rPr>
          <w:rFonts w:eastAsia="Times New Roman" w:cs="Times New Roman"/>
          <w:szCs w:val="24"/>
        </w:rPr>
        <w:t>s dados experimentais para sustentar esse valor.</w:t>
      </w:r>
      <w:r w:rsidR="00591382">
        <w:rPr>
          <w:rFonts w:eastAsia="Times New Roman" w:cs="Times New Roman"/>
          <w:szCs w:val="24"/>
        </w:rPr>
        <w:t xml:space="preserve"> </w:t>
      </w:r>
      <w:r w:rsidRPr="00E60639">
        <w:rPr>
          <w:rFonts w:eastAsia="Times New Roman" w:cs="Times New Roman"/>
          <w:szCs w:val="24"/>
        </w:rPr>
        <w:t>Dessa forma, o trabalho é uma referência relevante para o</w:t>
      </w:r>
      <w:r w:rsidR="001F308D">
        <w:rPr>
          <w:rFonts w:eastAsia="Times New Roman" w:cs="Times New Roman"/>
          <w:szCs w:val="24"/>
        </w:rPr>
        <w:t xml:space="preserve"> projeto de</w:t>
      </w:r>
      <w:r w:rsidRPr="00E60639">
        <w:rPr>
          <w:rFonts w:eastAsia="Times New Roman" w:cs="Times New Roman"/>
          <w:szCs w:val="24"/>
        </w:rPr>
        <w:t xml:space="preserve"> Smart Inspection, principalmente pela inspeção em </w:t>
      </w:r>
      <w:r w:rsidRPr="00E60639">
        <w:rPr>
          <w:rFonts w:eastAsia="Times New Roman" w:cs="Times New Roman"/>
          <w:szCs w:val="24"/>
        </w:rPr>
        <w:lastRenderedPageBreak/>
        <w:t>movimento, pela combinação de sensores e pela retirada automática de produtos não conformes.</w:t>
      </w:r>
    </w:p>
    <w:p w14:paraId="4927BF68" w14:textId="6032955B" w:rsidR="005B4799" w:rsidRPr="005B4799" w:rsidRDefault="005B4799" w:rsidP="005B4799">
      <w:pPr>
        <w:pStyle w:val="Ttulo3"/>
        <w:rPr>
          <w:rFonts w:ascii="Times New Roman" w:hAnsi="Times New Roman" w:cs="Times New Roman"/>
          <w:lang w:val="en-US"/>
        </w:rPr>
      </w:pPr>
      <w:bookmarkStart w:id="29" w:name="_Toc240533487"/>
      <w:r w:rsidRPr="005B4799">
        <w:rPr>
          <w:rFonts w:ascii="Times New Roman" w:hAnsi="Times New Roman" w:cs="Times New Roman"/>
          <w:lang w:val="en-US"/>
        </w:rPr>
        <w:t xml:space="preserve">Artigo </w:t>
      </w:r>
      <w:r w:rsidRPr="005B4799">
        <w:rPr>
          <w:rFonts w:ascii="Times New Roman" w:hAnsi="Times New Roman" w:cs="Times New Roman"/>
          <w:i/>
          <w:lang w:val="en-US"/>
        </w:rPr>
        <w:t>AI-Driven Pill Blister Pack Defect Detection using Enhanced YOLOv8 and Hybrid CNN Architecture</w:t>
      </w:r>
      <w:bookmarkEnd w:id="29"/>
    </w:p>
    <w:p w14:paraId="63291028" w14:textId="0FD3E64C" w:rsidR="00F847A2" w:rsidRPr="00A35057" w:rsidRDefault="00A83A6B" w:rsidP="0010515D">
      <w:pPr>
        <w:spacing w:before="200" w:after="200" w:line="360" w:lineRule="auto"/>
        <w:ind w:firstLine="170"/>
        <w:rPr>
          <w:rFonts w:cs="Times New Roman"/>
        </w:rPr>
      </w:pPr>
      <w:r>
        <w:rPr>
          <w:rFonts w:cs="Times New Roman"/>
        </w:rPr>
        <w:t>A escrita</w:t>
      </w:r>
      <w:r w:rsidR="006F3C98" w:rsidRPr="359C4261">
        <w:rPr>
          <w:rFonts w:cs="Times New Roman"/>
        </w:rPr>
        <w:t xml:space="preserve"> de Sridevi et al. (</w:t>
      </w:r>
      <w:r w:rsidR="00503BF6" w:rsidRPr="359C4261">
        <w:rPr>
          <w:rFonts w:cs="Times New Roman"/>
        </w:rPr>
        <w:t>2026)</w:t>
      </w:r>
      <w:r w:rsidR="00760B48">
        <w:rPr>
          <w:rFonts w:cs="Times New Roman"/>
        </w:rPr>
        <w:t xml:space="preserve"> </w:t>
      </w:r>
      <w:r w:rsidR="00900DC4" w:rsidRPr="359C4261">
        <w:rPr>
          <w:rFonts w:cs="Times New Roman"/>
        </w:rPr>
        <w:t xml:space="preserve">aborda o desenvolvimento de um modelo de </w:t>
      </w:r>
      <w:r w:rsidR="00900DC4" w:rsidRPr="359C4261">
        <w:rPr>
          <w:rFonts w:cs="Times New Roman"/>
          <w:i/>
        </w:rPr>
        <w:t>de</w:t>
      </w:r>
      <w:r w:rsidR="00591382">
        <w:rPr>
          <w:rFonts w:cs="Times New Roman"/>
          <w:i/>
        </w:rPr>
        <w:t>e</w:t>
      </w:r>
      <w:r w:rsidR="00900DC4" w:rsidRPr="359C4261">
        <w:rPr>
          <w:rFonts w:cs="Times New Roman"/>
          <w:i/>
        </w:rPr>
        <w:t>p learning</w:t>
      </w:r>
      <w:r w:rsidR="00900DC4" w:rsidRPr="359C4261">
        <w:rPr>
          <w:rFonts w:cs="Times New Roman"/>
        </w:rPr>
        <w:t xml:space="preserve"> para a inspeção automática de blisters </w:t>
      </w:r>
      <w:r w:rsidR="000E0FD5" w:rsidRPr="359C4261">
        <w:rPr>
          <w:rFonts w:cs="Times New Roman"/>
        </w:rPr>
        <w:t>farmacêuticos</w:t>
      </w:r>
      <w:r w:rsidR="00B06FD6" w:rsidRPr="359C4261">
        <w:rPr>
          <w:rFonts w:cs="Times New Roman"/>
        </w:rPr>
        <w:t xml:space="preserve">, identificando cinco tipos de defeitos: comprimidos quebrados, trincados, </w:t>
      </w:r>
      <w:r w:rsidR="00B11675" w:rsidRPr="359C4261">
        <w:rPr>
          <w:rFonts w:cs="Times New Roman"/>
        </w:rPr>
        <w:t xml:space="preserve">manchados, ausentes ou a presença de partículas estranhas. </w:t>
      </w:r>
      <w:r w:rsidR="005163BC" w:rsidRPr="359C4261">
        <w:rPr>
          <w:rFonts w:cs="Times New Roman"/>
        </w:rPr>
        <w:t>Na fase de treinamento</w:t>
      </w:r>
      <w:r w:rsidR="005B370C" w:rsidRPr="359C4261">
        <w:rPr>
          <w:rFonts w:cs="Times New Roman"/>
        </w:rPr>
        <w:t xml:space="preserve"> e avaliação</w:t>
      </w:r>
      <w:r w:rsidR="005163BC" w:rsidRPr="359C4261">
        <w:rPr>
          <w:rFonts w:cs="Times New Roman"/>
        </w:rPr>
        <w:t xml:space="preserve"> do modelo, foram usadas cerca de 5500 imagens </w:t>
      </w:r>
      <w:r w:rsidR="00253C81" w:rsidRPr="359C4261">
        <w:rPr>
          <w:rFonts w:cs="Times New Roman"/>
        </w:rPr>
        <w:t>para testes</w:t>
      </w:r>
      <w:r w:rsidR="00F21143" w:rsidRPr="359C4261">
        <w:rPr>
          <w:rFonts w:cs="Times New Roman"/>
        </w:rPr>
        <w:t>.</w:t>
      </w:r>
    </w:p>
    <w:p w14:paraId="3788CCDD" w14:textId="200A2348" w:rsidR="00157907" w:rsidRDefault="00F21143" w:rsidP="0010515D">
      <w:pPr>
        <w:spacing w:before="200" w:after="200" w:line="360" w:lineRule="auto"/>
        <w:ind w:firstLine="170"/>
        <w:rPr>
          <w:rFonts w:cs="Times New Roman"/>
        </w:rPr>
      </w:pPr>
      <w:r w:rsidRPr="359C4261">
        <w:rPr>
          <w:rFonts w:cs="Times New Roman"/>
        </w:rPr>
        <w:t xml:space="preserve">Durante o estudo, foram </w:t>
      </w:r>
      <w:r w:rsidR="00A70195" w:rsidRPr="359C4261">
        <w:rPr>
          <w:rFonts w:cs="Times New Roman"/>
        </w:rPr>
        <w:t>implementadas</w:t>
      </w:r>
      <w:r w:rsidRPr="359C4261">
        <w:rPr>
          <w:rFonts w:cs="Times New Roman"/>
        </w:rPr>
        <w:t xml:space="preserve"> três arquiteturas distintas: YOLOv8 convencional, </w:t>
      </w:r>
      <w:r w:rsidR="0046161E" w:rsidRPr="359C4261">
        <w:rPr>
          <w:rFonts w:cs="Times New Roman"/>
        </w:rPr>
        <w:t>CBS-YOLOv8</w:t>
      </w:r>
      <w:r w:rsidR="00853454" w:rsidRPr="359C4261">
        <w:rPr>
          <w:rFonts w:cs="Times New Roman"/>
        </w:rPr>
        <w:t xml:space="preserve"> com módulos de </w:t>
      </w:r>
      <w:r w:rsidR="00853454" w:rsidRPr="359C4261">
        <w:rPr>
          <w:rFonts w:cs="Times New Roman"/>
          <w:i/>
        </w:rPr>
        <w:t>Coordinate Attention</w:t>
      </w:r>
      <w:r w:rsidR="00A1232A" w:rsidRPr="359C4261">
        <w:rPr>
          <w:rFonts w:cs="Times New Roman"/>
        </w:rPr>
        <w:t xml:space="preserve"> </w:t>
      </w:r>
      <w:r w:rsidR="00396873" w:rsidRPr="359C4261">
        <w:rPr>
          <w:rFonts w:cs="Times New Roman"/>
        </w:rPr>
        <w:t>(</w:t>
      </w:r>
      <w:r w:rsidR="00A1232A" w:rsidRPr="359C4261">
        <w:rPr>
          <w:rFonts w:cs="Times New Roman"/>
        </w:rPr>
        <w:t xml:space="preserve">BiFPN e SimSPPF </w:t>
      </w:r>
      <w:r w:rsidR="00B119CA" w:rsidRPr="359C4261">
        <w:rPr>
          <w:rFonts w:cs="Times New Roman"/>
        </w:rPr>
        <w:t xml:space="preserve">para </w:t>
      </w:r>
      <w:r w:rsidR="009C0FDB" w:rsidRPr="359C4261">
        <w:rPr>
          <w:rFonts w:cs="Times New Roman"/>
        </w:rPr>
        <w:t xml:space="preserve">direcionar as regiões defeituosas e </w:t>
      </w:r>
      <w:r w:rsidR="00A63897" w:rsidRPr="359C4261">
        <w:rPr>
          <w:rFonts w:cs="Times New Roman"/>
        </w:rPr>
        <w:t>combinar as características extraídas em diferentes escalas)</w:t>
      </w:r>
      <w:r w:rsidR="00D05700" w:rsidRPr="359C4261">
        <w:rPr>
          <w:rFonts w:cs="Times New Roman"/>
        </w:rPr>
        <w:t xml:space="preserve"> e, por fim, YOLOv8</w:t>
      </w:r>
      <w:r w:rsidR="00167764" w:rsidRPr="359C4261">
        <w:rPr>
          <w:rFonts w:cs="Times New Roman"/>
        </w:rPr>
        <w:t xml:space="preserve"> para localizar os defeitos combinado à DenseNet121 para a classificação daquilo detectado</w:t>
      </w:r>
      <w:r w:rsidR="004A62B3" w:rsidRPr="359C4261">
        <w:rPr>
          <w:rFonts w:cs="Times New Roman"/>
        </w:rPr>
        <w:t xml:space="preserve">. </w:t>
      </w:r>
      <w:r w:rsidR="00227AF4" w:rsidRPr="359C4261">
        <w:rPr>
          <w:rFonts w:cs="Times New Roman"/>
        </w:rPr>
        <w:t xml:space="preserve">Todos os modelos </w:t>
      </w:r>
      <w:r w:rsidR="00B17F0E" w:rsidRPr="359C4261">
        <w:rPr>
          <w:rFonts w:cs="Times New Roman"/>
        </w:rPr>
        <w:t xml:space="preserve">foram integrados </w:t>
      </w:r>
      <w:r w:rsidR="00157907" w:rsidRPr="359C4261">
        <w:rPr>
          <w:rFonts w:cs="Times New Roman"/>
        </w:rPr>
        <w:t xml:space="preserve">a um sistema de vídeo com base no OpenCV para demonstrar a inspeção em tempo real. </w:t>
      </w:r>
      <w:r w:rsidR="000B7441" w:rsidRPr="359C4261">
        <w:rPr>
          <w:rFonts w:cs="Times New Roman"/>
        </w:rPr>
        <w:t xml:space="preserve">Com os resultados dos testes, concluiu-se que o CBS-YOLOv8 apresentou um melhor </w:t>
      </w:r>
      <w:r w:rsidR="000E0FD5" w:rsidRPr="359C4261">
        <w:rPr>
          <w:rFonts w:cs="Times New Roman"/>
        </w:rPr>
        <w:t>desempenho</w:t>
      </w:r>
      <w:r w:rsidR="000B7441" w:rsidRPr="359C4261">
        <w:rPr>
          <w:rFonts w:cs="Times New Roman"/>
        </w:rPr>
        <w:t xml:space="preserve"> com precisão de </w:t>
      </w:r>
      <w:r w:rsidR="008C018E" w:rsidRPr="359C4261">
        <w:rPr>
          <w:rFonts w:cs="Times New Roman"/>
        </w:rPr>
        <w:t>94,48%,</w:t>
      </w:r>
      <w:r w:rsidR="00226190" w:rsidRPr="359C4261">
        <w:rPr>
          <w:rFonts w:cs="Times New Roman"/>
        </w:rPr>
        <w:t xml:space="preserve"> </w:t>
      </w:r>
      <w:r w:rsidR="00226190" w:rsidRPr="359C4261">
        <w:rPr>
          <w:rFonts w:cs="Times New Roman"/>
          <w:i/>
        </w:rPr>
        <w:t xml:space="preserve">recall </w:t>
      </w:r>
      <w:r w:rsidR="00226190" w:rsidRPr="359C4261">
        <w:rPr>
          <w:rFonts w:cs="Times New Roman"/>
        </w:rPr>
        <w:t xml:space="preserve">de </w:t>
      </w:r>
      <w:r w:rsidR="0037565E" w:rsidRPr="359C4261">
        <w:rPr>
          <w:rFonts w:cs="Times New Roman"/>
        </w:rPr>
        <w:t xml:space="preserve">92,13% e mA@0,5 de </w:t>
      </w:r>
      <w:r w:rsidR="0094695F" w:rsidRPr="359C4261">
        <w:rPr>
          <w:rFonts w:cs="Times New Roman"/>
        </w:rPr>
        <w:t>96,75%</w:t>
      </w:r>
      <w:r w:rsidR="002867C4" w:rsidRPr="359C4261">
        <w:rPr>
          <w:rFonts w:cs="Times New Roman"/>
        </w:rPr>
        <w:t xml:space="preserve">, além de uma velocidade de processamento superior de </w:t>
      </w:r>
      <w:r w:rsidR="00296AED" w:rsidRPr="359C4261">
        <w:rPr>
          <w:rFonts w:cs="Times New Roman"/>
        </w:rPr>
        <w:t xml:space="preserve">36,8 quadros por segundo. </w:t>
      </w:r>
    </w:p>
    <w:p w14:paraId="4C2D6A78" w14:textId="74328D63" w:rsidR="00E2125C" w:rsidRPr="00226190" w:rsidRDefault="00E2125C" w:rsidP="0010515D">
      <w:pPr>
        <w:spacing w:before="200" w:after="200" w:line="360" w:lineRule="auto"/>
        <w:ind w:firstLine="170"/>
        <w:rPr>
          <w:rFonts w:cs="Times New Roman"/>
        </w:rPr>
      </w:pPr>
      <w:r w:rsidRPr="359C4261">
        <w:rPr>
          <w:rFonts w:cs="Times New Roman"/>
        </w:rPr>
        <w:t>Para o escopo do projeto de Smart Inspection,</w:t>
      </w:r>
      <w:r w:rsidR="00B7714B" w:rsidRPr="359C4261">
        <w:rPr>
          <w:rFonts w:cs="Times New Roman"/>
        </w:rPr>
        <w:t xml:space="preserve"> a abordagem </w:t>
      </w:r>
      <w:r w:rsidR="00BC6CC9" w:rsidRPr="359C4261">
        <w:rPr>
          <w:rFonts w:cs="Times New Roman"/>
        </w:rPr>
        <w:t>é</w:t>
      </w:r>
      <w:r w:rsidR="00B7714B" w:rsidRPr="359C4261">
        <w:rPr>
          <w:rFonts w:cs="Times New Roman"/>
        </w:rPr>
        <w:t xml:space="preserve"> relevante por </w:t>
      </w:r>
      <w:r w:rsidR="007A0283" w:rsidRPr="359C4261">
        <w:rPr>
          <w:rFonts w:cs="Times New Roman"/>
        </w:rPr>
        <w:t>ser capaz de detectar ausência e inspecionar a qualidade das embalagens e dos produtos em tempo real.</w:t>
      </w:r>
      <w:r w:rsidR="00EA66B5" w:rsidRPr="359C4261">
        <w:rPr>
          <w:rFonts w:cs="Times New Roman"/>
        </w:rPr>
        <w:t xml:space="preserve"> </w:t>
      </w:r>
      <w:r w:rsidR="00DC6B27" w:rsidRPr="359C4261">
        <w:rPr>
          <w:rFonts w:cs="Times New Roman"/>
        </w:rPr>
        <w:t xml:space="preserve">Entretanto, há a </w:t>
      </w:r>
      <w:r w:rsidR="00D664A4" w:rsidRPr="359C4261">
        <w:rPr>
          <w:rFonts w:cs="Times New Roman"/>
        </w:rPr>
        <w:t>limitação</w:t>
      </w:r>
      <w:r w:rsidR="00DC6B27" w:rsidRPr="359C4261">
        <w:rPr>
          <w:rFonts w:cs="Times New Roman"/>
        </w:rPr>
        <w:t xml:space="preserve"> de não serem descritos </w:t>
      </w:r>
      <w:r w:rsidR="00030B8C" w:rsidRPr="359C4261">
        <w:rPr>
          <w:rFonts w:cs="Times New Roman"/>
        </w:rPr>
        <w:t xml:space="preserve">os resultados individuais de cada classe, </w:t>
      </w:r>
      <w:r w:rsidR="00147990" w:rsidRPr="359C4261">
        <w:rPr>
          <w:rFonts w:cs="Times New Roman"/>
        </w:rPr>
        <w:t>as proporções da divisão dos dados</w:t>
      </w:r>
      <w:r w:rsidR="000125CD" w:rsidRPr="359C4261">
        <w:rPr>
          <w:rFonts w:cs="Times New Roman"/>
        </w:rPr>
        <w:t xml:space="preserve"> e o </w:t>
      </w:r>
      <w:r w:rsidR="000125CD" w:rsidRPr="00080D3C">
        <w:rPr>
          <w:rFonts w:cs="Times New Roman"/>
          <w:i/>
        </w:rPr>
        <w:t>hardware</w:t>
      </w:r>
      <w:r w:rsidR="000125CD" w:rsidRPr="359C4261">
        <w:rPr>
          <w:rFonts w:cs="Times New Roman"/>
        </w:rPr>
        <w:t xml:space="preserve"> utilizado</w:t>
      </w:r>
      <w:r w:rsidR="00BD6757" w:rsidRPr="359C4261">
        <w:rPr>
          <w:rFonts w:cs="Times New Roman"/>
        </w:rPr>
        <w:t>. Além disso,</w:t>
      </w:r>
      <w:r w:rsidR="003F1FD8" w:rsidRPr="359C4261">
        <w:rPr>
          <w:rFonts w:cs="Times New Roman"/>
        </w:rPr>
        <w:t xml:space="preserve"> </w:t>
      </w:r>
      <w:r w:rsidR="00F5161C" w:rsidRPr="359C4261">
        <w:rPr>
          <w:rFonts w:cs="Times New Roman"/>
        </w:rPr>
        <w:t>são relatadas as dificuldades enfrentadas pelos autores quanto à iluminação</w:t>
      </w:r>
      <w:r w:rsidR="00DA419D" w:rsidRPr="359C4261">
        <w:rPr>
          <w:rFonts w:cs="Times New Roman"/>
        </w:rPr>
        <w:t xml:space="preserve"> e semelhança entre os defeitos</w:t>
      </w:r>
      <w:r w:rsidR="003F1FD8" w:rsidRPr="359C4261">
        <w:rPr>
          <w:rFonts w:cs="Times New Roman"/>
        </w:rPr>
        <w:t xml:space="preserve">, reforçando a importância </w:t>
      </w:r>
      <w:r w:rsidR="006B6969" w:rsidRPr="359C4261">
        <w:rPr>
          <w:rFonts w:cs="Times New Roman"/>
        </w:rPr>
        <w:t xml:space="preserve">do controle óptico </w:t>
      </w:r>
      <w:r w:rsidR="009217C3">
        <w:rPr>
          <w:rFonts w:cs="Times New Roman"/>
        </w:rPr>
        <w:t>na</w:t>
      </w:r>
      <w:r w:rsidR="006B6969" w:rsidRPr="359C4261">
        <w:rPr>
          <w:rFonts w:cs="Times New Roman"/>
        </w:rPr>
        <w:t xml:space="preserve"> </w:t>
      </w:r>
      <w:r w:rsidR="009217C3">
        <w:rPr>
          <w:rFonts w:cs="Times New Roman"/>
        </w:rPr>
        <w:t>câmara</w:t>
      </w:r>
      <w:r w:rsidR="00A91313" w:rsidRPr="359C4261">
        <w:rPr>
          <w:rFonts w:cs="Times New Roman"/>
        </w:rPr>
        <w:t xml:space="preserve"> de inspeção.</w:t>
      </w:r>
    </w:p>
    <w:p w14:paraId="2EA11AA1" w14:textId="623B1ACE" w:rsidR="008A0B00" w:rsidRPr="008A0B00" w:rsidRDefault="008A0B00" w:rsidP="008A0B00">
      <w:pPr>
        <w:pStyle w:val="Ttulo3"/>
        <w:rPr>
          <w:rFonts w:ascii="Times New Roman" w:hAnsi="Times New Roman" w:cs="Times New Roman"/>
          <w:lang w:val="en-US"/>
        </w:rPr>
      </w:pPr>
      <w:bookmarkStart w:id="30" w:name="_Toc240533488"/>
      <w:r w:rsidRPr="008A0B00">
        <w:rPr>
          <w:rFonts w:ascii="Times New Roman" w:hAnsi="Times New Roman" w:cs="Times New Roman"/>
          <w:lang w:val="en-US"/>
        </w:rPr>
        <w:t xml:space="preserve">Artigo </w:t>
      </w:r>
      <w:r w:rsidRPr="008A0B00">
        <w:rPr>
          <w:rFonts w:ascii="Times New Roman" w:hAnsi="Times New Roman" w:cs="Times New Roman"/>
          <w:i/>
          <w:lang w:val="en-US"/>
        </w:rPr>
        <w:t>A vision-based inspection system for pharmaceutical production line</w:t>
      </w:r>
      <w:bookmarkEnd w:id="30"/>
    </w:p>
    <w:p w14:paraId="6C5D55F3" w14:textId="61A0ECCB" w:rsidR="004C6F96" w:rsidRPr="00900DC4" w:rsidRDefault="00920A21" w:rsidP="0010515D">
      <w:pPr>
        <w:spacing w:before="200" w:after="200" w:line="360" w:lineRule="auto"/>
        <w:ind w:firstLine="170"/>
        <w:rPr>
          <w:rFonts w:cs="Times New Roman"/>
        </w:rPr>
      </w:pPr>
      <w:r w:rsidRPr="359C4261">
        <w:rPr>
          <w:rFonts w:cs="Times New Roman"/>
        </w:rPr>
        <w:t>N</w:t>
      </w:r>
      <w:r w:rsidR="004F0B1D">
        <w:rPr>
          <w:rFonts w:cs="Times New Roman"/>
        </w:rPr>
        <w:t>este</w:t>
      </w:r>
      <w:r w:rsidRPr="359C4261">
        <w:rPr>
          <w:rFonts w:cs="Times New Roman"/>
        </w:rPr>
        <w:t xml:space="preserve"> artigo</w:t>
      </w:r>
      <w:r w:rsidR="00CC3FE2" w:rsidRPr="359C4261">
        <w:rPr>
          <w:rFonts w:cs="Times New Roman"/>
        </w:rPr>
        <w:t xml:space="preserve"> </w:t>
      </w:r>
      <w:r w:rsidR="00FB0E28" w:rsidRPr="359C4261">
        <w:rPr>
          <w:rFonts w:cs="Times New Roman"/>
        </w:rPr>
        <w:t xml:space="preserve">é apresentado o sistema de inspeção </w:t>
      </w:r>
      <w:r w:rsidR="00BE4F04" w:rsidRPr="359C4261">
        <w:rPr>
          <w:rFonts w:cs="Times New Roman"/>
        </w:rPr>
        <w:t>de frascos farmacêuticos de penicilina e seu conteúdo.</w:t>
      </w:r>
      <w:r w:rsidR="00AC7713" w:rsidRPr="359C4261">
        <w:rPr>
          <w:rFonts w:cs="Times New Roman"/>
        </w:rPr>
        <w:t xml:space="preserve"> Tal sistema é subdividido em sete estações</w:t>
      </w:r>
      <w:r w:rsidR="009B4B05" w:rsidRPr="359C4261">
        <w:rPr>
          <w:rFonts w:cs="Times New Roman"/>
        </w:rPr>
        <w:t>, sendo as quatro primeiras estr</w:t>
      </w:r>
      <w:r w:rsidR="00F45097" w:rsidRPr="359C4261">
        <w:rPr>
          <w:rFonts w:cs="Times New Roman"/>
        </w:rPr>
        <w:t>uturadas por processamento de imagem clássico</w:t>
      </w:r>
      <w:r w:rsidR="005962E6" w:rsidRPr="359C4261">
        <w:rPr>
          <w:rFonts w:cs="Times New Roman"/>
        </w:rPr>
        <w:t xml:space="preserve"> e as três últimas </w:t>
      </w:r>
      <w:r w:rsidR="00534CEB" w:rsidRPr="359C4261">
        <w:rPr>
          <w:rFonts w:cs="Times New Roman"/>
        </w:rPr>
        <w:t xml:space="preserve">com </w:t>
      </w:r>
      <w:r w:rsidR="00534CEB" w:rsidRPr="359C4261">
        <w:rPr>
          <w:rFonts w:cs="Times New Roman"/>
          <w:i/>
        </w:rPr>
        <w:t xml:space="preserve">deep learning </w:t>
      </w:r>
      <w:r w:rsidR="0047653D" w:rsidRPr="359C4261">
        <w:rPr>
          <w:rFonts w:cs="Times New Roman"/>
        </w:rPr>
        <w:t xml:space="preserve">para detectar defeitos de menor contraste. </w:t>
      </w:r>
      <w:r w:rsidR="009325F2" w:rsidRPr="359C4261">
        <w:rPr>
          <w:rFonts w:cs="Times New Roman"/>
        </w:rPr>
        <w:t xml:space="preserve">Nas estações de </w:t>
      </w:r>
      <w:r w:rsidR="009325F2" w:rsidRPr="359C4261">
        <w:rPr>
          <w:rFonts w:cs="Times New Roman"/>
          <w:i/>
        </w:rPr>
        <w:t>deep learning</w:t>
      </w:r>
      <w:r w:rsidR="007B7D9E" w:rsidRPr="359C4261">
        <w:rPr>
          <w:rFonts w:cs="Times New Roman"/>
        </w:rPr>
        <w:t xml:space="preserve">, as imagens foram recortadas </w:t>
      </w:r>
      <w:r w:rsidR="004618ED" w:rsidRPr="359C4261">
        <w:rPr>
          <w:rFonts w:cs="Times New Roman"/>
        </w:rPr>
        <w:t xml:space="preserve">nas regiões de interesse </w:t>
      </w:r>
      <w:r w:rsidR="00904843" w:rsidRPr="359C4261">
        <w:rPr>
          <w:rFonts w:cs="Times New Roman"/>
        </w:rPr>
        <w:t>e ampliadas</w:t>
      </w:r>
      <w:r w:rsidR="001966A4" w:rsidRPr="359C4261">
        <w:rPr>
          <w:rFonts w:cs="Times New Roman"/>
        </w:rPr>
        <w:t>, sendo os frascos fotografados em diferentes configurações de iluminação</w:t>
      </w:r>
      <w:r w:rsidR="002269B0" w:rsidRPr="359C4261">
        <w:rPr>
          <w:rFonts w:cs="Times New Roman"/>
        </w:rPr>
        <w:t xml:space="preserve"> e em rotações de 360° para permitir que toda a superfície fosse inspecionada. </w:t>
      </w:r>
    </w:p>
    <w:p w14:paraId="1B81D0CF" w14:textId="77777777" w:rsidR="00855E3E" w:rsidRDefault="00E103D1" w:rsidP="0010515D">
      <w:pPr>
        <w:spacing w:before="200" w:after="200" w:line="360" w:lineRule="auto"/>
        <w:ind w:firstLine="170"/>
        <w:rPr>
          <w:rFonts w:cs="Times New Roman"/>
        </w:rPr>
      </w:pPr>
      <w:r w:rsidRPr="359C4261">
        <w:rPr>
          <w:rFonts w:cs="Times New Roman"/>
        </w:rPr>
        <w:lastRenderedPageBreak/>
        <w:t xml:space="preserve">O modelo proposto </w:t>
      </w:r>
      <w:r w:rsidR="00535A85" w:rsidRPr="359C4261">
        <w:rPr>
          <w:rFonts w:cs="Times New Roman"/>
        </w:rPr>
        <w:t>utiliza o YOLOv8-n</w:t>
      </w:r>
      <w:r w:rsidR="00377259" w:rsidRPr="359C4261">
        <w:rPr>
          <w:rFonts w:cs="Times New Roman"/>
        </w:rPr>
        <w:t xml:space="preserve"> incorporado </w:t>
      </w:r>
      <w:r w:rsidR="008F7F78" w:rsidRPr="359C4261">
        <w:rPr>
          <w:rFonts w:cs="Times New Roman"/>
        </w:rPr>
        <w:t>a três módulos</w:t>
      </w:r>
      <w:r w:rsidR="00C20834" w:rsidRPr="359C4261">
        <w:rPr>
          <w:rFonts w:cs="Times New Roman"/>
        </w:rPr>
        <w:t>: o QUFUAtt para combinar informações de diferentes escalas</w:t>
      </w:r>
      <w:r w:rsidR="00724F61" w:rsidRPr="359C4261">
        <w:rPr>
          <w:rFonts w:cs="Times New Roman"/>
        </w:rPr>
        <w:t xml:space="preserve"> e direcionar </w:t>
      </w:r>
      <w:r w:rsidR="00B21EDD" w:rsidRPr="359C4261">
        <w:rPr>
          <w:rFonts w:cs="Times New Roman"/>
        </w:rPr>
        <w:t>para as regiões de interesse</w:t>
      </w:r>
      <w:r w:rsidR="00040F0C" w:rsidRPr="359C4261">
        <w:rPr>
          <w:rFonts w:cs="Times New Roman"/>
        </w:rPr>
        <w:t xml:space="preserve">, </w:t>
      </w:r>
      <w:r w:rsidR="004B60F8" w:rsidRPr="359C4261">
        <w:rPr>
          <w:rFonts w:cs="Times New Roman"/>
        </w:rPr>
        <w:t xml:space="preserve">o ACmix </w:t>
      </w:r>
      <w:r w:rsidR="00DF7330" w:rsidRPr="359C4261">
        <w:rPr>
          <w:rFonts w:cs="Times New Roman"/>
        </w:rPr>
        <w:t xml:space="preserve">para </w:t>
      </w:r>
      <w:r w:rsidR="002464F9" w:rsidRPr="359C4261">
        <w:rPr>
          <w:rFonts w:cs="Times New Roman"/>
        </w:rPr>
        <w:t xml:space="preserve">integrar as </w:t>
      </w:r>
      <w:r w:rsidR="005C15D6" w:rsidRPr="359C4261">
        <w:rPr>
          <w:rFonts w:cs="Times New Roman"/>
        </w:rPr>
        <w:t xml:space="preserve">operações de </w:t>
      </w:r>
      <w:r w:rsidR="00C3186A" w:rsidRPr="359C4261">
        <w:rPr>
          <w:rFonts w:cs="Times New Roman"/>
        </w:rPr>
        <w:t>convolução e autoatenção</w:t>
      </w:r>
      <w:r w:rsidR="00B04B33" w:rsidRPr="359C4261">
        <w:rPr>
          <w:rFonts w:cs="Times New Roman"/>
        </w:rPr>
        <w:t>,</w:t>
      </w:r>
      <w:r w:rsidR="00D06C06" w:rsidRPr="359C4261">
        <w:rPr>
          <w:rFonts w:cs="Times New Roman"/>
        </w:rPr>
        <w:t xml:space="preserve"> </w:t>
      </w:r>
      <w:r w:rsidR="00297C77" w:rsidRPr="359C4261">
        <w:rPr>
          <w:rFonts w:cs="Times New Roman"/>
        </w:rPr>
        <w:t>LDConv para extrair as características dos defeitos</w:t>
      </w:r>
      <w:r w:rsidR="002130D2" w:rsidRPr="359C4261">
        <w:rPr>
          <w:rFonts w:cs="Times New Roman"/>
        </w:rPr>
        <w:t xml:space="preserve"> por meio de convoluções deformáveis. </w:t>
      </w:r>
      <w:r w:rsidR="00F07949" w:rsidRPr="359C4261">
        <w:rPr>
          <w:rFonts w:cs="Times New Roman"/>
        </w:rPr>
        <w:t>Com isso, são reduzidas as falhas na identificação de defeitos com pouco contraste com o fundo.</w:t>
      </w:r>
      <w:r w:rsidR="00075141" w:rsidRPr="359C4261">
        <w:rPr>
          <w:rFonts w:cs="Times New Roman"/>
        </w:rPr>
        <w:t xml:space="preserve"> </w:t>
      </w:r>
    </w:p>
    <w:p w14:paraId="2B9F94C4" w14:textId="0FB402E0" w:rsidR="00F07949" w:rsidRDefault="00EC759E" w:rsidP="0010515D">
      <w:pPr>
        <w:spacing w:before="200" w:after="200" w:line="360" w:lineRule="auto"/>
        <w:ind w:firstLine="170"/>
        <w:rPr>
          <w:rFonts w:cs="Times New Roman"/>
        </w:rPr>
      </w:pPr>
      <w:r w:rsidRPr="359C4261">
        <w:rPr>
          <w:rFonts w:cs="Times New Roman"/>
        </w:rPr>
        <w:t xml:space="preserve">Os resultados do modelo </w:t>
      </w:r>
      <w:r w:rsidR="00D17E26">
        <w:rPr>
          <w:rFonts w:cs="Times New Roman"/>
        </w:rPr>
        <w:t>correspondentes a</w:t>
      </w:r>
      <w:r w:rsidR="000360EB">
        <w:rPr>
          <w:rFonts w:cs="Times New Roman"/>
        </w:rPr>
        <w:t xml:space="preserve"> mAP@0,5 (</w:t>
      </w:r>
      <w:r w:rsidR="000360EB">
        <w:rPr>
          <w:rFonts w:cs="Times New Roman"/>
          <w:i/>
          <w:iCs/>
        </w:rPr>
        <w:t xml:space="preserve">mean Average Precision </w:t>
      </w:r>
      <w:r w:rsidR="000360EB">
        <w:rPr>
          <w:rFonts w:cs="Times New Roman"/>
        </w:rPr>
        <w:t>com limiar de IoU igual a 0,5)</w:t>
      </w:r>
      <w:r w:rsidRPr="359C4261">
        <w:rPr>
          <w:rFonts w:cs="Times New Roman"/>
        </w:rPr>
        <w:t xml:space="preserve"> apresentaram </w:t>
      </w:r>
      <w:r w:rsidR="00310B85" w:rsidRPr="359C4261">
        <w:rPr>
          <w:rFonts w:cs="Times New Roman"/>
        </w:rPr>
        <w:t>uma superioridade de</w:t>
      </w:r>
      <w:r w:rsidR="00936915" w:rsidRPr="359C4261">
        <w:rPr>
          <w:rFonts w:cs="Times New Roman"/>
        </w:rPr>
        <w:t xml:space="preserve"> 7,7 pontos percentuais em relação a</w:t>
      </w:r>
      <w:r w:rsidR="004E1EEB" w:rsidRPr="359C4261">
        <w:rPr>
          <w:rFonts w:cs="Times New Roman"/>
        </w:rPr>
        <w:t xml:space="preserve">o YOLOv8-n </w:t>
      </w:r>
      <w:r w:rsidR="003F3AA1" w:rsidRPr="359C4261">
        <w:rPr>
          <w:rFonts w:cs="Times New Roman"/>
        </w:rPr>
        <w:t xml:space="preserve">e 3,5 em relação </w:t>
      </w:r>
      <w:r w:rsidR="00781BA7" w:rsidRPr="359C4261">
        <w:rPr>
          <w:rFonts w:cs="Times New Roman"/>
        </w:rPr>
        <w:t xml:space="preserve">ao YOLOv11-n. </w:t>
      </w:r>
      <w:r w:rsidR="00BF4889" w:rsidRPr="359C4261">
        <w:rPr>
          <w:rFonts w:cs="Times New Roman"/>
        </w:rPr>
        <w:t xml:space="preserve">Dado que os resultados tiveram uma grande variação entre si, </w:t>
      </w:r>
      <w:r w:rsidR="00413D17" w:rsidRPr="359C4261">
        <w:rPr>
          <w:rFonts w:cs="Times New Roman"/>
        </w:rPr>
        <w:t>considera-se que o desempenho depende dos tipos e da complexidade dos defeitos analisados</w:t>
      </w:r>
      <w:r w:rsidR="00401ABE" w:rsidRPr="359C4261">
        <w:rPr>
          <w:rFonts w:cs="Times New Roman"/>
        </w:rPr>
        <w:t>.</w:t>
      </w:r>
      <w:r w:rsidR="004E06E7" w:rsidRPr="359C4261">
        <w:rPr>
          <w:rFonts w:cs="Times New Roman"/>
        </w:rPr>
        <w:t xml:space="preserve"> </w:t>
      </w:r>
      <w:r w:rsidR="001D5DD8" w:rsidRPr="359C4261">
        <w:rPr>
          <w:rFonts w:cs="Times New Roman"/>
        </w:rPr>
        <w:t>Outra restrição é que o artigo não apresenta métricas como latência, taxa de</w:t>
      </w:r>
      <w:r w:rsidR="00D56CDC" w:rsidRPr="359C4261">
        <w:rPr>
          <w:rFonts w:cs="Times New Roman"/>
        </w:rPr>
        <w:t xml:space="preserve"> inspeção e </w:t>
      </w:r>
      <w:r w:rsidR="00D22901" w:rsidRPr="359C4261">
        <w:rPr>
          <w:rFonts w:cs="Times New Roman"/>
        </w:rPr>
        <w:t xml:space="preserve">velocidade, o que dificulta a avaliação quantitativa </w:t>
      </w:r>
      <w:r w:rsidR="00855E3E" w:rsidRPr="359C4261">
        <w:rPr>
          <w:rFonts w:cs="Times New Roman"/>
        </w:rPr>
        <w:t>da operação em tempo real.</w:t>
      </w:r>
    </w:p>
    <w:p w14:paraId="2070B91B" w14:textId="48F6D79B" w:rsidR="00036F5D" w:rsidRPr="00CB4A5E" w:rsidRDefault="00855E3E" w:rsidP="0010515D">
      <w:pPr>
        <w:spacing w:before="200" w:after="200" w:line="360" w:lineRule="auto"/>
        <w:ind w:firstLine="170"/>
        <w:rPr>
          <w:rFonts w:cs="Times New Roman"/>
        </w:rPr>
      </w:pPr>
      <w:r w:rsidRPr="359C4261">
        <w:rPr>
          <w:rFonts w:cs="Times New Roman"/>
        </w:rPr>
        <w:t xml:space="preserve">Portanto, os pontos relevantes ao projeto de Smart Inspection da Baumer </w:t>
      </w:r>
      <w:r w:rsidRPr="3FA3132E">
        <w:rPr>
          <w:rFonts w:cs="Times New Roman"/>
        </w:rPr>
        <w:t>p</w:t>
      </w:r>
      <w:r w:rsidR="30B53CEC" w:rsidRPr="3FA3132E">
        <w:rPr>
          <w:rFonts w:cs="Times New Roman"/>
        </w:rPr>
        <w:t>ara</w:t>
      </w:r>
      <w:r w:rsidRPr="359C4261">
        <w:rPr>
          <w:rFonts w:cs="Times New Roman"/>
        </w:rPr>
        <w:t xml:space="preserve"> a combinação de estações de aquisição controlada, diferentes configurações de iluminação e </w:t>
      </w:r>
      <w:r w:rsidR="0028508C" w:rsidRPr="359C4261">
        <w:rPr>
          <w:rFonts w:cs="Times New Roman"/>
        </w:rPr>
        <w:t xml:space="preserve">algoritmos adequados à </w:t>
      </w:r>
      <w:r w:rsidR="00E574D9" w:rsidRPr="359C4261">
        <w:rPr>
          <w:rFonts w:cs="Times New Roman"/>
        </w:rPr>
        <w:t xml:space="preserve">complexidade de cada inspeção. </w:t>
      </w:r>
      <w:r w:rsidR="00472C80" w:rsidRPr="359C4261">
        <w:rPr>
          <w:rFonts w:cs="Times New Roman"/>
        </w:rPr>
        <w:t xml:space="preserve">Além disso, é demonstrado que </w:t>
      </w:r>
      <w:r w:rsidR="000C4E3B" w:rsidRPr="359C4261">
        <w:rPr>
          <w:rFonts w:cs="Times New Roman"/>
        </w:rPr>
        <w:t xml:space="preserve">a princípio </w:t>
      </w:r>
      <w:r w:rsidR="00490ED0" w:rsidRPr="359C4261">
        <w:rPr>
          <w:rFonts w:cs="Times New Roman"/>
        </w:rPr>
        <w:t>não é necessário aplicar</w:t>
      </w:r>
      <w:r w:rsidR="005300A7" w:rsidRPr="359C4261">
        <w:rPr>
          <w:rFonts w:cs="Times New Roman"/>
        </w:rPr>
        <w:t xml:space="preserve"> redes neurais</w:t>
      </w:r>
      <w:r w:rsidR="000C4E3B" w:rsidRPr="359C4261">
        <w:rPr>
          <w:rFonts w:cs="Times New Roman"/>
        </w:rPr>
        <w:t xml:space="preserve"> ao modelo, já que </w:t>
      </w:r>
      <w:r w:rsidR="004F03A3" w:rsidRPr="359C4261">
        <w:rPr>
          <w:rFonts w:cs="Times New Roman"/>
        </w:rPr>
        <w:t xml:space="preserve">características mais previsíveis podem ser analisadas por visão computacional clássica. </w:t>
      </w:r>
      <w:r w:rsidR="00D445A2" w:rsidRPr="359C4261">
        <w:rPr>
          <w:rFonts w:cs="Times New Roman"/>
        </w:rPr>
        <w:t xml:space="preserve"> </w:t>
      </w:r>
      <w:r w:rsidR="00B61C4F" w:rsidRPr="359C4261">
        <w:rPr>
          <w:rFonts w:cs="Times New Roman"/>
        </w:rPr>
        <w:t xml:space="preserve">Logo, o artigo traz uma referência sólida </w:t>
      </w:r>
      <w:r w:rsidR="00F2753C" w:rsidRPr="359C4261">
        <w:rPr>
          <w:rFonts w:cs="Times New Roman"/>
        </w:rPr>
        <w:t xml:space="preserve">para a divisão da inspeção em demais </w:t>
      </w:r>
      <w:r w:rsidR="00227A2A" w:rsidRPr="359C4261">
        <w:rPr>
          <w:rFonts w:cs="Times New Roman"/>
        </w:rPr>
        <w:t>subsistemas</w:t>
      </w:r>
      <w:r w:rsidR="00F2753C" w:rsidRPr="359C4261">
        <w:rPr>
          <w:rFonts w:cs="Times New Roman"/>
        </w:rPr>
        <w:t xml:space="preserve"> ópticos e computacionais</w:t>
      </w:r>
      <w:r w:rsidR="00D8279E" w:rsidRPr="359C4261">
        <w:rPr>
          <w:rFonts w:cs="Times New Roman"/>
        </w:rPr>
        <w:t xml:space="preserve">, além de </w:t>
      </w:r>
      <w:r w:rsidR="00C17B6C" w:rsidRPr="359C4261">
        <w:rPr>
          <w:rFonts w:cs="Times New Roman"/>
        </w:rPr>
        <w:t>abranger</w:t>
      </w:r>
      <w:r w:rsidR="00CB4A5E" w:rsidRPr="359C4261">
        <w:rPr>
          <w:rFonts w:cs="Times New Roman"/>
        </w:rPr>
        <w:t xml:space="preserve"> critérios de escolha entre métodos clássicos e </w:t>
      </w:r>
      <w:r w:rsidR="00CB4A5E" w:rsidRPr="359C4261">
        <w:rPr>
          <w:rFonts w:cs="Times New Roman"/>
          <w:i/>
        </w:rPr>
        <w:t>deep learning</w:t>
      </w:r>
      <w:r w:rsidR="00CB4A5E" w:rsidRPr="359C4261">
        <w:rPr>
          <w:rFonts w:cs="Times New Roman"/>
        </w:rPr>
        <w:t>.</w:t>
      </w:r>
    </w:p>
    <w:p w14:paraId="6555AAFC" w14:textId="0611AD6E" w:rsidR="008D08DD" w:rsidRPr="008D08DD" w:rsidRDefault="008D08DD" w:rsidP="008D08DD">
      <w:pPr>
        <w:pStyle w:val="Ttulo3"/>
        <w:rPr>
          <w:rFonts w:ascii="Times New Roman" w:hAnsi="Times New Roman" w:cs="Times New Roman"/>
          <w:lang w:val="en-US"/>
        </w:rPr>
      </w:pPr>
      <w:bookmarkStart w:id="31" w:name="_Toc240533489"/>
      <w:r w:rsidRPr="008D08DD">
        <w:rPr>
          <w:rFonts w:ascii="Times New Roman" w:hAnsi="Times New Roman" w:cs="Times New Roman"/>
          <w:lang w:val="en-US"/>
        </w:rPr>
        <w:t xml:space="preserve">Artigo </w:t>
      </w:r>
      <w:r w:rsidRPr="41042F71">
        <w:rPr>
          <w:rFonts w:ascii="Times New Roman" w:hAnsi="Times New Roman" w:cs="Times New Roman"/>
          <w:i/>
          <w:lang w:val="en-US"/>
        </w:rPr>
        <w:t>XEdgeAI: A Human-centered Industrial Inspection Framework with Data-centric Explainable Edge AI Approach</w:t>
      </w:r>
      <w:bookmarkEnd w:id="31"/>
    </w:p>
    <w:p w14:paraId="32E4D210" w14:textId="432F8A17" w:rsidR="0039335D" w:rsidRPr="00FB0E28" w:rsidRDefault="004C249A" w:rsidP="0010515D">
      <w:pPr>
        <w:spacing w:before="200" w:after="200" w:line="360" w:lineRule="auto"/>
        <w:ind w:firstLine="170"/>
        <w:rPr>
          <w:rFonts w:cs="Times New Roman"/>
          <w:szCs w:val="24"/>
        </w:rPr>
      </w:pPr>
      <w:r w:rsidRPr="00E40584">
        <w:rPr>
          <w:rFonts w:cs="Times New Roman"/>
          <w:szCs w:val="24"/>
        </w:rPr>
        <w:t>Nguyen</w:t>
      </w:r>
      <w:r w:rsidR="00D82A5D" w:rsidRPr="00E40584">
        <w:rPr>
          <w:rFonts w:cs="Times New Roman"/>
          <w:szCs w:val="24"/>
        </w:rPr>
        <w:t>, Nguyen e Cao</w:t>
      </w:r>
      <w:r w:rsidR="00281483" w:rsidRPr="00E40584">
        <w:rPr>
          <w:rFonts w:cs="Times New Roman"/>
          <w:szCs w:val="24"/>
        </w:rPr>
        <w:t xml:space="preserve"> (2024)</w:t>
      </w:r>
      <w:r w:rsidR="00A06420" w:rsidRPr="00E40584">
        <w:rPr>
          <w:rFonts w:cs="Times New Roman"/>
          <w:szCs w:val="24"/>
        </w:rPr>
        <w:t xml:space="preserve"> </w:t>
      </w:r>
      <w:r w:rsidR="00E40584" w:rsidRPr="00E40584">
        <w:rPr>
          <w:rFonts w:cs="Times New Roman"/>
          <w:szCs w:val="24"/>
        </w:rPr>
        <w:t>detalha o desenvolvim</w:t>
      </w:r>
      <w:r w:rsidR="00E40584">
        <w:rPr>
          <w:rFonts w:cs="Times New Roman"/>
          <w:szCs w:val="24"/>
        </w:rPr>
        <w:t xml:space="preserve">ento de uma estrutura </w:t>
      </w:r>
      <w:r w:rsidR="009308A4">
        <w:rPr>
          <w:rFonts w:cs="Times New Roman"/>
          <w:szCs w:val="24"/>
        </w:rPr>
        <w:t>de inspeção visual</w:t>
      </w:r>
      <w:r w:rsidR="005D2EA2">
        <w:rPr>
          <w:rFonts w:cs="Times New Roman"/>
          <w:szCs w:val="24"/>
        </w:rPr>
        <w:t xml:space="preserve"> para dispositivos em borda</w:t>
      </w:r>
      <w:r w:rsidR="006C5BDE">
        <w:rPr>
          <w:rFonts w:cs="Times New Roman"/>
          <w:szCs w:val="24"/>
        </w:rPr>
        <w:t xml:space="preserve">, usando recursos computacionais limitados. </w:t>
      </w:r>
      <w:r w:rsidR="003206D0">
        <w:rPr>
          <w:rFonts w:cs="Times New Roman"/>
          <w:szCs w:val="24"/>
        </w:rPr>
        <w:t xml:space="preserve">Nesse caso, a aplicação é voltada </w:t>
      </w:r>
      <w:r w:rsidR="00616B97">
        <w:rPr>
          <w:rFonts w:cs="Times New Roman"/>
          <w:szCs w:val="24"/>
        </w:rPr>
        <w:t>à segmentação de componentes de redes elétricas</w:t>
      </w:r>
      <w:r w:rsidR="00200C43">
        <w:rPr>
          <w:rFonts w:cs="Times New Roman"/>
          <w:szCs w:val="24"/>
        </w:rPr>
        <w:t xml:space="preserve"> para permitir que </w:t>
      </w:r>
      <w:r w:rsidR="000B1BFE">
        <w:rPr>
          <w:rFonts w:cs="Times New Roman"/>
          <w:szCs w:val="24"/>
        </w:rPr>
        <w:t xml:space="preserve">os profissionais possam realizar inspeções com dispositivos móveis. Ao final da inspeção, o usuário pode receber tanto o resultado da análise quanto as explicações que levaram o modelo a </w:t>
      </w:r>
      <w:r w:rsidR="00C05E47">
        <w:rPr>
          <w:rFonts w:cs="Times New Roman"/>
          <w:szCs w:val="24"/>
        </w:rPr>
        <w:t>tal decisão.</w:t>
      </w:r>
    </w:p>
    <w:p w14:paraId="3B9D3D3B" w14:textId="6624204A" w:rsidR="003B1BF1" w:rsidRDefault="00304BE3" w:rsidP="0010515D">
      <w:pPr>
        <w:spacing w:before="200" w:after="200" w:line="360" w:lineRule="auto"/>
        <w:ind w:firstLine="170"/>
        <w:rPr>
          <w:rFonts w:cs="Times New Roman"/>
          <w:szCs w:val="24"/>
        </w:rPr>
      </w:pPr>
      <w:r>
        <w:rPr>
          <w:rFonts w:cs="Times New Roman"/>
          <w:szCs w:val="24"/>
        </w:rPr>
        <w:t xml:space="preserve">Como modelo computacional, foi usado </w:t>
      </w:r>
      <w:r w:rsidR="00A06442">
        <w:rPr>
          <w:rFonts w:cs="Times New Roman"/>
          <w:szCs w:val="24"/>
        </w:rPr>
        <w:t xml:space="preserve">segmentação semântica </w:t>
      </w:r>
      <w:r w:rsidR="001F5BE1">
        <w:rPr>
          <w:rFonts w:cs="Times New Roman"/>
          <w:szCs w:val="24"/>
        </w:rPr>
        <w:t>DeepLab</w:t>
      </w:r>
      <w:r w:rsidR="00E63656">
        <w:rPr>
          <w:rFonts w:cs="Times New Roman"/>
          <w:szCs w:val="24"/>
        </w:rPr>
        <w:t>v3Plus</w:t>
      </w:r>
      <w:r w:rsidR="00A63D99">
        <w:rPr>
          <w:rFonts w:cs="Times New Roman"/>
          <w:szCs w:val="24"/>
        </w:rPr>
        <w:t>,</w:t>
      </w:r>
      <w:r w:rsidR="00453E53">
        <w:rPr>
          <w:rFonts w:cs="Times New Roman"/>
          <w:szCs w:val="24"/>
        </w:rPr>
        <w:t xml:space="preserve"> </w:t>
      </w:r>
      <w:r w:rsidR="005A67D9">
        <w:rPr>
          <w:rFonts w:cs="Times New Roman"/>
          <w:szCs w:val="24"/>
        </w:rPr>
        <w:t>testando-o com extratores de características</w:t>
      </w:r>
      <w:r w:rsidR="0002392E">
        <w:rPr>
          <w:rFonts w:cs="Times New Roman"/>
          <w:szCs w:val="24"/>
        </w:rPr>
        <w:t xml:space="preserve"> (MobileNetV2, ResNet50, ResNet101)</w:t>
      </w:r>
      <w:r w:rsidR="009D2B3F">
        <w:rPr>
          <w:rFonts w:cs="Times New Roman"/>
          <w:szCs w:val="24"/>
        </w:rPr>
        <w:t>. Ele baseia-se e</w:t>
      </w:r>
      <w:r w:rsidR="002A019B">
        <w:rPr>
          <w:rFonts w:cs="Times New Roman"/>
          <w:szCs w:val="24"/>
        </w:rPr>
        <w:t xml:space="preserve"> classificar individualmente os pixels da imagem</w:t>
      </w:r>
      <w:r w:rsidR="000E0CFB">
        <w:rPr>
          <w:rFonts w:cs="Times New Roman"/>
          <w:szCs w:val="24"/>
        </w:rPr>
        <w:t xml:space="preserve">, o que aumenta a precisão </w:t>
      </w:r>
      <w:r w:rsidR="00C0582A">
        <w:rPr>
          <w:rFonts w:cs="Times New Roman"/>
          <w:szCs w:val="24"/>
        </w:rPr>
        <w:t xml:space="preserve">da delimitação da região </w:t>
      </w:r>
      <w:r w:rsidR="003D7E4C">
        <w:rPr>
          <w:rFonts w:cs="Times New Roman"/>
          <w:szCs w:val="24"/>
        </w:rPr>
        <w:t xml:space="preserve">ocupada por cada um dos componentes. </w:t>
      </w:r>
      <w:r w:rsidR="00C26FCE">
        <w:rPr>
          <w:rFonts w:cs="Times New Roman"/>
          <w:szCs w:val="24"/>
        </w:rPr>
        <w:t>Também são implementados sistemas de inteligência artificial</w:t>
      </w:r>
      <w:r w:rsidR="00242B74">
        <w:rPr>
          <w:rFonts w:cs="Times New Roman"/>
          <w:szCs w:val="24"/>
        </w:rPr>
        <w:t>, principalmente</w:t>
      </w:r>
      <w:r w:rsidR="000D094C">
        <w:rPr>
          <w:rFonts w:cs="Times New Roman"/>
          <w:szCs w:val="24"/>
        </w:rPr>
        <w:t xml:space="preserve"> o RISE</w:t>
      </w:r>
      <w:r w:rsidR="00E32D9B">
        <w:rPr>
          <w:rFonts w:cs="Times New Roman"/>
          <w:szCs w:val="24"/>
        </w:rPr>
        <w:t>, para</w:t>
      </w:r>
      <w:r w:rsidR="00856498">
        <w:rPr>
          <w:rFonts w:cs="Times New Roman"/>
          <w:szCs w:val="24"/>
        </w:rPr>
        <w:t xml:space="preserve"> ger</w:t>
      </w:r>
      <w:r w:rsidR="001362C7">
        <w:rPr>
          <w:rFonts w:cs="Times New Roman"/>
          <w:szCs w:val="24"/>
        </w:rPr>
        <w:t xml:space="preserve">ar mapas que </w:t>
      </w:r>
      <w:r w:rsidR="00141A9D">
        <w:rPr>
          <w:rFonts w:cs="Times New Roman"/>
          <w:szCs w:val="24"/>
        </w:rPr>
        <w:t>identificam as regiões consideradas mais importantes pelo modelo</w:t>
      </w:r>
      <w:r w:rsidR="008551ED">
        <w:rPr>
          <w:rFonts w:cs="Times New Roman"/>
          <w:szCs w:val="24"/>
        </w:rPr>
        <w:t xml:space="preserve">, possibilitando </w:t>
      </w:r>
      <w:r w:rsidR="001674F9">
        <w:rPr>
          <w:rFonts w:cs="Times New Roman"/>
          <w:szCs w:val="24"/>
        </w:rPr>
        <w:t xml:space="preserve">a identificação de falhas nas </w:t>
      </w:r>
      <w:r w:rsidR="001674F9">
        <w:rPr>
          <w:rFonts w:cs="Times New Roman"/>
          <w:szCs w:val="24"/>
        </w:rPr>
        <w:lastRenderedPageBreak/>
        <w:t>previsões e</w:t>
      </w:r>
      <w:r w:rsidR="001F2EBC">
        <w:rPr>
          <w:rFonts w:cs="Times New Roman"/>
          <w:szCs w:val="24"/>
        </w:rPr>
        <w:t xml:space="preserve"> </w:t>
      </w:r>
      <w:r w:rsidR="004244CD">
        <w:rPr>
          <w:rFonts w:cs="Times New Roman"/>
          <w:szCs w:val="24"/>
        </w:rPr>
        <w:t>gerar orientações de alteração</w:t>
      </w:r>
      <w:r w:rsidR="005A03A8">
        <w:rPr>
          <w:rFonts w:cs="Times New Roman"/>
          <w:szCs w:val="24"/>
        </w:rPr>
        <w:t xml:space="preserve">. </w:t>
      </w:r>
      <w:r w:rsidR="0048419F">
        <w:rPr>
          <w:rFonts w:cs="Times New Roman"/>
          <w:szCs w:val="24"/>
        </w:rPr>
        <w:t xml:space="preserve">Posteriormente, esse modelo </w:t>
      </w:r>
      <w:r w:rsidR="001E73D9">
        <w:rPr>
          <w:rFonts w:cs="Times New Roman"/>
          <w:szCs w:val="24"/>
        </w:rPr>
        <w:t xml:space="preserve">reduz os canais de camadas convolucionais </w:t>
      </w:r>
      <w:r w:rsidR="00EF3EE9">
        <w:rPr>
          <w:rFonts w:cs="Times New Roman"/>
          <w:szCs w:val="24"/>
        </w:rPr>
        <w:t xml:space="preserve">e </w:t>
      </w:r>
      <w:r w:rsidR="00B311C3">
        <w:rPr>
          <w:rFonts w:cs="Times New Roman"/>
          <w:szCs w:val="24"/>
        </w:rPr>
        <w:t>é otimizado para o uso em dispositivos móveis</w:t>
      </w:r>
    </w:p>
    <w:p w14:paraId="4AFC0013" w14:textId="2FC44C08" w:rsidR="00CF15D9" w:rsidRDefault="0048419F" w:rsidP="0010515D">
      <w:pPr>
        <w:spacing w:before="200" w:after="200" w:line="360" w:lineRule="auto"/>
        <w:ind w:firstLine="170"/>
        <w:rPr>
          <w:rFonts w:cs="Times New Roman"/>
          <w:szCs w:val="24"/>
        </w:rPr>
      </w:pPr>
      <w:r>
        <w:rPr>
          <w:rFonts w:cs="Times New Roman"/>
          <w:szCs w:val="24"/>
        </w:rPr>
        <w:t xml:space="preserve">Os resultados </w:t>
      </w:r>
      <w:r w:rsidR="00B311C3">
        <w:rPr>
          <w:rFonts w:cs="Times New Roman"/>
          <w:szCs w:val="24"/>
        </w:rPr>
        <w:t>apo</w:t>
      </w:r>
      <w:r w:rsidR="001D310F">
        <w:rPr>
          <w:rFonts w:cs="Times New Roman"/>
          <w:szCs w:val="24"/>
        </w:rPr>
        <w:t>n</w:t>
      </w:r>
      <w:r w:rsidR="00B311C3">
        <w:rPr>
          <w:rFonts w:cs="Times New Roman"/>
          <w:szCs w:val="24"/>
        </w:rPr>
        <w:t xml:space="preserve">tam </w:t>
      </w:r>
      <w:r w:rsidR="0005530B">
        <w:rPr>
          <w:rFonts w:cs="Times New Roman"/>
          <w:szCs w:val="24"/>
        </w:rPr>
        <w:t>mIoU (</w:t>
      </w:r>
      <w:r w:rsidR="001F5FB5" w:rsidRPr="001F5FB5">
        <w:rPr>
          <w:rFonts w:cs="Times New Roman"/>
          <w:i/>
          <w:iCs/>
          <w:szCs w:val="24"/>
        </w:rPr>
        <w:t>Mean Intersection over Union</w:t>
      </w:r>
      <w:r w:rsidR="001F5FB5">
        <w:rPr>
          <w:rFonts w:cs="Times New Roman"/>
          <w:szCs w:val="24"/>
        </w:rPr>
        <w:t>) de</w:t>
      </w:r>
      <w:r w:rsidR="0021165E">
        <w:rPr>
          <w:rFonts w:cs="Times New Roman"/>
          <w:szCs w:val="24"/>
        </w:rPr>
        <w:t xml:space="preserve"> </w:t>
      </w:r>
      <w:r w:rsidR="0098534F">
        <w:rPr>
          <w:rFonts w:cs="Times New Roman"/>
          <w:szCs w:val="24"/>
        </w:rPr>
        <w:t xml:space="preserve">86,35% após melhorias e </w:t>
      </w:r>
      <w:r w:rsidR="00304D1A">
        <w:rPr>
          <w:rFonts w:cs="Times New Roman"/>
          <w:szCs w:val="24"/>
        </w:rPr>
        <w:t>de 83,95%</w:t>
      </w:r>
      <w:r w:rsidR="00043125">
        <w:rPr>
          <w:rFonts w:cs="Times New Roman"/>
          <w:szCs w:val="24"/>
        </w:rPr>
        <w:t xml:space="preserve"> após a otimização para dispositivos móveis</w:t>
      </w:r>
      <w:r w:rsidR="00041BF5">
        <w:rPr>
          <w:rFonts w:cs="Times New Roman"/>
          <w:szCs w:val="24"/>
        </w:rPr>
        <w:t>, usando o ResNet101</w:t>
      </w:r>
      <w:r w:rsidR="008316FC">
        <w:rPr>
          <w:rFonts w:cs="Times New Roman"/>
          <w:szCs w:val="24"/>
        </w:rPr>
        <w:t xml:space="preserve">. Já </w:t>
      </w:r>
      <w:r w:rsidR="0088630D">
        <w:rPr>
          <w:rFonts w:cs="Times New Roman"/>
          <w:szCs w:val="24"/>
        </w:rPr>
        <w:t xml:space="preserve">a versão mais leve desenvolvida </w:t>
      </w:r>
      <w:r w:rsidR="00F52C25">
        <w:rPr>
          <w:rFonts w:cs="Times New Roman"/>
          <w:szCs w:val="24"/>
        </w:rPr>
        <w:t>com o MobileNetV2</w:t>
      </w:r>
      <w:r w:rsidR="00DA4F86">
        <w:rPr>
          <w:rFonts w:cs="Times New Roman"/>
          <w:szCs w:val="24"/>
        </w:rPr>
        <w:t xml:space="preserve"> apresentou um mIoU de 75,79</w:t>
      </w:r>
      <w:r w:rsidR="009A423B">
        <w:rPr>
          <w:rFonts w:cs="Times New Roman"/>
          <w:szCs w:val="24"/>
        </w:rPr>
        <w:t xml:space="preserve">% antes de ser otimizado e 72,58% </w:t>
      </w:r>
      <w:r w:rsidR="00CA2029">
        <w:rPr>
          <w:rFonts w:cs="Times New Roman"/>
          <w:szCs w:val="24"/>
        </w:rPr>
        <w:t xml:space="preserve">na versão de dispositivo móvel. </w:t>
      </w:r>
      <w:r w:rsidR="0062051A">
        <w:rPr>
          <w:rFonts w:cs="Times New Roman"/>
          <w:szCs w:val="24"/>
        </w:rPr>
        <w:t xml:space="preserve">Vale ressaltar que a mIoU </w:t>
      </w:r>
      <w:r w:rsidR="00BF144C">
        <w:rPr>
          <w:rFonts w:cs="Times New Roman"/>
          <w:szCs w:val="24"/>
        </w:rPr>
        <w:t xml:space="preserve">consiste na sobreposição média entre as regiões </w:t>
      </w:r>
      <w:r w:rsidR="00ED2593">
        <w:rPr>
          <w:rFonts w:cs="Times New Roman"/>
          <w:szCs w:val="24"/>
        </w:rPr>
        <w:t xml:space="preserve">segmentadas pelo modelo </w:t>
      </w:r>
      <w:r w:rsidR="001A23A2">
        <w:rPr>
          <w:rFonts w:cs="Times New Roman"/>
          <w:szCs w:val="24"/>
        </w:rPr>
        <w:t>e anotações de referência</w:t>
      </w:r>
      <w:r w:rsidR="00722000">
        <w:rPr>
          <w:rFonts w:cs="Times New Roman"/>
          <w:szCs w:val="24"/>
        </w:rPr>
        <w:t xml:space="preserve">, não podendo ser interpretada como equivalente </w:t>
      </w:r>
      <w:r w:rsidR="00904602">
        <w:rPr>
          <w:rFonts w:cs="Times New Roman"/>
          <w:szCs w:val="24"/>
        </w:rPr>
        <w:t>a</w:t>
      </w:r>
      <w:r w:rsidR="00722000">
        <w:rPr>
          <w:rFonts w:cs="Times New Roman"/>
          <w:szCs w:val="24"/>
        </w:rPr>
        <w:t xml:space="preserve"> acurácia global. </w:t>
      </w:r>
    </w:p>
    <w:p w14:paraId="52F04385" w14:textId="4BF70CBE" w:rsidR="00722000" w:rsidRDefault="00722000" w:rsidP="0010515D">
      <w:pPr>
        <w:spacing w:before="200" w:after="200" w:line="360" w:lineRule="auto"/>
        <w:ind w:firstLine="170"/>
        <w:rPr>
          <w:rFonts w:cs="Times New Roman"/>
          <w:szCs w:val="24"/>
        </w:rPr>
      </w:pPr>
      <w:r>
        <w:rPr>
          <w:rFonts w:cs="Times New Roman"/>
          <w:szCs w:val="24"/>
        </w:rPr>
        <w:t xml:space="preserve">Por mais que a aplicação estudada seja bastante distinta </w:t>
      </w:r>
      <w:r w:rsidR="00E61157">
        <w:rPr>
          <w:rFonts w:cs="Times New Roman"/>
          <w:szCs w:val="24"/>
        </w:rPr>
        <w:t>do projeto de Smart Inspection, o artigo pode ser usado como</w:t>
      </w:r>
      <w:r w:rsidR="00E344CB">
        <w:rPr>
          <w:rFonts w:cs="Times New Roman"/>
          <w:szCs w:val="24"/>
        </w:rPr>
        <w:t xml:space="preserve"> base para otimização de mod</w:t>
      </w:r>
      <w:r w:rsidR="0075384D">
        <w:rPr>
          <w:rFonts w:cs="Times New Roman"/>
          <w:szCs w:val="24"/>
        </w:rPr>
        <w:t>elos computacionais</w:t>
      </w:r>
      <w:r w:rsidR="00D450EC">
        <w:rPr>
          <w:rFonts w:cs="Times New Roman"/>
          <w:szCs w:val="24"/>
        </w:rPr>
        <w:t xml:space="preserve">, geração de mapas para a análise de falsos resultados </w:t>
      </w:r>
      <w:r w:rsidR="00C03656">
        <w:rPr>
          <w:rFonts w:cs="Times New Roman"/>
          <w:szCs w:val="24"/>
        </w:rPr>
        <w:t xml:space="preserve">e validação do sistema, além de </w:t>
      </w:r>
      <w:r w:rsidR="00A4758C">
        <w:rPr>
          <w:rFonts w:cs="Times New Roman"/>
          <w:szCs w:val="24"/>
        </w:rPr>
        <w:t>ser executado em um dispositivo Edge AI.</w:t>
      </w:r>
    </w:p>
    <w:p w14:paraId="77878DD4" w14:textId="024E4FAB" w:rsidR="003721E5" w:rsidRPr="00EC71A3" w:rsidRDefault="003721E5" w:rsidP="003721E5">
      <w:pPr>
        <w:pStyle w:val="Ttulo3"/>
        <w:rPr>
          <w:rFonts w:ascii="Times New Roman" w:hAnsi="Times New Roman" w:cs="Times New Roman"/>
          <w:lang w:val="en-US"/>
        </w:rPr>
      </w:pPr>
      <w:bookmarkStart w:id="32" w:name="_Toc240533490"/>
      <w:r w:rsidRPr="00EC71A3">
        <w:rPr>
          <w:rFonts w:ascii="Times New Roman" w:hAnsi="Times New Roman" w:cs="Times New Roman"/>
          <w:lang w:val="en-US"/>
        </w:rPr>
        <w:t xml:space="preserve">Artigo </w:t>
      </w:r>
      <w:r w:rsidR="00EC71A3" w:rsidRPr="41042F71">
        <w:rPr>
          <w:rFonts w:ascii="Times New Roman" w:hAnsi="Times New Roman" w:cs="Times New Roman"/>
          <w:i/>
          <w:lang w:val="en-US"/>
        </w:rPr>
        <w:t>Real-time visual intelligence for defect detection in pharmaceutical packaging</w:t>
      </w:r>
      <w:bookmarkEnd w:id="32"/>
    </w:p>
    <w:p w14:paraId="02E2831C" w14:textId="6C50C829" w:rsidR="003721E5" w:rsidRPr="003721E5" w:rsidRDefault="00A83A6B" w:rsidP="0010515D">
      <w:pPr>
        <w:spacing w:before="200" w:after="200" w:line="360" w:lineRule="auto"/>
        <w:ind w:firstLine="170"/>
        <w:rPr>
          <w:rFonts w:cs="Times New Roman"/>
          <w:szCs w:val="24"/>
        </w:rPr>
      </w:pPr>
      <w:r w:rsidRPr="00A83A6B">
        <w:rPr>
          <w:rFonts w:cs="Times New Roman"/>
          <w:szCs w:val="24"/>
        </w:rPr>
        <w:t xml:space="preserve">O autor </w:t>
      </w:r>
      <w:r w:rsidR="003721E5" w:rsidRPr="003721E5">
        <w:rPr>
          <w:rFonts w:cs="Times New Roman"/>
          <w:szCs w:val="24"/>
        </w:rPr>
        <w:t>Vijayakumar et al. (2024) desenvolv</w:t>
      </w:r>
      <w:r>
        <w:rPr>
          <w:rFonts w:cs="Times New Roman"/>
          <w:szCs w:val="24"/>
        </w:rPr>
        <w:t>e</w:t>
      </w:r>
      <w:r w:rsidR="003721E5" w:rsidRPr="003721E5">
        <w:rPr>
          <w:rFonts w:cs="Times New Roman"/>
          <w:szCs w:val="24"/>
        </w:rPr>
        <w:t xml:space="preserve"> um sistema para detectar defeitos em comprimidos acondicionados em blísteres. As imagens foram capturadas por uma câmera Basler enquanto as embalagens se movimentavam sobre uma esteira. Foram considerados cinco tipos de comprimidos e cinco classes de defeito: comprimido quebrado, trincado, ausente, com alteração de cor e contaminado por partículas estranhas.</w:t>
      </w:r>
    </w:p>
    <w:p w14:paraId="46CC6C77" w14:textId="77777777" w:rsidR="003721E5" w:rsidRPr="003721E5" w:rsidRDefault="003721E5" w:rsidP="0010515D">
      <w:pPr>
        <w:spacing w:before="200" w:after="200" w:line="360" w:lineRule="auto"/>
        <w:ind w:firstLine="170"/>
        <w:rPr>
          <w:rFonts w:cs="Times New Roman"/>
          <w:szCs w:val="24"/>
        </w:rPr>
      </w:pPr>
      <w:r w:rsidRPr="003721E5">
        <w:rPr>
          <w:rFonts w:cs="Times New Roman"/>
          <w:szCs w:val="24"/>
        </w:rPr>
        <w:t xml:space="preserve">O modelo proposto, denominado CBS-YOLOv8, é baseado no YOLOv8s e incorpora três modificações. O mecanismo </w:t>
      </w:r>
      <w:r w:rsidRPr="003721E5">
        <w:rPr>
          <w:rFonts w:cs="Times New Roman"/>
          <w:i/>
          <w:iCs/>
          <w:szCs w:val="24"/>
        </w:rPr>
        <w:t>Coordinate Attention</w:t>
      </w:r>
      <w:r w:rsidRPr="003721E5">
        <w:rPr>
          <w:rFonts w:cs="Times New Roman"/>
          <w:szCs w:val="24"/>
        </w:rPr>
        <w:t xml:space="preserve"> direciona a análise para as regiões relevantes da imagem; a BiFPN combina características extraídas em diferentes escalas; e o SimSPPF reduz o custo computacional para aumentar a velocidade de inferência. O modelo localiza e classifica os defeitos por meio de caixas delimitadoras em uma única etapa, favorecendo sua aplicação em tempo real.</w:t>
      </w:r>
    </w:p>
    <w:p w14:paraId="2B69D9EA" w14:textId="77777777" w:rsidR="003721E5" w:rsidRPr="003721E5" w:rsidRDefault="003721E5" w:rsidP="0010515D">
      <w:pPr>
        <w:spacing w:before="200" w:after="200" w:line="360" w:lineRule="auto"/>
        <w:ind w:firstLine="170"/>
        <w:rPr>
          <w:rFonts w:cs="Times New Roman"/>
          <w:szCs w:val="24"/>
        </w:rPr>
      </w:pPr>
      <w:r w:rsidRPr="003721E5">
        <w:rPr>
          <w:rFonts w:cs="Times New Roman"/>
          <w:szCs w:val="24"/>
        </w:rPr>
        <w:t>A base inicial continha 3.984 ocorrências de defeitos. Após técnicas de aumento de dados, como rotação, alteração de brilho, saturação, exposição e conversão para escala de cinza, foram obtidas 7.926 imagens. O treinamento foi realizado durante 20 épocas, com imagens de 640 × 640 pixels.</w:t>
      </w:r>
    </w:p>
    <w:p w14:paraId="16D9B7D5" w14:textId="77777777" w:rsidR="003721E5" w:rsidRPr="003721E5" w:rsidRDefault="003721E5" w:rsidP="0010515D">
      <w:pPr>
        <w:spacing w:before="200" w:after="200" w:line="360" w:lineRule="auto"/>
        <w:ind w:firstLine="170"/>
        <w:rPr>
          <w:rFonts w:cs="Times New Roman"/>
          <w:szCs w:val="24"/>
        </w:rPr>
      </w:pPr>
      <w:r w:rsidRPr="003721E5">
        <w:rPr>
          <w:rFonts w:cs="Times New Roman"/>
          <w:szCs w:val="24"/>
        </w:rPr>
        <w:t xml:space="preserve">O CBS-YOLOv8 alcançou precisão de 96,4%, </w:t>
      </w:r>
      <w:r w:rsidRPr="003721E5">
        <w:rPr>
          <w:rFonts w:cs="Times New Roman"/>
          <w:i/>
          <w:iCs/>
          <w:szCs w:val="24"/>
        </w:rPr>
        <w:t>recall</w:t>
      </w:r>
      <w:r w:rsidRPr="003721E5">
        <w:rPr>
          <w:rFonts w:cs="Times New Roman"/>
          <w:szCs w:val="24"/>
        </w:rPr>
        <w:t xml:space="preserve"> de 97,2%, mAP@0,5 de 97,4% e mAP@0,5–0,95 de 77,2%. O modelo processou 79,25 quadros por segundo, superando o </w:t>
      </w:r>
      <w:r w:rsidRPr="003721E5">
        <w:rPr>
          <w:rFonts w:cs="Times New Roman"/>
          <w:szCs w:val="24"/>
        </w:rPr>
        <w:lastRenderedPageBreak/>
        <w:t>YOLOv8s original, que apresentou mAP@0,5 de 95,9% e 76,92 quadros por segundo. O método também foi avaliado em uma base de monitoramento do nível de frascos de solução salina, na qual obteve mAP@0,5 de 99,3%.</w:t>
      </w:r>
    </w:p>
    <w:p w14:paraId="3BC98C87" w14:textId="0ACC0D06" w:rsidR="00141691" w:rsidRPr="001F5FB5" w:rsidRDefault="003721E5" w:rsidP="006A29F2">
      <w:pPr>
        <w:spacing w:before="200" w:after="200" w:line="360" w:lineRule="auto"/>
        <w:ind w:firstLine="170"/>
        <w:rPr>
          <w:rFonts w:cs="Times New Roman"/>
          <w:szCs w:val="24"/>
        </w:rPr>
      </w:pPr>
      <w:r w:rsidRPr="003721E5">
        <w:rPr>
          <w:rFonts w:cs="Times New Roman"/>
          <w:szCs w:val="24"/>
        </w:rPr>
        <w:t xml:space="preserve">A abordagem é relevante para o </w:t>
      </w:r>
      <w:r w:rsidR="001F308D">
        <w:rPr>
          <w:rFonts w:cs="Times New Roman"/>
          <w:szCs w:val="24"/>
        </w:rPr>
        <w:t>projeto de</w:t>
      </w:r>
      <w:r w:rsidRPr="003721E5">
        <w:rPr>
          <w:rFonts w:cs="Times New Roman"/>
          <w:szCs w:val="24"/>
        </w:rPr>
        <w:t xml:space="preserve"> Smart Inspection por demonstrar uma aplicação de inspeção farmacêutica em esteira, com diferentes produtos, defeitos e processamento em tempo real. Entretanto, o modelo possui 35,2 milhões de parâmetros e foi testado em uma GPU RTX A4000, não sendo demonstrada sua execução em um dispositivo Edge AI com recursos limitados. Além disso, o artigo apresenta uma inconsistência entre a proporção declarada para a divisão dos dados e as quantidades efetivamente utilizadas. Portanto, os resultados indicam a viabilidade do modelo, mas seu desempenho deverá ser verificado nas condições reais de iluminação, posicionamento e hardware da Baumer.</w:t>
      </w:r>
    </w:p>
    <w:p w14:paraId="70259A48" w14:textId="257AF3E9" w:rsidR="0044676F" w:rsidRDefault="0044676F">
      <w:pPr>
        <w:jc w:val="left"/>
        <w:rPr>
          <w:rFonts w:eastAsiaTheme="majorEastAsia" w:cs="Times New Roman"/>
          <w:b/>
          <w:bCs/>
          <w:kern w:val="32"/>
          <w:sz w:val="36"/>
          <w:szCs w:val="36"/>
        </w:rPr>
      </w:pPr>
    </w:p>
    <w:p w14:paraId="754C2D99" w14:textId="61C3484F" w:rsidR="10EE727E" w:rsidRDefault="10EE727E" w:rsidP="6B9E8141">
      <w:pPr>
        <w:pStyle w:val="Ttulo1"/>
      </w:pPr>
      <w:bookmarkStart w:id="33" w:name="_Toc240533491"/>
      <w:r>
        <w:t>Teoria da Visão Computacional</w:t>
      </w:r>
      <w:bookmarkEnd w:id="33"/>
    </w:p>
    <w:p w14:paraId="4BF8AE5D" w14:textId="6579F05F" w:rsidR="00BD5F2E" w:rsidRDefault="00810DEF" w:rsidP="00810DEF">
      <w:pPr>
        <w:spacing w:line="360" w:lineRule="auto"/>
        <w:ind w:firstLine="170"/>
      </w:pPr>
      <w:r>
        <w:t xml:space="preserve">Este capítulo apresenta os fundamentos teóricos de visão computacional que sustentam as decisões técnicas do projeto de </w:t>
      </w:r>
      <w:r w:rsidRPr="00810DEF">
        <w:rPr>
          <w:i/>
          <w:iCs/>
        </w:rPr>
        <w:t>Smart Inspection</w:t>
      </w:r>
      <w:r>
        <w:t xml:space="preserve"> com a Baumer. Como apresentado no capítulo anterior, o sistema utiliza câmeras e algoritmos de processamento de imagem para verificar automaticamente a presença ou ausência de produto em ampolas e blísteres, substituindo a conferência manual realizada atualmente pelos operadores da empresa. Para compreender as escolhas técnicas feitas ao longo do desenvolvimento, como: a comparação entre abordagens clássicas e baseadas em aprendizado profundo, a escolha do modelo YOLO e a definição das métricas de avaliação; é necessário antes situar o que é visão computacional e como essa tecnologia vem sendo emprega em contextos industriais. </w:t>
      </w:r>
    </w:p>
    <w:p w14:paraId="415E401A" w14:textId="235D3DC9" w:rsidR="00810DEF" w:rsidRPr="00BD5F2E" w:rsidRDefault="00810DEF" w:rsidP="00810DEF">
      <w:pPr>
        <w:spacing w:line="360" w:lineRule="auto"/>
        <w:ind w:firstLine="170"/>
      </w:pPr>
      <w:r>
        <w:t>Visão computacional é a área da inteligência artificial dedicada a cpacitar sistemas computacionais a extrair, interpretar e utilizar informações a partir de imagens ou vídeos, replicando parte da capacidade humana de reconhecer objetos, padrões e anomalias visuais (SZELISKI, 2010). A partir dessa capacidade, é possível automatizar tarefas de classificação, detecção e segmentação de objetos em uma imagem, tarefas que, no caso do projeto em questão, se traduzem na identificação da presença ou ausência de produto dentro de cada embalagem.</w:t>
      </w:r>
    </w:p>
    <w:p w14:paraId="4B46B19E" w14:textId="5840B552" w:rsidR="10EE727E" w:rsidRDefault="4B11EC83" w:rsidP="002C61A4">
      <w:pPr>
        <w:pStyle w:val="Ttulo2"/>
        <w:numPr>
          <w:ilvl w:val="1"/>
          <w:numId w:val="1"/>
        </w:numPr>
      </w:pPr>
      <w:bookmarkStart w:id="34" w:name="_Toc240533492"/>
      <w:r>
        <w:lastRenderedPageBreak/>
        <w:t>Vis</w:t>
      </w:r>
      <w:r w:rsidR="705BCD95">
        <w:t>ã</w:t>
      </w:r>
      <w:r>
        <w:t>o</w:t>
      </w:r>
      <w:r w:rsidR="10EE727E">
        <w:t xml:space="preserve"> de </w:t>
      </w:r>
      <w:r w:rsidR="31223788">
        <w:t>Má</w:t>
      </w:r>
      <w:r>
        <w:t xml:space="preserve">quina </w:t>
      </w:r>
      <w:r w:rsidR="6E710D2A">
        <w:t>I</w:t>
      </w:r>
      <w:r>
        <w:t>ndustrial</w:t>
      </w:r>
      <w:bookmarkEnd w:id="34"/>
    </w:p>
    <w:p w14:paraId="215F7941" w14:textId="232D0440" w:rsidR="3FE54755" w:rsidRDefault="00810DEF" w:rsidP="004E3A7B">
      <w:pPr>
        <w:spacing w:line="360" w:lineRule="auto"/>
        <w:ind w:firstLine="170"/>
      </w:pPr>
      <w:r>
        <w:t xml:space="preserve">Quando aplicada ao ambiente industrial, a visão computacional é tradicionalmente chamada de visão de máquina e consiste </w:t>
      </w:r>
      <w:r w:rsidR="004E3A7B">
        <w:t>na combinação de câmeras, iluminação controlada, hardware de processamento e algoritmos de análise de imagens para automatizar tarefas antes realizadas por inspeção humana, como controle de qualidade, contagem de itens, leitura de códigos e verificação dimensional (KIM; NGUYEN; YOON, 2026).</w:t>
      </w:r>
    </w:p>
    <w:p w14:paraId="1955E5FC" w14:textId="2224716E" w:rsidR="004E3A7B" w:rsidRDefault="004E3A7B" w:rsidP="004E3A7B">
      <w:pPr>
        <w:spacing w:line="360" w:lineRule="auto"/>
        <w:ind w:firstLine="170"/>
      </w:pPr>
      <w:r>
        <w:t>Segundo revisão sistemática de Kim, Nguyen e Yoon (2026), que analisou 79 estudos sobre visão de máquina em processos de manufatura, a tecnologia vem sendo amplamente adotada não apenas para a inspeção visual automatizada e deteção de anomalias, mas também para diversos outros motivos, como o diagnóstico preditivo de falhas em equipamentos. Tal artigo e pesquisas envolvidas, corroboram e evidenciam que a aplicação de visão de máquina parte de uma tendência mais ampola de automação industrial que vem ocupando grande parte do mercado atual, principalmente com os avanços da indústria 4.0 e a crescente integração com a inteligência artificial.</w:t>
      </w:r>
    </w:p>
    <w:p w14:paraId="25E5EE87" w14:textId="4DEC980A" w:rsidR="10EE727E" w:rsidRDefault="4B11EC83" w:rsidP="002C61A4">
      <w:pPr>
        <w:pStyle w:val="Ttulo2"/>
        <w:numPr>
          <w:ilvl w:val="1"/>
          <w:numId w:val="1"/>
        </w:numPr>
      </w:pPr>
      <w:bookmarkStart w:id="35" w:name="_Toc240533493"/>
      <w:r>
        <w:t xml:space="preserve">Abordagens </w:t>
      </w:r>
      <w:r w:rsidR="28E28DEC">
        <w:t>Factíveis em Visão de Máquinas</w:t>
      </w:r>
      <w:bookmarkEnd w:id="35"/>
    </w:p>
    <w:p w14:paraId="28C078E0" w14:textId="21F55A76" w:rsidR="3FE54755" w:rsidRDefault="00C3740B" w:rsidP="00C3740B">
      <w:pPr>
        <w:spacing w:line="360" w:lineRule="auto"/>
        <w:ind w:firstLine="170"/>
      </w:pPr>
      <w:r>
        <w:t>Por trás de qualquer sistema de visão computacional está o mesmo problema fundamental: uma imagem digital nada mais é do que uma matriz de valores numéricos, correspondentes à intensidade de cada pixel (em uma escala de cinza) ou às três componentes do RGB (vermelho, verde e azul), em imagens coloridas. O computador não “enxerga” objetos, contornos ou padrões, ele processa essa matriz de números e, a partir de operações matemáticas sobre ela, é capaz de extrair características (features) que permitam distinguir, por exemplo, a tampa escura de uma ampola do fundo claro da bandeja. A forma como essas características são extraídas, e, principalmente, quem decide quais características importam, é o que separa as duas grandes abordagens de visão de máquina utilizadas atualmente: a visão computacional clássica e a baseada em aprendizado profundo (</w:t>
      </w:r>
      <w:r w:rsidRPr="00BF345D">
        <w:rPr>
          <w:i/>
          <w:iCs/>
        </w:rPr>
        <w:t>deep learning</w:t>
      </w:r>
      <w:r>
        <w:t>), como o YOLO.</w:t>
      </w:r>
    </w:p>
    <w:p w14:paraId="7014E878" w14:textId="62CE5290" w:rsidR="00C3740B" w:rsidRDefault="00C3740B" w:rsidP="00C3740B">
      <w:pPr>
        <w:spacing w:line="360" w:lineRule="auto"/>
        <w:ind w:firstLine="170"/>
      </w:pPr>
      <w:r>
        <w:t xml:space="preserve">Segundo revisão de Pagire, Chavali e Kale (2025), métodos clássicos de detecção </w:t>
      </w:r>
      <w:r w:rsidR="00BF345D">
        <w:t xml:space="preserve">dependem de extratores de características construídos manualmente: um engenheiro define, a partir do conhecimento do problema, quais operações (limiarização, bordas, texturas, forma) devem ser aplicadas à imagem para isolar o objeto de interesse. Essa abordagem tende a apresentar bom desempenho em cenários controlados e bem compreendidos, mas se mostra limitada diante de variações não previstas no projeto do algoritmo, como mudanças de iluminação, ângulo, </w:t>
      </w:r>
      <w:r w:rsidR="00BF345D">
        <w:lastRenderedPageBreak/>
        <w:t xml:space="preserve">posicionamento e intensidade de cores, resultando em processamento pouco adaptável e desempenho inconsistente fora das condições para as quais foi calibrada. </w:t>
      </w:r>
    </w:p>
    <w:p w14:paraId="05E91A6F" w14:textId="4C007514" w:rsidR="00655E4B" w:rsidRDefault="00655E4B" w:rsidP="00C3740B">
      <w:pPr>
        <w:spacing w:line="360" w:lineRule="auto"/>
        <w:ind w:firstLine="170"/>
      </w:pPr>
      <w:r>
        <w:t xml:space="preserve">Já os métodos baseados em </w:t>
      </w:r>
      <w:r w:rsidRPr="00655E4B">
        <w:rPr>
          <w:i/>
          <w:iCs/>
        </w:rPr>
        <w:t>deep learning</w:t>
      </w:r>
      <w:r>
        <w:t xml:space="preserve"> utilizam redes neurais convolucionais (CNNs) para aprender automaticamente, a partir de um conjunto de imagens rotuladas, quais características são relevantes para a tarefa, sem necessitar que as características e parâmetros sejam definidas manualmente. Essa extração automática de padrões permite que o modelo generalize melhor para variações que não foram explicitamente programadas, desde que representadas no conjunto de treinamento, o que tem levado esses métodos a alcançar desempenho de estado da arte na maior parte das tarefas de detecção de objetos atuais (PAGIRE; CHAVALI; KALE, 2025).</w:t>
      </w:r>
    </w:p>
    <w:p w14:paraId="19F8F623" w14:textId="5B4BADEC" w:rsidR="00655E4B" w:rsidRDefault="00655E4B" w:rsidP="00C3740B">
      <w:pPr>
        <w:spacing w:line="360" w:lineRule="auto"/>
        <w:ind w:firstLine="170"/>
      </w:pPr>
      <w:r>
        <w:t xml:space="preserve">Essa distinção é diretamente relevante para o ideal de smart inspections do escopo. O projeto desenvolveu e comparou uma abordagem clássica, baseando-se em limiarização, operações morfológicas e watershed, detalhadas na seção 2.2.1, e uma abordagem baseada em deep learning, utilizando o modelo YOLOv8 Nano, apresentada na seção 2.2.2. Essa comparação não foi apenas teórica: durante os testes da abordagem clássica, observou-se exatamente a limitação descrita na literatura, onde o mesmo conjunto de parâmetros de limiarização, calibrada para uma condição de iluminação e disposição dos produtos, apresentou desempenho pior ao ser aplicado a imagens com iluminação e quantidade de produtos distinta, evidenciando </w:t>
      </w:r>
      <w:r w:rsidR="00BC0899">
        <w:t>a dependência do método a cenários específicos. Esse resultado, o qual será melhor documentado na seção 5, motivou a investigação de uma abordagem baseada em aprendizado profundo, capaz de generalizar melhor entre diferentes condições de captura.</w:t>
      </w:r>
      <w:r w:rsidR="00D575FD">
        <w:t xml:space="preserve"> Vale ressaltar que a escolha do modelo baseou-se na busca por documentos e artigos presentes no mercado os quais espelham a mesma aplicação desejada pelo grupo, o YOLOv8 apresentou os melhores desempenhos e métricas observadas no benchmarking feito.</w:t>
      </w:r>
    </w:p>
    <w:p w14:paraId="66518C45" w14:textId="7935E3BE" w:rsidR="10EE727E" w:rsidRPr="00CD03AB" w:rsidRDefault="198D9EB4" w:rsidP="1D65F10C">
      <w:pPr>
        <w:pStyle w:val="Ttulo3"/>
        <w:rPr>
          <w:rFonts w:ascii="Times New Roman" w:hAnsi="Times New Roman" w:cs="Times New Roman"/>
        </w:rPr>
      </w:pPr>
      <w:bookmarkStart w:id="36" w:name="_Toc240533494"/>
      <w:r w:rsidRPr="00CD03AB">
        <w:rPr>
          <w:rFonts w:ascii="Times New Roman" w:hAnsi="Times New Roman" w:cs="Times New Roman"/>
        </w:rPr>
        <w:t xml:space="preserve">Visão de Máquina </w:t>
      </w:r>
      <w:r w:rsidR="7E416D61" w:rsidRPr="00CD03AB">
        <w:rPr>
          <w:rFonts w:ascii="Times New Roman" w:hAnsi="Times New Roman" w:cs="Times New Roman"/>
        </w:rPr>
        <w:t>Cl</w:t>
      </w:r>
      <w:r w:rsidR="7CC9D2CF" w:rsidRPr="00CD03AB">
        <w:rPr>
          <w:rFonts w:ascii="Times New Roman" w:hAnsi="Times New Roman" w:cs="Times New Roman"/>
        </w:rPr>
        <w:t>á</w:t>
      </w:r>
      <w:r w:rsidR="7E416D61" w:rsidRPr="00CD03AB">
        <w:rPr>
          <w:rFonts w:ascii="Times New Roman" w:hAnsi="Times New Roman" w:cs="Times New Roman"/>
        </w:rPr>
        <w:t>ssico</w:t>
      </w:r>
      <w:bookmarkEnd w:id="36"/>
    </w:p>
    <w:p w14:paraId="7AE57144" w14:textId="7E353C61" w:rsidR="3FE54755" w:rsidRDefault="3FE54755" w:rsidP="3FE54755"/>
    <w:p w14:paraId="0683B9E9" w14:textId="4EB49D03" w:rsidR="10EE727E" w:rsidRPr="00CD03AB" w:rsidRDefault="28C21A09" w:rsidP="00A96E10">
      <w:pPr>
        <w:pStyle w:val="Ttulo3"/>
        <w:spacing w:line="360" w:lineRule="auto"/>
        <w:rPr>
          <w:rFonts w:ascii="Times New Roman" w:hAnsi="Times New Roman" w:cs="Times New Roman"/>
        </w:rPr>
      </w:pPr>
      <w:bookmarkStart w:id="37" w:name="_Toc240533495"/>
      <w:r w:rsidRPr="00CD03AB">
        <w:rPr>
          <w:rFonts w:ascii="Times New Roman" w:hAnsi="Times New Roman" w:cs="Times New Roman"/>
        </w:rPr>
        <w:t xml:space="preserve">Visão de Máquina </w:t>
      </w:r>
      <w:bookmarkEnd w:id="37"/>
      <w:r w:rsidR="00BC0899">
        <w:rPr>
          <w:rFonts w:ascii="Times New Roman" w:hAnsi="Times New Roman" w:cs="Times New Roman"/>
        </w:rPr>
        <w:t xml:space="preserve">baseada em </w:t>
      </w:r>
      <w:r w:rsidR="00BC0899" w:rsidRPr="00A96E10">
        <w:rPr>
          <w:rFonts w:ascii="Times New Roman" w:hAnsi="Times New Roman" w:cs="Times New Roman"/>
          <w:i/>
          <w:iCs/>
        </w:rPr>
        <w:t>Deep Learning</w:t>
      </w:r>
    </w:p>
    <w:p w14:paraId="0BDBA510" w14:textId="404B133D" w:rsidR="00A96E10" w:rsidRDefault="00A96E10" w:rsidP="00A96E10">
      <w:pPr>
        <w:spacing w:line="360" w:lineRule="auto"/>
        <w:ind w:firstLine="170"/>
      </w:pPr>
      <w:r w:rsidRPr="00A96E10">
        <w:t>O YOLO (You Only Look Once) foi proposto originalmente por R</w:t>
      </w:r>
      <w:r>
        <w:t xml:space="preserve">edmon et al. (2016), em um trabalho que reformulou o problema de detecção de objetos como um problema de regressão único, em que ao invés de utilizar múltiplas etapas para primeiro propor regiões candidatas e depois classificá-las – abordagem típica de métodos anteriores baseadas em duas etapas. Esse modelo de visão computacional, o YOLO, utiliza uma única rede neural que prevê simultaneamente, a partir de imagem completa, as coordenadas das caixas delimitadoras e as </w:t>
      </w:r>
      <w:r>
        <w:lastRenderedPageBreak/>
        <w:t xml:space="preserve">probabilidades de classe associadas. Essa unificação do processo de detecção em uma única passada pela rede é o que dá nome ao modelo e explica seu principal diferencial que é a velocidade. </w:t>
      </w:r>
    </w:p>
    <w:p w14:paraId="47E2A343" w14:textId="4A4ECE20" w:rsidR="00D575FD" w:rsidRDefault="00D575FD" w:rsidP="00A96E10">
      <w:pPr>
        <w:spacing w:line="360" w:lineRule="auto"/>
        <w:ind w:firstLine="170"/>
      </w:pPr>
      <w:r>
        <w:t xml:space="preserve">A arquitetura do YOLOv8 é organizada em três componentes principais (ULTRALYTICS, 2026; YASEEN, 2024). O </w:t>
      </w:r>
      <w:r w:rsidRPr="00D575FD">
        <w:rPr>
          <w:i/>
          <w:iCs/>
        </w:rPr>
        <w:t>backbone</w:t>
      </w:r>
      <w:r>
        <w:t xml:space="preserve"> é responsável por extrair características da imagem em múltiplas resoluções, utilizando blocos convolucionais baseados em CSPNet (Cross-Stage Particial Network).</w:t>
      </w:r>
    </w:p>
    <w:p w14:paraId="7CCD1587" w14:textId="77777777" w:rsidR="00A96E10" w:rsidRPr="00A96E10" w:rsidRDefault="00A96E10" w:rsidP="00A96E10">
      <w:pPr>
        <w:spacing w:line="360" w:lineRule="auto"/>
        <w:ind w:firstLine="170"/>
      </w:pPr>
    </w:p>
    <w:p w14:paraId="3DD81EDC" w14:textId="4C842280" w:rsidR="10EE727E" w:rsidRDefault="10EE727E" w:rsidP="002C61A4">
      <w:pPr>
        <w:pStyle w:val="Ttulo2"/>
        <w:numPr>
          <w:ilvl w:val="1"/>
          <w:numId w:val="1"/>
        </w:numPr>
      </w:pPr>
      <w:bookmarkStart w:id="38" w:name="_Toc240533496"/>
      <w:r>
        <w:t xml:space="preserve">Métricas (trazer </w:t>
      </w:r>
      <w:r w:rsidR="54EC3DF1">
        <w:t xml:space="preserve">base artigo </w:t>
      </w:r>
      <w:r>
        <w:t>3.12.7)</w:t>
      </w:r>
      <w:bookmarkEnd w:id="38"/>
    </w:p>
    <w:p w14:paraId="2EC35366" w14:textId="77777777" w:rsidR="00A83A6B" w:rsidRDefault="007740DD" w:rsidP="00561754">
      <w:pPr>
        <w:spacing w:before="200" w:after="200" w:line="360" w:lineRule="auto"/>
        <w:rPr>
          <w:rFonts w:cs="Times New Roman"/>
          <w:szCs w:val="24"/>
        </w:rPr>
      </w:pPr>
      <w:r>
        <w:rPr>
          <w:rFonts w:cs="Times New Roman"/>
          <w:szCs w:val="24"/>
        </w:rPr>
        <w:t>COLOCAR FÓRMULAS DE PRECISION E RECALL PARA BASEAR O PORQUE QUE ESTAMOS DEFININDO O PRECISION COMO PRINCIPA</w:t>
      </w:r>
      <w:r w:rsidR="00AF6AB8">
        <w:rPr>
          <w:rFonts w:cs="Times New Roman"/>
          <w:szCs w:val="24"/>
        </w:rPr>
        <w:t>L</w:t>
      </w:r>
      <w:r w:rsidR="00F95A4B">
        <w:rPr>
          <w:rFonts w:cs="Times New Roman"/>
          <w:szCs w:val="24"/>
        </w:rPr>
        <w:t xml:space="preserve"> E  A DEGRADAÇÃO DO RECALL</w:t>
      </w:r>
      <w:r w:rsidR="00937911">
        <w:rPr>
          <w:rFonts w:cs="Times New Roman"/>
          <w:szCs w:val="24"/>
        </w:rPr>
        <w:t xml:space="preserve"> – </w:t>
      </w:r>
    </w:p>
    <w:p w14:paraId="068DF9B2" w14:textId="721BC78D" w:rsidR="007740DD" w:rsidRDefault="00937911" w:rsidP="00561754">
      <w:pPr>
        <w:spacing w:before="200" w:after="200" w:line="360" w:lineRule="auto"/>
        <w:rPr>
          <w:rFonts w:cs="Times New Roman"/>
          <w:szCs w:val="24"/>
        </w:rPr>
      </w:pPr>
      <w:r>
        <w:rPr>
          <w:rFonts w:cs="Times New Roman"/>
          <w:szCs w:val="24"/>
        </w:rPr>
        <w:t xml:space="preserve">falar que o falso positivo é o mais crítico e vamos ajustar </w:t>
      </w:r>
      <w:r w:rsidR="00B70FB9">
        <w:rPr>
          <w:rFonts w:cs="Times New Roman"/>
          <w:szCs w:val="24"/>
        </w:rPr>
        <w:t xml:space="preserve">as características do modelo (dado que no automático ele tenta priorizar mais aucracia e padrão entre as meticas </w:t>
      </w:r>
      <w:r w:rsidR="009C1D3A">
        <w:rPr>
          <w:rFonts w:cs="Times New Roman"/>
          <w:szCs w:val="24"/>
        </w:rPr>
        <w:t xml:space="preserve">mas como queremos o máximo de precisao, precisamos degradar o recall pra deixar passar mais </w:t>
      </w:r>
      <w:r w:rsidR="00F245A3">
        <w:rPr>
          <w:rFonts w:cs="Times New Roman"/>
          <w:szCs w:val="24"/>
        </w:rPr>
        <w:t xml:space="preserve">falso negativo </w:t>
      </w:r>
      <w:r w:rsidR="00CD03AB">
        <w:rPr>
          <w:rFonts w:cs="Times New Roman"/>
          <w:szCs w:val="24"/>
        </w:rPr>
        <w:t>pra minimizar o máximo os falsos positivos e gerar uma precisao maior ainda)</w:t>
      </w:r>
    </w:p>
    <w:p w14:paraId="2B8242C3" w14:textId="07ACADA3" w:rsidR="000E7A0A" w:rsidRPr="001406D4" w:rsidRDefault="000E7A0A" w:rsidP="000E7A0A">
      <w:pPr>
        <w:spacing w:before="200" w:after="200" w:line="360" w:lineRule="auto"/>
        <w:ind w:firstLine="170"/>
        <w:rPr>
          <w:rFonts w:cs="Times New Roman"/>
          <w:szCs w:val="24"/>
        </w:rPr>
      </w:pPr>
      <w:commentRangeStart w:id="39"/>
      <w:r w:rsidRPr="001406D4">
        <w:rPr>
          <w:rFonts w:cs="Times New Roman"/>
          <w:szCs w:val="24"/>
        </w:rPr>
        <w:t xml:space="preserve">Na página </w:t>
      </w:r>
      <w:r w:rsidRPr="001406D4">
        <w:rPr>
          <w:rFonts w:cs="Times New Roman"/>
          <w:i/>
          <w:iCs/>
          <w:szCs w:val="24"/>
        </w:rPr>
        <w:t>YOLOv8 Metrics: Unveiling the Secrets of YOLOv8 Metrics</w:t>
      </w:r>
      <w:r w:rsidRPr="001406D4">
        <w:rPr>
          <w:rFonts w:cs="Times New Roman"/>
          <w:szCs w:val="24"/>
        </w:rPr>
        <w:t xml:space="preserve">, Torres (2024) </w:t>
      </w:r>
      <w:commentRangeEnd w:id="39"/>
      <w:r w:rsidRPr="001406D4">
        <w:rPr>
          <w:rStyle w:val="Refdecomentrio"/>
          <w:rFonts w:cs="Times New Roman"/>
          <w:sz w:val="24"/>
          <w:szCs w:val="24"/>
        </w:rPr>
        <w:commentReference w:id="39"/>
      </w:r>
      <w:r w:rsidRPr="001406D4">
        <w:rPr>
          <w:rFonts w:cs="Times New Roman"/>
          <w:szCs w:val="24"/>
        </w:rPr>
        <w:t xml:space="preserve">apresenta as principais métricas utilizadas para avaliar modelos de detecção de objetos. Diferentemente dos artigos anteriores, o material não desenvolve nem testa um sistema de inspeção específico, mas explica como interpretar o desempenho de modelos como o YOLOv8. </w:t>
      </w:r>
      <w:hyperlink r:id="rId24" w:history="1">
        <w:r w:rsidRPr="001406D4">
          <w:rPr>
            <w:rStyle w:val="Hyperlink"/>
            <w:rFonts w:cs="Times New Roman"/>
            <w:szCs w:val="24"/>
          </w:rPr>
          <w:t>Acessar a página</w:t>
        </w:r>
      </w:hyperlink>
    </w:p>
    <w:p w14:paraId="3F47FB4C" w14:textId="77777777" w:rsidR="000E7A0A" w:rsidRPr="001406D4" w:rsidRDefault="000E7A0A" w:rsidP="000E7A0A">
      <w:pPr>
        <w:spacing w:before="200" w:after="200" w:line="360" w:lineRule="auto"/>
        <w:ind w:firstLine="170"/>
        <w:rPr>
          <w:rFonts w:cs="Times New Roman"/>
          <w:szCs w:val="24"/>
        </w:rPr>
      </w:pPr>
      <w:r w:rsidRPr="001406D4">
        <w:rPr>
          <w:rFonts w:cs="Times New Roman"/>
          <w:szCs w:val="24"/>
        </w:rPr>
        <w:t xml:space="preserve">A precisão representa a proporção das detecções realizadas pelo modelo que estavam corretas. Um valor elevado indica poucos falsos positivos. O </w:t>
      </w:r>
      <w:r w:rsidRPr="001406D4">
        <w:rPr>
          <w:rFonts w:cs="Times New Roman"/>
          <w:i/>
          <w:iCs/>
          <w:szCs w:val="24"/>
        </w:rPr>
        <w:t>recall</w:t>
      </w:r>
      <w:r w:rsidRPr="001406D4">
        <w:rPr>
          <w:rFonts w:cs="Times New Roman"/>
          <w:szCs w:val="24"/>
        </w:rPr>
        <w:t xml:space="preserve">, por sua vez, representa a capacidade de encontrar os objetos realmente presentes na imagem. Um valor elevado indica poucos falsos negativos. O F1-score corresponde à média harmônica entre precisão e </w:t>
      </w:r>
      <w:r w:rsidRPr="001406D4">
        <w:rPr>
          <w:rFonts w:cs="Times New Roman"/>
          <w:i/>
          <w:iCs/>
          <w:szCs w:val="24"/>
        </w:rPr>
        <w:t>recall</w:t>
      </w:r>
      <w:r w:rsidRPr="001406D4">
        <w:rPr>
          <w:rFonts w:cs="Times New Roman"/>
          <w:szCs w:val="24"/>
        </w:rPr>
        <w:t>, sendo utilizado para avaliar o equilíbrio entre esses dois tipos de erro.</w:t>
      </w:r>
    </w:p>
    <w:p w14:paraId="47805EE3" w14:textId="77777777" w:rsidR="000E7A0A" w:rsidRPr="001406D4" w:rsidRDefault="000E7A0A" w:rsidP="000E7A0A">
      <w:pPr>
        <w:spacing w:before="200" w:after="200" w:line="360" w:lineRule="auto"/>
        <w:ind w:firstLine="170"/>
        <w:rPr>
          <w:rFonts w:cs="Times New Roman"/>
          <w:szCs w:val="24"/>
        </w:rPr>
      </w:pPr>
      <w:r w:rsidRPr="001406D4">
        <w:rPr>
          <w:rFonts w:cs="Times New Roman"/>
          <w:szCs w:val="24"/>
        </w:rPr>
        <w:t xml:space="preserve">A página também apresenta a </w:t>
      </w:r>
      <w:r w:rsidRPr="001406D4">
        <w:rPr>
          <w:rFonts w:cs="Times New Roman"/>
          <w:i/>
          <w:iCs/>
          <w:szCs w:val="24"/>
        </w:rPr>
        <w:t>Intersection over Union</w:t>
      </w:r>
      <w:r w:rsidRPr="001406D4">
        <w:rPr>
          <w:rFonts w:cs="Times New Roman"/>
          <w:szCs w:val="24"/>
        </w:rPr>
        <w:t xml:space="preserve"> (IoU), que mede a sobreposição entre a caixa delimitadora prevista pelo modelo e a anotação de referência. A mAP resume o desempenho do detector a partir das curvas de precisão e </w:t>
      </w:r>
      <w:r w:rsidRPr="001406D4">
        <w:rPr>
          <w:rFonts w:cs="Times New Roman"/>
          <w:i/>
          <w:iCs/>
          <w:szCs w:val="24"/>
        </w:rPr>
        <w:t>recall</w:t>
      </w:r>
      <w:r w:rsidRPr="001406D4">
        <w:rPr>
          <w:rFonts w:cs="Times New Roman"/>
          <w:szCs w:val="24"/>
        </w:rPr>
        <w:t xml:space="preserve"> de todas as classes. Em mAP@0,5, uma detecção é considerada correta quando sua IoU é igual ou superior a 0,5. Já a </w:t>
      </w:r>
      <w:r w:rsidRPr="001406D4">
        <w:rPr>
          <w:rFonts w:cs="Times New Roman"/>
          <w:szCs w:val="24"/>
        </w:rPr>
        <w:lastRenderedPageBreak/>
        <w:t>mAP@0,5–0,95 utiliza diferentes limiares de IoU e, por isso, representa um critério mais rigoroso.</w:t>
      </w:r>
    </w:p>
    <w:p w14:paraId="22C500DC" w14:textId="77777777" w:rsidR="000E7A0A" w:rsidRPr="001406D4" w:rsidRDefault="000E7A0A" w:rsidP="000E7A0A">
      <w:pPr>
        <w:spacing w:before="200" w:after="200" w:line="360" w:lineRule="auto"/>
        <w:ind w:firstLine="170"/>
        <w:rPr>
          <w:rFonts w:cs="Times New Roman"/>
          <w:szCs w:val="24"/>
        </w:rPr>
      </w:pPr>
      <w:r w:rsidRPr="001406D4">
        <w:rPr>
          <w:rFonts w:cs="Times New Roman"/>
          <w:szCs w:val="24"/>
        </w:rPr>
        <w:t>Além da qualidade das detecções, o material destaca as métricas de velocidade. O FPS informa quantos quadros o modelo processa por segundo, enquanto o tempo de inferência indica quanto tempo é necessário para analisar uma imagem. Essas medidas são importantes para verificar se o sistema consegue acompanhar a velocidade da linha de produção.</w:t>
      </w:r>
    </w:p>
    <w:p w14:paraId="7ABEBBF4" w14:textId="77777777" w:rsidR="000E7A0A" w:rsidRPr="001406D4" w:rsidRDefault="000E7A0A" w:rsidP="000E7A0A">
      <w:pPr>
        <w:spacing w:before="200" w:after="200" w:line="360" w:lineRule="auto"/>
        <w:ind w:firstLine="170"/>
        <w:rPr>
          <w:rFonts w:cs="Times New Roman"/>
          <w:szCs w:val="24"/>
        </w:rPr>
      </w:pPr>
      <w:r w:rsidRPr="001406D4">
        <w:rPr>
          <w:rFonts w:cs="Times New Roman"/>
          <w:szCs w:val="24"/>
        </w:rPr>
        <w:t xml:space="preserve">Para o Smart Inspection, precisão e </w:t>
      </w:r>
      <w:r w:rsidRPr="001406D4">
        <w:rPr>
          <w:rFonts w:cs="Times New Roman"/>
          <w:i/>
          <w:iCs/>
          <w:szCs w:val="24"/>
        </w:rPr>
        <w:t>recall</w:t>
      </w:r>
      <w:r w:rsidRPr="001406D4">
        <w:rPr>
          <w:rFonts w:cs="Times New Roman"/>
          <w:szCs w:val="24"/>
        </w:rPr>
        <w:t xml:space="preserve"> devem ser analisados separadamente, pois possuem implicações diferentes. Um falso positivo pode causar a rejeição desnecessária de uma embalagem conforme, enquanto um falso negativo permite que uma embalagem incompleta seja aprovada. A mAP permite comparar diferentes configurações do modelo, mas não substitui a avaliação individual desses erros nem os testes nas condições reais da Baumer.</w:t>
      </w:r>
    </w:p>
    <w:p w14:paraId="72366309" w14:textId="7D16A816" w:rsidR="000E7A0A" w:rsidRPr="004263CE" w:rsidRDefault="000E7A0A" w:rsidP="004263CE">
      <w:pPr>
        <w:spacing w:before="200" w:after="200" w:line="360" w:lineRule="auto"/>
        <w:ind w:firstLine="170"/>
        <w:rPr>
          <w:rFonts w:cs="Times New Roman"/>
          <w:szCs w:val="24"/>
        </w:rPr>
      </w:pPr>
      <w:r w:rsidRPr="001406D4">
        <w:rPr>
          <w:rFonts w:cs="Times New Roman"/>
          <w:szCs w:val="24"/>
        </w:rPr>
        <w:t xml:space="preserve">Apesar de útil como introdução, a página é um material explicativo, não um artigo científico nem uma documentação oficial da Ultralytics. Além disso, contém informações desatualizadas ou imprecisas, como a afirmação de que o YOLOv8 é a versão mais recente da família e a referência ao ajuste de </w:t>
      </w:r>
      <w:r w:rsidRPr="001406D4">
        <w:rPr>
          <w:rFonts w:cs="Times New Roman"/>
          <w:i/>
          <w:iCs/>
          <w:szCs w:val="24"/>
        </w:rPr>
        <w:t>anchor boxes</w:t>
      </w:r>
      <w:r w:rsidRPr="001406D4">
        <w:rPr>
          <w:rFonts w:cs="Times New Roman"/>
          <w:szCs w:val="24"/>
        </w:rPr>
        <w:t xml:space="preserve">, embora o modelo utilize uma arquitetura </w:t>
      </w:r>
      <w:r w:rsidRPr="001406D4">
        <w:rPr>
          <w:rFonts w:cs="Times New Roman"/>
          <w:i/>
          <w:iCs/>
          <w:szCs w:val="24"/>
        </w:rPr>
        <w:t>anchor-free</w:t>
      </w:r>
      <w:r w:rsidRPr="001406D4">
        <w:rPr>
          <w:rFonts w:cs="Times New Roman"/>
          <w:szCs w:val="24"/>
        </w:rPr>
        <w:t>. Portanto, o conteúdo pode auxiliar na compreensão inicial das métricas, mas não é recomendável utilizá-lo como principal referência acadêmica no TCC.</w:t>
      </w:r>
    </w:p>
    <w:p w14:paraId="10CC9CA9" w14:textId="7E8396FE" w:rsidR="005354B6" w:rsidRPr="005354B6" w:rsidRDefault="0044676F" w:rsidP="7E7FEB4A">
      <w:pPr>
        <w:pStyle w:val="Ttulo1"/>
      </w:pPr>
      <w:bookmarkStart w:id="40" w:name="_Toc239228859"/>
      <w:bookmarkStart w:id="41" w:name="_Toc240533497"/>
      <w:r w:rsidRPr="0044676F">
        <w:t>Metodologia</w:t>
      </w:r>
      <w:bookmarkEnd w:id="40"/>
      <w:bookmarkEnd w:id="41"/>
    </w:p>
    <w:p w14:paraId="559E645D" w14:textId="349ED651" w:rsidR="000E7C4F" w:rsidRPr="00A83A6B" w:rsidRDefault="00F702BE" w:rsidP="00A83A6B">
      <w:pPr>
        <w:spacing w:after="200" w:line="360" w:lineRule="auto"/>
        <w:ind w:firstLine="318"/>
        <w:rPr>
          <w:rFonts w:cs="Times New Roman"/>
          <w:szCs w:val="24"/>
        </w:rPr>
      </w:pPr>
      <w:r w:rsidRPr="00A83A6B">
        <w:rPr>
          <w:rFonts w:cs="Times New Roman"/>
          <w:szCs w:val="24"/>
        </w:rPr>
        <w:t xml:space="preserve">A metodologia do projeto foi estruturada para ser capaz de </w:t>
      </w:r>
      <w:r w:rsidR="00B374E4" w:rsidRPr="00A83A6B">
        <w:rPr>
          <w:rFonts w:cs="Times New Roman"/>
          <w:szCs w:val="24"/>
        </w:rPr>
        <w:t xml:space="preserve">produzir um sistema de inspeção, contagem e rastreabilidade de produtos da linha de embalagem da Baumer S.A. </w:t>
      </w:r>
      <w:r w:rsidR="00C433AB" w:rsidRPr="00A83A6B">
        <w:rPr>
          <w:rFonts w:cs="Times New Roman"/>
          <w:szCs w:val="24"/>
        </w:rPr>
        <w:t xml:space="preserve">Desse modo, o processo pode ser compreendido na investigação do problema, </w:t>
      </w:r>
      <w:r w:rsidR="00205173" w:rsidRPr="00A83A6B">
        <w:rPr>
          <w:rFonts w:cs="Times New Roman"/>
          <w:szCs w:val="24"/>
        </w:rPr>
        <w:t xml:space="preserve">definição dos requisitos, desenvolvimento </w:t>
      </w:r>
      <w:r w:rsidR="0027059A" w:rsidRPr="00A83A6B">
        <w:rPr>
          <w:rFonts w:cs="Times New Roman"/>
          <w:szCs w:val="24"/>
        </w:rPr>
        <w:t xml:space="preserve">e integração </w:t>
      </w:r>
      <w:r w:rsidR="00205173" w:rsidRPr="00A83A6B">
        <w:rPr>
          <w:rFonts w:cs="Times New Roman"/>
          <w:szCs w:val="24"/>
        </w:rPr>
        <w:t>dos subsistemas do projeto (mecânico, óptico, eletrônico e computacional</w:t>
      </w:r>
      <w:r w:rsidR="0027059A" w:rsidRPr="00A83A6B">
        <w:rPr>
          <w:rFonts w:cs="Times New Roman"/>
          <w:szCs w:val="24"/>
        </w:rPr>
        <w:t xml:space="preserve">) e validação da solução em ambiente industrial. </w:t>
      </w:r>
      <w:r w:rsidR="00B96CF0" w:rsidRPr="00A83A6B">
        <w:rPr>
          <w:rFonts w:cs="Times New Roman"/>
          <w:szCs w:val="24"/>
        </w:rPr>
        <w:t>Além do desenvolvimento técnico, foi estabelecido um modelo</w:t>
      </w:r>
      <w:r w:rsidR="00E65680" w:rsidRPr="00A83A6B">
        <w:rPr>
          <w:rFonts w:cs="Times New Roman"/>
          <w:szCs w:val="24"/>
        </w:rPr>
        <w:t xml:space="preserve"> de gestão de projeto para garantir o a</w:t>
      </w:r>
      <w:r w:rsidR="00CE0CE6" w:rsidRPr="00A83A6B">
        <w:rPr>
          <w:rFonts w:cs="Times New Roman"/>
          <w:szCs w:val="24"/>
        </w:rPr>
        <w:t>companhamento e andamento adequado das tarefas.</w:t>
      </w:r>
    </w:p>
    <w:p w14:paraId="77E330B7" w14:textId="62C653A8" w:rsidR="0027059A" w:rsidRDefault="00FB4F18" w:rsidP="00A83A6B">
      <w:pPr>
        <w:spacing w:after="200" w:line="360" w:lineRule="auto"/>
        <w:ind w:firstLine="318"/>
        <w:rPr>
          <w:rFonts w:cs="Times New Roman"/>
        </w:rPr>
      </w:pPr>
      <w:r>
        <w:rPr>
          <w:rFonts w:cs="Times New Roman"/>
        </w:rPr>
        <w:t>Para a gestão do projeto, usou-se a metodologia de Processo de Desenvolvimento de Produto (PDP), seguindo a abordagem apresentada por Rozenfeld</w:t>
      </w:r>
      <w:r w:rsidR="003C5B3D">
        <w:rPr>
          <w:rFonts w:cs="Times New Roman"/>
        </w:rPr>
        <w:t xml:space="preserve"> et al. (2006)</w:t>
      </w:r>
      <w:r w:rsidR="00CB7579">
        <w:rPr>
          <w:rFonts w:cs="Times New Roman"/>
        </w:rPr>
        <w:t>. Nesse sentido, adaptou-se o PDP às características do projeto e subdividiu-se em cinco etapas</w:t>
      </w:r>
      <w:r w:rsidR="00602F0C">
        <w:rPr>
          <w:rFonts w:cs="Times New Roman"/>
        </w:rPr>
        <w:t xml:space="preserve"> principais e duas trilhas</w:t>
      </w:r>
      <w:r w:rsidR="00C81047">
        <w:rPr>
          <w:rFonts w:cs="Times New Roman"/>
        </w:rPr>
        <w:t xml:space="preserve">, conforme apresentado na seção 1.9 do presente documento. </w:t>
      </w:r>
      <w:r w:rsidR="003C79D0">
        <w:rPr>
          <w:rFonts w:cs="Times New Roman"/>
        </w:rPr>
        <w:t xml:space="preserve">Além disso, para que o planejamento fosse facilitado, </w:t>
      </w:r>
      <w:r w:rsidR="00CD14CC">
        <w:rPr>
          <w:rFonts w:cs="Times New Roman"/>
        </w:rPr>
        <w:t xml:space="preserve">decompôs-se o projeto em uma estrutura </w:t>
      </w:r>
      <w:r w:rsidR="00CD14CC">
        <w:rPr>
          <w:rFonts w:cs="Times New Roman"/>
          <w:i/>
          <w:iCs/>
        </w:rPr>
        <w:t xml:space="preserve">Work Breakdown </w:t>
      </w:r>
      <w:r w:rsidR="00CD14CC">
        <w:rPr>
          <w:rFonts w:cs="Times New Roman"/>
          <w:i/>
          <w:iCs/>
        </w:rPr>
        <w:lastRenderedPageBreak/>
        <w:t xml:space="preserve">Structure </w:t>
      </w:r>
      <w:r w:rsidR="00CD14CC">
        <w:rPr>
          <w:rFonts w:cs="Times New Roman"/>
        </w:rPr>
        <w:t>(WBS)</w:t>
      </w:r>
      <w:r w:rsidR="001F308D">
        <w:rPr>
          <w:rFonts w:cs="Times New Roman"/>
        </w:rPr>
        <w:t xml:space="preserve"> presente no Apêndice D</w:t>
      </w:r>
      <w:r w:rsidR="001657DA">
        <w:rPr>
          <w:rFonts w:cs="Times New Roman"/>
        </w:rPr>
        <w:t xml:space="preserve">. A WBS proposta reorganiza o escopo do projeto em </w:t>
      </w:r>
      <w:r w:rsidR="00FF6CF8">
        <w:rPr>
          <w:rFonts w:cs="Times New Roman"/>
        </w:rPr>
        <w:t>frentes de trabalho</w:t>
      </w:r>
      <w:r w:rsidR="00A73563">
        <w:rPr>
          <w:rFonts w:cs="Times New Roman"/>
        </w:rPr>
        <w:t xml:space="preserve">: </w:t>
      </w:r>
      <w:r w:rsidR="00216A49">
        <w:rPr>
          <w:rFonts w:cs="Times New Roman"/>
        </w:rPr>
        <w:t>PDP e gestão, Mecânica e Óptica, Eletrônica e Hardware, Visão Computacional</w:t>
      </w:r>
      <w:r w:rsidR="0068461A">
        <w:rPr>
          <w:rFonts w:cs="Times New Roman"/>
        </w:rPr>
        <w:t xml:space="preserve"> e </w:t>
      </w:r>
      <w:r w:rsidR="0068461A">
        <w:rPr>
          <w:rFonts w:cs="Times New Roman"/>
          <w:i/>
          <w:iCs/>
        </w:rPr>
        <w:t>Deep Learning</w:t>
      </w:r>
      <w:r w:rsidR="0068461A">
        <w:rPr>
          <w:rFonts w:cs="Times New Roman"/>
        </w:rPr>
        <w:t>, Integração de Sistemas, Validação Industrial e Documentação.</w:t>
      </w:r>
      <w:r w:rsidR="00281929">
        <w:rPr>
          <w:rFonts w:cs="Times New Roman"/>
        </w:rPr>
        <w:t xml:space="preserve"> </w:t>
      </w:r>
      <w:r w:rsidR="009B0638">
        <w:rPr>
          <w:rFonts w:cs="Times New Roman"/>
        </w:rPr>
        <w:t>Nesse sentido</w:t>
      </w:r>
      <w:r w:rsidR="00281929">
        <w:rPr>
          <w:rFonts w:cs="Times New Roman"/>
        </w:rPr>
        <w:t xml:space="preserve">, cada </w:t>
      </w:r>
      <w:r w:rsidR="009B0638">
        <w:rPr>
          <w:rFonts w:cs="Times New Roman"/>
        </w:rPr>
        <w:t>uma</w:t>
      </w:r>
      <w:r w:rsidR="00281929">
        <w:rPr>
          <w:rFonts w:cs="Times New Roman"/>
        </w:rPr>
        <w:t xml:space="preserve"> poss</w:t>
      </w:r>
      <w:r w:rsidR="003309A4">
        <w:rPr>
          <w:rFonts w:cs="Times New Roman"/>
        </w:rPr>
        <w:t>ui uma atividade, responsável, apoio previsto</w:t>
      </w:r>
      <w:r w:rsidR="006E6D24">
        <w:rPr>
          <w:rFonts w:cs="Times New Roman"/>
        </w:rPr>
        <w:t>, prazo e entregas associadas. Isso foi usado como base para a elaboração do cronograma de Gantt e dos quadros de Kanban.</w:t>
      </w:r>
    </w:p>
    <w:p w14:paraId="43688580" w14:textId="28466E5A" w:rsidR="00F90E1C" w:rsidRPr="00325B06" w:rsidRDefault="00F90E1C" w:rsidP="00325B06">
      <w:pPr>
        <w:pStyle w:val="Ttulo2"/>
      </w:pPr>
      <w:bookmarkStart w:id="42" w:name="_Toc240533498"/>
      <w:r w:rsidRPr="00325B06">
        <w:t>Gestão de Projeto</w:t>
      </w:r>
      <w:bookmarkEnd w:id="42"/>
    </w:p>
    <w:p w14:paraId="2BD22147" w14:textId="1E83E7D1" w:rsidR="00CD69FB" w:rsidRDefault="00325B06" w:rsidP="001D5D0C">
      <w:pPr>
        <w:spacing w:after="200" w:line="360" w:lineRule="auto"/>
        <w:ind w:firstLine="170"/>
        <w:rPr>
          <w:rFonts w:cs="Times New Roman"/>
        </w:rPr>
      </w:pPr>
      <w:r>
        <w:rPr>
          <w:rFonts w:cs="Times New Roman"/>
        </w:rPr>
        <w:t xml:space="preserve">Visando uma boa organização e gestão do projeto, definiu-se algumas metodologias para </w:t>
      </w:r>
      <w:r w:rsidR="001D5D0C">
        <w:rPr>
          <w:rFonts w:cs="Times New Roman"/>
        </w:rPr>
        <w:t xml:space="preserve">concatenar todos os deveres </w:t>
      </w:r>
      <w:r w:rsidR="002C00D6">
        <w:rPr>
          <w:rFonts w:cs="Times New Roman"/>
        </w:rPr>
        <w:t xml:space="preserve">O cronograma </w:t>
      </w:r>
      <w:r w:rsidR="00464CD0">
        <w:rPr>
          <w:rFonts w:cs="Times New Roman"/>
        </w:rPr>
        <w:t xml:space="preserve">de Gantt </w:t>
      </w:r>
      <w:r w:rsidR="00896750">
        <w:rPr>
          <w:rFonts w:cs="Times New Roman"/>
        </w:rPr>
        <w:t>fo</w:t>
      </w:r>
      <w:r w:rsidR="001D5D0C">
        <w:rPr>
          <w:rFonts w:cs="Times New Roman"/>
        </w:rPr>
        <w:t>i</w:t>
      </w:r>
      <w:r w:rsidR="00896750">
        <w:rPr>
          <w:rFonts w:cs="Times New Roman"/>
        </w:rPr>
        <w:t xml:space="preserve"> elaborado</w:t>
      </w:r>
      <w:r w:rsidR="009559AA">
        <w:rPr>
          <w:rFonts w:cs="Times New Roman"/>
        </w:rPr>
        <w:t xml:space="preserve"> pa</w:t>
      </w:r>
      <w:r w:rsidR="008827E1">
        <w:rPr>
          <w:rFonts w:cs="Times New Roman"/>
        </w:rPr>
        <w:t xml:space="preserve">ra organizar a sequência temporal das atividades, as dependências, os responsáveis e </w:t>
      </w:r>
      <w:r w:rsidR="002F3486">
        <w:rPr>
          <w:rFonts w:cs="Times New Roman"/>
        </w:rPr>
        <w:t>marcos acadêmicos do Insper</w:t>
      </w:r>
      <w:r w:rsidR="00350B13">
        <w:rPr>
          <w:rFonts w:cs="Times New Roman"/>
        </w:rPr>
        <w:t xml:space="preserve">, </w:t>
      </w:r>
      <w:r w:rsidR="008C54EF">
        <w:rPr>
          <w:rFonts w:cs="Times New Roman"/>
        </w:rPr>
        <w:t xml:space="preserve">compreendendo do período entre agosto e dezembro de 2026. </w:t>
      </w:r>
      <w:r w:rsidR="00464CD0">
        <w:rPr>
          <w:rFonts w:cs="Times New Roman"/>
        </w:rPr>
        <w:t>Como um complemento a isso, foram feitos os quadros de Kanban para tarefas de curto prazo</w:t>
      </w:r>
      <w:r w:rsidR="00656E1D">
        <w:rPr>
          <w:rFonts w:cs="Times New Roman"/>
        </w:rPr>
        <w:t>, incluindo a descrição da tarefa</w:t>
      </w:r>
      <w:r w:rsidR="001A4BA7">
        <w:rPr>
          <w:rFonts w:cs="Times New Roman"/>
        </w:rPr>
        <w:t>, responsável e prazo de entre</w:t>
      </w:r>
      <w:r w:rsidR="0059529E">
        <w:rPr>
          <w:rFonts w:cs="Times New Roman"/>
        </w:rPr>
        <w:t xml:space="preserve">ga. </w:t>
      </w:r>
      <w:r w:rsidR="00474972">
        <w:rPr>
          <w:rFonts w:cs="Times New Roman"/>
        </w:rPr>
        <w:t xml:space="preserve">Esses quadros são atualizados com uma maior frequência </w:t>
      </w:r>
      <w:r w:rsidR="00792F40">
        <w:rPr>
          <w:rFonts w:cs="Times New Roman"/>
        </w:rPr>
        <w:t xml:space="preserve">na plataforma </w:t>
      </w:r>
      <w:r w:rsidR="00792F40" w:rsidRPr="001D5D0C">
        <w:rPr>
          <w:rFonts w:cs="Times New Roman"/>
          <w:i/>
          <w:iCs/>
        </w:rPr>
        <w:t>Click</w:t>
      </w:r>
      <w:r w:rsidR="00AF4230" w:rsidRPr="001D5D0C">
        <w:rPr>
          <w:rFonts w:cs="Times New Roman"/>
          <w:i/>
          <w:iCs/>
        </w:rPr>
        <w:t>Up</w:t>
      </w:r>
      <w:r w:rsidR="00AF4230">
        <w:rPr>
          <w:rFonts w:cs="Times New Roman"/>
        </w:rPr>
        <w:t xml:space="preserve">, </w:t>
      </w:r>
      <w:r w:rsidR="00474972">
        <w:rPr>
          <w:rFonts w:cs="Times New Roman"/>
        </w:rPr>
        <w:t>de acordo com o que for decidido em reuniões com o orientador e a empresa parceira.</w:t>
      </w:r>
    </w:p>
    <w:p w14:paraId="121B4A8B" w14:textId="67AADEC3" w:rsidR="00593036" w:rsidRDefault="00593036" w:rsidP="001D5D0C">
      <w:pPr>
        <w:spacing w:after="200" w:line="360" w:lineRule="auto"/>
        <w:ind w:firstLine="170"/>
        <w:rPr>
          <w:rFonts w:cs="Times New Roman"/>
        </w:rPr>
      </w:pPr>
      <w:r>
        <w:rPr>
          <w:rFonts w:cs="Times New Roman"/>
        </w:rPr>
        <w:t>Para o acompanhamento do projeto, são realizadas reuniões semanais com o orientador</w:t>
      </w:r>
      <w:r w:rsidR="0037071D">
        <w:rPr>
          <w:rFonts w:cs="Times New Roman"/>
        </w:rPr>
        <w:t xml:space="preserve"> </w:t>
      </w:r>
      <w:r w:rsidR="008B438B">
        <w:rPr>
          <w:rFonts w:cs="Times New Roman"/>
        </w:rPr>
        <w:t xml:space="preserve">para alinhar as tarefas de curto prazo e </w:t>
      </w:r>
      <w:r w:rsidR="00B742D8">
        <w:rPr>
          <w:rFonts w:cs="Times New Roman"/>
        </w:rPr>
        <w:t xml:space="preserve">validação </w:t>
      </w:r>
      <w:r w:rsidR="001D5D0C">
        <w:rPr>
          <w:rFonts w:cs="Times New Roman"/>
        </w:rPr>
        <w:t>das tarefas</w:t>
      </w:r>
      <w:r w:rsidR="008B438B">
        <w:rPr>
          <w:rFonts w:cs="Times New Roman"/>
        </w:rPr>
        <w:t xml:space="preserve"> realizad</w:t>
      </w:r>
      <w:r w:rsidR="001D5D0C">
        <w:rPr>
          <w:rFonts w:cs="Times New Roman"/>
        </w:rPr>
        <w:t>as</w:t>
      </w:r>
      <w:r w:rsidR="008B438B">
        <w:rPr>
          <w:rFonts w:cs="Times New Roman"/>
        </w:rPr>
        <w:t xml:space="preserve"> na semana anterior. Além disso, são feitas reuniões quinzenais com </w:t>
      </w:r>
      <w:r w:rsidR="00177301">
        <w:rPr>
          <w:rFonts w:cs="Times New Roman"/>
        </w:rPr>
        <w:t>a empresa parceira</w:t>
      </w:r>
      <w:r w:rsidR="00B742D8">
        <w:rPr>
          <w:rFonts w:cs="Times New Roman"/>
        </w:rPr>
        <w:t xml:space="preserve"> para alinhar expectativas e sanar dúvidas técnicas</w:t>
      </w:r>
      <w:r w:rsidR="00EB4EB7">
        <w:rPr>
          <w:rFonts w:cs="Times New Roman"/>
        </w:rPr>
        <w:t xml:space="preserve">. As atas, </w:t>
      </w:r>
      <w:r w:rsidR="006F3793">
        <w:rPr>
          <w:rFonts w:cs="Times New Roman"/>
        </w:rPr>
        <w:t>documentos acadêmicos</w:t>
      </w:r>
      <w:r w:rsidR="00B75BFF">
        <w:rPr>
          <w:rFonts w:cs="Times New Roman"/>
        </w:rPr>
        <w:t xml:space="preserve">, CAD, códigos, bases de dados e resultados de testes relevantes ao projeto são armazenadas no OneDrive </w:t>
      </w:r>
      <w:r w:rsidR="00CF00A3">
        <w:rPr>
          <w:rFonts w:cs="Times New Roman"/>
        </w:rPr>
        <w:t>do Insper, de modo a</w:t>
      </w:r>
      <w:r w:rsidR="00FB2E8E">
        <w:rPr>
          <w:rFonts w:cs="Times New Roman"/>
        </w:rPr>
        <w:t xml:space="preserve"> criar um repositório técnico e </w:t>
      </w:r>
      <w:r w:rsidR="00710A4A">
        <w:rPr>
          <w:rFonts w:cs="Times New Roman"/>
        </w:rPr>
        <w:t>um histórico de versões.</w:t>
      </w:r>
    </w:p>
    <w:p w14:paraId="152D86F9" w14:textId="26DC9AE9" w:rsidR="004245D7" w:rsidRPr="001D5D0C" w:rsidRDefault="009D280A" w:rsidP="001D5D0C">
      <w:pPr>
        <w:pStyle w:val="Ttulo2"/>
      </w:pPr>
      <w:bookmarkStart w:id="43" w:name="_Toc240533499"/>
      <w:r w:rsidRPr="001D5D0C">
        <w:t>Estudo do problema e requisitos</w:t>
      </w:r>
      <w:bookmarkEnd w:id="43"/>
    </w:p>
    <w:p w14:paraId="6630C723" w14:textId="782FA121" w:rsidR="00F33A31" w:rsidRDefault="00146F9B" w:rsidP="001D5D0C">
      <w:pPr>
        <w:spacing w:after="200" w:line="360" w:lineRule="auto"/>
        <w:ind w:firstLine="170"/>
        <w:rPr>
          <w:rFonts w:cs="Times New Roman"/>
        </w:rPr>
      </w:pPr>
      <w:r>
        <w:rPr>
          <w:rFonts w:cs="Times New Roman"/>
        </w:rPr>
        <w:t xml:space="preserve">Na etapa inicial de investigação, </w:t>
      </w:r>
      <w:r w:rsidR="00CF2D0A">
        <w:rPr>
          <w:rFonts w:cs="Times New Roman"/>
        </w:rPr>
        <w:t>foi realizada uma visita técnica ao ambiente industrial da Baumer S.A</w:t>
      </w:r>
      <w:r w:rsidR="00600F23">
        <w:rPr>
          <w:rFonts w:cs="Times New Roman"/>
        </w:rPr>
        <w:t xml:space="preserve"> para observar as condições de operação e o funcionamento da lin</w:t>
      </w:r>
      <w:r w:rsidR="00595E6A">
        <w:rPr>
          <w:rFonts w:cs="Times New Roman"/>
        </w:rPr>
        <w:t>ha de produção</w:t>
      </w:r>
      <w:r w:rsidR="00253DAA">
        <w:rPr>
          <w:rFonts w:cs="Times New Roman"/>
        </w:rPr>
        <w:t xml:space="preserve">, além de </w:t>
      </w:r>
      <w:r w:rsidR="00352894">
        <w:rPr>
          <w:rFonts w:cs="Times New Roman"/>
        </w:rPr>
        <w:t xml:space="preserve">analisar presencialmente os produtos e embalagens envolvidos no escopo. </w:t>
      </w:r>
      <w:r w:rsidR="00CD3998">
        <w:rPr>
          <w:rFonts w:cs="Times New Roman"/>
        </w:rPr>
        <w:t xml:space="preserve">A partir desse levantamento e das reuniões com a empresa, definiu-se </w:t>
      </w:r>
      <w:r w:rsidR="00A55C42">
        <w:rPr>
          <w:rFonts w:cs="Times New Roman"/>
        </w:rPr>
        <w:t>o escopo</w:t>
      </w:r>
      <w:r w:rsidR="00B5578D">
        <w:rPr>
          <w:rFonts w:cs="Times New Roman"/>
        </w:rPr>
        <w:t xml:space="preserve"> e</w:t>
      </w:r>
      <w:r w:rsidR="00A55C42">
        <w:rPr>
          <w:rFonts w:cs="Times New Roman"/>
        </w:rPr>
        <w:t xml:space="preserve"> </w:t>
      </w:r>
      <w:r w:rsidR="00CD3998">
        <w:rPr>
          <w:rFonts w:cs="Times New Roman"/>
        </w:rPr>
        <w:t xml:space="preserve">os </w:t>
      </w:r>
      <w:r w:rsidR="00C920A6">
        <w:rPr>
          <w:rFonts w:cs="Times New Roman"/>
        </w:rPr>
        <w:t>requisitos do projeto</w:t>
      </w:r>
      <w:r w:rsidR="00B5578D">
        <w:rPr>
          <w:rFonts w:cs="Times New Roman"/>
        </w:rPr>
        <w:t xml:space="preserve">. </w:t>
      </w:r>
      <w:r w:rsidR="002964BD">
        <w:rPr>
          <w:rFonts w:cs="Times New Roman"/>
        </w:rPr>
        <w:t>Nesse sentido, foi definido que a inspeção das embalagens finais seria uma segunda fase do projeto, a qual só será feita ao concluir e validar a inspeção prioritária das embalagens primárias (ampolas e blísteres).</w:t>
      </w:r>
      <w:r w:rsidR="00F33A31">
        <w:rPr>
          <w:rFonts w:cs="Times New Roman"/>
        </w:rPr>
        <w:t xml:space="preserve"> </w:t>
      </w:r>
      <w:r w:rsidR="00B5578D">
        <w:rPr>
          <w:rFonts w:cs="Times New Roman"/>
        </w:rPr>
        <w:t>Paralelamente, realizou-se a pesquisa bibliográfica sintetizada no item 1.12 do presente documento</w:t>
      </w:r>
      <w:r w:rsidR="005A5D40">
        <w:rPr>
          <w:rFonts w:cs="Times New Roman"/>
        </w:rPr>
        <w:t xml:space="preserve">, de modo a </w:t>
      </w:r>
      <w:r w:rsidR="000F59D2">
        <w:rPr>
          <w:rFonts w:cs="Times New Roman"/>
        </w:rPr>
        <w:t xml:space="preserve">mapear </w:t>
      </w:r>
      <w:r w:rsidR="00730351">
        <w:rPr>
          <w:rFonts w:cs="Times New Roman"/>
        </w:rPr>
        <w:t xml:space="preserve">alternativas </w:t>
      </w:r>
      <w:r w:rsidR="00A333A7">
        <w:rPr>
          <w:rFonts w:cs="Times New Roman"/>
        </w:rPr>
        <w:t xml:space="preserve">para solucionar problemas </w:t>
      </w:r>
      <w:r w:rsidR="00A333A7">
        <w:rPr>
          <w:rFonts w:cs="Times New Roman"/>
        </w:rPr>
        <w:lastRenderedPageBreak/>
        <w:t>similares ao</w:t>
      </w:r>
      <w:r w:rsidR="00CE34C5">
        <w:rPr>
          <w:rFonts w:cs="Times New Roman"/>
        </w:rPr>
        <w:t xml:space="preserve"> presente projeto. Além disso, estabeleceu-se as normas técnicas que </w:t>
      </w:r>
      <w:r w:rsidR="00C727D8">
        <w:rPr>
          <w:rFonts w:cs="Times New Roman"/>
        </w:rPr>
        <w:t>devem ser seguidas para a execução do protótipo</w:t>
      </w:r>
      <w:r w:rsidR="00D924B7">
        <w:rPr>
          <w:rFonts w:cs="Times New Roman"/>
        </w:rPr>
        <w:t xml:space="preserve">, conforme apresentado no item 1.5. </w:t>
      </w:r>
    </w:p>
    <w:p w14:paraId="1E137C6E" w14:textId="56455514" w:rsidR="00BE0F36" w:rsidRDefault="00D924B7" w:rsidP="001D5D0C">
      <w:pPr>
        <w:spacing w:after="200" w:line="360" w:lineRule="auto"/>
        <w:ind w:firstLine="170"/>
        <w:rPr>
          <w:rFonts w:cs="Times New Roman"/>
        </w:rPr>
      </w:pPr>
      <w:r>
        <w:rPr>
          <w:rFonts w:cs="Times New Roman"/>
        </w:rPr>
        <w:t xml:space="preserve">Ao final dessa etapa, estabeleceu-se os seguintes </w:t>
      </w:r>
      <w:r w:rsidR="00F33A31">
        <w:rPr>
          <w:rFonts w:cs="Times New Roman"/>
        </w:rPr>
        <w:t>requisitos e objetivos</w:t>
      </w:r>
      <w:r>
        <w:rPr>
          <w:rFonts w:cs="Times New Roman"/>
        </w:rPr>
        <w:t xml:space="preserve"> ao sistema a ser desenvolvido:</w:t>
      </w:r>
    </w:p>
    <w:p w14:paraId="6134193A" w14:textId="0E4F8AC9" w:rsidR="00D924B7" w:rsidRDefault="00E00D18" w:rsidP="00D924B7">
      <w:pPr>
        <w:pStyle w:val="PargrafodaLista"/>
        <w:numPr>
          <w:ilvl w:val="0"/>
          <w:numId w:val="11"/>
        </w:numPr>
      </w:pPr>
      <w:r>
        <w:t>Identificar ausência e presença de pro</w:t>
      </w:r>
      <w:r w:rsidR="007F6FA5">
        <w:t>duto, independentemente d</w:t>
      </w:r>
      <w:r w:rsidR="00B769A7">
        <w:t xml:space="preserve">o sistema de </w:t>
      </w:r>
      <w:r w:rsidR="009F2F4A">
        <w:t xml:space="preserve">embalagem primária </w:t>
      </w:r>
      <w:r w:rsidR="00D10CD4">
        <w:t>(</w:t>
      </w:r>
      <w:r w:rsidR="001A05E0">
        <w:t>blísteres e ampolas);</w:t>
      </w:r>
    </w:p>
    <w:p w14:paraId="734F833B" w14:textId="57EB23A4" w:rsidR="001A05E0" w:rsidRDefault="00653A4A" w:rsidP="00D924B7">
      <w:pPr>
        <w:pStyle w:val="PargrafodaLista"/>
        <w:numPr>
          <w:ilvl w:val="0"/>
          <w:numId w:val="11"/>
        </w:numPr>
      </w:pPr>
      <w:r>
        <w:t>Contabilizar as unidades inspecionadas;</w:t>
      </w:r>
    </w:p>
    <w:p w14:paraId="20682F4B" w14:textId="64B8D43C" w:rsidR="00653A4A" w:rsidRDefault="009A1CC4" w:rsidP="00D924B7">
      <w:pPr>
        <w:pStyle w:val="PargrafodaLista"/>
        <w:numPr>
          <w:ilvl w:val="0"/>
          <w:numId w:val="11"/>
        </w:numPr>
      </w:pPr>
      <w:r>
        <w:t>Operar sem alterar substancialmente a rotina da linha de produção já adotada pela empresa;</w:t>
      </w:r>
    </w:p>
    <w:p w14:paraId="40A9E5EF" w14:textId="7CE2F1A7" w:rsidR="00173DF6" w:rsidRDefault="00276C55" w:rsidP="00D924B7">
      <w:pPr>
        <w:pStyle w:val="PargrafodaLista"/>
        <w:numPr>
          <w:ilvl w:val="0"/>
          <w:numId w:val="11"/>
        </w:numPr>
      </w:pPr>
      <w:r>
        <w:t xml:space="preserve">Minimizar ao máximo interferências </w:t>
      </w:r>
      <w:r w:rsidR="006F0958">
        <w:t>causadas por iluminação ambiente, reflexos e sombras na coleta de imagens;</w:t>
      </w:r>
    </w:p>
    <w:p w14:paraId="06E4996B" w14:textId="2F2C415C" w:rsidR="006F0958" w:rsidRDefault="0084239F" w:rsidP="00D924B7">
      <w:pPr>
        <w:pStyle w:val="PargrafodaLista"/>
        <w:numPr>
          <w:ilvl w:val="0"/>
          <w:numId w:val="11"/>
        </w:numPr>
      </w:pPr>
      <w:r>
        <w:t>Processa</w:t>
      </w:r>
      <w:r w:rsidR="00531AC7">
        <w:t>r</w:t>
      </w:r>
      <w:r>
        <w:t xml:space="preserve"> as imagens localmente</w:t>
      </w:r>
      <w:r w:rsidR="00573FB9">
        <w:t xml:space="preserve"> </w:t>
      </w:r>
      <w:r w:rsidR="00D22E9A">
        <w:t>seguindo o</w:t>
      </w:r>
      <w:r w:rsidR="00573FB9">
        <w:t xml:space="preserve"> conceito de Edge AI;</w:t>
      </w:r>
    </w:p>
    <w:p w14:paraId="5E599109" w14:textId="0AE4AD83" w:rsidR="00573FB9" w:rsidRDefault="00C04375" w:rsidP="00D924B7">
      <w:pPr>
        <w:pStyle w:val="PargrafodaLista"/>
        <w:numPr>
          <w:ilvl w:val="0"/>
          <w:numId w:val="11"/>
        </w:numPr>
      </w:pPr>
      <w:r>
        <w:t xml:space="preserve">Armazenar todas as imagens </w:t>
      </w:r>
      <w:r w:rsidR="002A6692">
        <w:t xml:space="preserve">e resultados </w:t>
      </w:r>
      <w:r w:rsidR="00294590">
        <w:t>das</w:t>
      </w:r>
      <w:r w:rsidR="00887B1D">
        <w:t xml:space="preserve"> inspeções, associados aos respectivos lotes</w:t>
      </w:r>
      <w:r w:rsidR="002B2EE7">
        <w:t xml:space="preserve"> e instantes</w:t>
      </w:r>
      <w:r w:rsidR="00887B1D">
        <w:t>;</w:t>
      </w:r>
    </w:p>
    <w:p w14:paraId="749B7640" w14:textId="01E12F0B" w:rsidR="00887B1D" w:rsidRDefault="007A3E86" w:rsidP="00D924B7">
      <w:pPr>
        <w:pStyle w:val="PargrafodaLista"/>
        <w:numPr>
          <w:ilvl w:val="0"/>
          <w:numId w:val="11"/>
        </w:numPr>
      </w:pPr>
      <w:r>
        <w:t>Garantir comunicação com o ERP RM TOTVS utilizado pela empresa parceira</w:t>
      </w:r>
      <w:r w:rsidR="0023725A">
        <w:t xml:space="preserve"> para </w:t>
      </w:r>
      <w:r w:rsidR="00D22E9A">
        <w:t>associar as inspeções aos lotes</w:t>
      </w:r>
      <w:r>
        <w:t>;</w:t>
      </w:r>
    </w:p>
    <w:p w14:paraId="2A9D91E6" w14:textId="02F28B90" w:rsidR="007A3E86" w:rsidRDefault="00765D92" w:rsidP="00D924B7">
      <w:pPr>
        <w:pStyle w:val="PargrafodaLista"/>
        <w:numPr>
          <w:ilvl w:val="0"/>
          <w:numId w:val="11"/>
        </w:numPr>
      </w:pPr>
      <w:r>
        <w:t xml:space="preserve">Bloquear os lotes </w:t>
      </w:r>
      <w:r w:rsidR="00C418EF">
        <w:t xml:space="preserve">e produtos </w:t>
      </w:r>
      <w:r>
        <w:t>não conformes</w:t>
      </w:r>
      <w:r w:rsidR="00142EE0">
        <w:t>;</w:t>
      </w:r>
    </w:p>
    <w:p w14:paraId="344AC4C3" w14:textId="69D90962" w:rsidR="000E7C4F" w:rsidRDefault="00467DFE" w:rsidP="00630E34">
      <w:pPr>
        <w:pStyle w:val="PargrafodaLista"/>
        <w:numPr>
          <w:ilvl w:val="0"/>
          <w:numId w:val="11"/>
        </w:numPr>
      </w:pPr>
      <w:r>
        <w:t xml:space="preserve">Priorizar a eliminação de falsos </w:t>
      </w:r>
      <w:r w:rsidR="006D26AF">
        <w:t>positivos</w:t>
      </w:r>
      <w:r w:rsidR="001638A1">
        <w:t xml:space="preserve">, </w:t>
      </w:r>
      <w:r w:rsidR="006D26AF">
        <w:t>segundo os indicadores de desempenho descritos no item 1.11.</w:t>
      </w:r>
    </w:p>
    <w:p w14:paraId="5DE16CC0" w14:textId="21F33743" w:rsidR="00125749" w:rsidRPr="00E301B2" w:rsidRDefault="00125749" w:rsidP="00630E34">
      <w:pPr>
        <w:pStyle w:val="PargrafodaLista"/>
        <w:numPr>
          <w:ilvl w:val="0"/>
          <w:numId w:val="11"/>
        </w:numPr>
      </w:pPr>
      <w:r>
        <w:t>Possibilitar a desmontagem do protótipo para higienização com detergente, álcool e água</w:t>
      </w:r>
      <w:r w:rsidR="00990CCA">
        <w:t>.</w:t>
      </w:r>
    </w:p>
    <w:p w14:paraId="73881C0A" w14:textId="75247B8E" w:rsidR="009D280A" w:rsidRPr="00C418EF" w:rsidRDefault="009D280A" w:rsidP="00C418EF">
      <w:pPr>
        <w:pStyle w:val="Ttulo2"/>
      </w:pPr>
      <w:bookmarkStart w:id="44" w:name="_Toc240533500"/>
      <w:r w:rsidRPr="00C418EF">
        <w:t>Materiais e Instrumentos</w:t>
      </w:r>
      <w:bookmarkEnd w:id="44"/>
    </w:p>
    <w:p w14:paraId="14FF36F7" w14:textId="117CC6CB" w:rsidR="00913BCD" w:rsidRDefault="00C37942" w:rsidP="00E75A58">
      <w:pPr>
        <w:spacing w:after="200" w:line="360" w:lineRule="auto"/>
        <w:ind w:firstLine="170"/>
        <w:rPr>
          <w:rFonts w:cs="Times New Roman"/>
        </w:rPr>
      </w:pPr>
      <w:r>
        <w:rPr>
          <w:rFonts w:cs="Times New Roman"/>
        </w:rPr>
        <w:t>Portanto, o sistema será constituído por um</w:t>
      </w:r>
      <w:r w:rsidR="009217C3">
        <w:rPr>
          <w:rFonts w:cs="Times New Roman"/>
        </w:rPr>
        <w:t>a</w:t>
      </w:r>
      <w:r w:rsidR="00A65F96">
        <w:rPr>
          <w:rFonts w:cs="Times New Roman"/>
        </w:rPr>
        <w:t xml:space="preserve"> </w:t>
      </w:r>
      <w:r w:rsidR="009217C3">
        <w:rPr>
          <w:rFonts w:cs="Times New Roman"/>
        </w:rPr>
        <w:t>câmara</w:t>
      </w:r>
      <w:r w:rsidR="00A65F96">
        <w:rPr>
          <w:rFonts w:cs="Times New Roman"/>
        </w:rPr>
        <w:t xml:space="preserve"> de inspeção, câmera, iluminação controlada, unidade de processamento local, componentes eletrônicos </w:t>
      </w:r>
      <w:r w:rsidR="00F004C9">
        <w:rPr>
          <w:rFonts w:cs="Times New Roman"/>
        </w:rPr>
        <w:t xml:space="preserve">de acionamento e </w:t>
      </w:r>
      <w:r w:rsidR="005D22D2">
        <w:rPr>
          <w:rFonts w:cs="Times New Roman"/>
        </w:rPr>
        <w:t xml:space="preserve">sincronização e uma interface homem-máquina. </w:t>
      </w:r>
      <w:r w:rsidR="001068B8">
        <w:rPr>
          <w:rFonts w:cs="Times New Roman"/>
        </w:rPr>
        <w:t xml:space="preserve">A configuração final do protótipo depende dos </w:t>
      </w:r>
      <w:r w:rsidR="005E44B8">
        <w:rPr>
          <w:rFonts w:cs="Times New Roman"/>
        </w:rPr>
        <w:t xml:space="preserve">testes realizados durante a etapa de detalhamento que, até o momento, não foi finalizada. </w:t>
      </w:r>
    </w:p>
    <w:p w14:paraId="5CB50028" w14:textId="7AE30E44" w:rsidR="002B5B2A" w:rsidRDefault="009217C3" w:rsidP="00E75A58">
      <w:pPr>
        <w:spacing w:after="200" w:line="360" w:lineRule="auto"/>
        <w:ind w:firstLine="170"/>
        <w:rPr>
          <w:rFonts w:cs="Times New Roman"/>
        </w:rPr>
      </w:pPr>
      <w:r>
        <w:rPr>
          <w:rFonts w:cs="Times New Roman"/>
        </w:rPr>
        <w:t>A câmara</w:t>
      </w:r>
      <w:r w:rsidR="00913BCD">
        <w:rPr>
          <w:rFonts w:cs="Times New Roman"/>
        </w:rPr>
        <w:t xml:space="preserve"> será </w:t>
      </w:r>
      <w:r w:rsidR="00E75A58">
        <w:rPr>
          <w:rFonts w:cs="Times New Roman"/>
        </w:rPr>
        <w:t>projetada</w:t>
      </w:r>
      <w:r w:rsidR="00913BCD">
        <w:rPr>
          <w:rFonts w:cs="Times New Roman"/>
        </w:rPr>
        <w:t xml:space="preserve"> como uma caixa</w:t>
      </w:r>
      <w:r w:rsidR="009313D9">
        <w:rPr>
          <w:rFonts w:cs="Times New Roman"/>
        </w:rPr>
        <w:t>,</w:t>
      </w:r>
      <w:r w:rsidR="002548DB">
        <w:rPr>
          <w:rFonts w:cs="Times New Roman"/>
        </w:rPr>
        <w:t xml:space="preserve"> instalada no momento</w:t>
      </w:r>
      <w:r w:rsidR="00295A9D">
        <w:rPr>
          <w:rFonts w:cs="Times New Roman"/>
        </w:rPr>
        <w:t xml:space="preserve"> anterior à etiquetagem das</w:t>
      </w:r>
      <w:r w:rsidR="00DA70C3">
        <w:rPr>
          <w:rFonts w:cs="Times New Roman"/>
        </w:rPr>
        <w:t xml:space="preserve"> ampolas e blísteres</w:t>
      </w:r>
      <w:r w:rsidR="005364A4">
        <w:rPr>
          <w:rFonts w:cs="Times New Roman"/>
        </w:rPr>
        <w:t>, de paredes opacas</w:t>
      </w:r>
      <w:r w:rsidR="00A65F96">
        <w:rPr>
          <w:rFonts w:cs="Times New Roman"/>
        </w:rPr>
        <w:t xml:space="preserve"> </w:t>
      </w:r>
      <w:r w:rsidR="0035359C">
        <w:rPr>
          <w:rFonts w:cs="Times New Roman"/>
        </w:rPr>
        <w:t>para reduzir ao máximo a iluminação ambiente</w:t>
      </w:r>
      <w:r w:rsidR="008C663B">
        <w:rPr>
          <w:rFonts w:cs="Times New Roman"/>
        </w:rPr>
        <w:t xml:space="preserve">. </w:t>
      </w:r>
      <w:r w:rsidR="00860BF2">
        <w:rPr>
          <w:rFonts w:cs="Times New Roman"/>
        </w:rPr>
        <w:t xml:space="preserve">A estrutura </w:t>
      </w:r>
      <w:r w:rsidR="005A1077">
        <w:rPr>
          <w:rFonts w:cs="Times New Roman"/>
        </w:rPr>
        <w:t xml:space="preserve">também deve permitir </w:t>
      </w:r>
      <w:r w:rsidR="000125E5">
        <w:rPr>
          <w:rFonts w:cs="Times New Roman"/>
        </w:rPr>
        <w:t>desmontagem do protótipo para higienização e fixação estável da câmera</w:t>
      </w:r>
      <w:r w:rsidR="00954B0F">
        <w:rPr>
          <w:rFonts w:cs="Times New Roman"/>
        </w:rPr>
        <w:t xml:space="preserve"> no centro</w:t>
      </w:r>
      <w:r w:rsidR="000125E5">
        <w:rPr>
          <w:rFonts w:cs="Times New Roman"/>
        </w:rPr>
        <w:t xml:space="preserve">. </w:t>
      </w:r>
      <w:r w:rsidR="00C869C6">
        <w:rPr>
          <w:rFonts w:cs="Times New Roman"/>
        </w:rPr>
        <w:t>Previamente à</w:t>
      </w:r>
      <w:r w:rsidR="00C64CE4">
        <w:rPr>
          <w:rFonts w:cs="Times New Roman"/>
        </w:rPr>
        <w:t xml:space="preserve"> fabricação, serão avaliados mate</w:t>
      </w:r>
      <w:r w:rsidR="002C5DDF">
        <w:rPr>
          <w:rFonts w:cs="Times New Roman"/>
        </w:rPr>
        <w:t xml:space="preserve">riais </w:t>
      </w:r>
      <w:r w:rsidR="001F19D7">
        <w:rPr>
          <w:rFonts w:cs="Times New Roman"/>
        </w:rPr>
        <w:t xml:space="preserve">que atendam às restrições </w:t>
      </w:r>
      <w:r w:rsidR="00AA56EC">
        <w:rPr>
          <w:rFonts w:cs="Times New Roman"/>
        </w:rPr>
        <w:t>estabelecidas</w:t>
      </w:r>
      <w:r w:rsidR="00C868A0">
        <w:rPr>
          <w:rFonts w:cs="Times New Roman"/>
        </w:rPr>
        <w:t xml:space="preserve"> </w:t>
      </w:r>
      <w:r w:rsidR="00E36D5C">
        <w:rPr>
          <w:rFonts w:cs="Times New Roman"/>
        </w:rPr>
        <w:t xml:space="preserve">com auxílio do software Granta </w:t>
      </w:r>
      <w:r w:rsidR="00D736BA">
        <w:rPr>
          <w:rFonts w:cs="Times New Roman"/>
        </w:rPr>
        <w:t>EduPack</w:t>
      </w:r>
      <w:r w:rsidR="00AB7E78">
        <w:rPr>
          <w:rFonts w:cs="Times New Roman"/>
        </w:rPr>
        <w:t xml:space="preserve"> </w:t>
      </w:r>
      <w:r w:rsidR="00997CF8">
        <w:rPr>
          <w:rFonts w:cs="Times New Roman"/>
        </w:rPr>
        <w:t xml:space="preserve">pela geração de gráficos </w:t>
      </w:r>
      <w:r w:rsidR="00997CF8">
        <w:rPr>
          <w:rFonts w:cs="Times New Roman"/>
        </w:rPr>
        <w:lastRenderedPageBreak/>
        <w:t>comparando as propriedades mecânicas dos materiais</w:t>
      </w:r>
      <w:r w:rsidR="00241CDD">
        <w:rPr>
          <w:rFonts w:cs="Times New Roman"/>
        </w:rPr>
        <w:t>, além da seleção de câmera e lente</w:t>
      </w:r>
      <w:r w:rsidR="00AF13B7">
        <w:rPr>
          <w:rFonts w:cs="Times New Roman"/>
        </w:rPr>
        <w:t xml:space="preserve"> adequadas à aplicação</w:t>
      </w:r>
      <w:r w:rsidR="00997CF8">
        <w:rPr>
          <w:rFonts w:cs="Times New Roman"/>
        </w:rPr>
        <w:t>.</w:t>
      </w:r>
      <w:r w:rsidR="00C869C6">
        <w:rPr>
          <w:rFonts w:cs="Times New Roman"/>
        </w:rPr>
        <w:t xml:space="preserve"> </w:t>
      </w:r>
    </w:p>
    <w:p w14:paraId="5E04E343" w14:textId="60EF3F01" w:rsidR="00B85047" w:rsidRDefault="008148B2" w:rsidP="003B04F2">
      <w:pPr>
        <w:spacing w:after="200" w:line="360" w:lineRule="auto"/>
        <w:ind w:firstLine="170"/>
        <w:rPr>
          <w:rFonts w:cs="Times New Roman"/>
        </w:rPr>
      </w:pPr>
      <w:r>
        <w:rPr>
          <w:rFonts w:cs="Times New Roman"/>
        </w:rPr>
        <w:t>Feita a seleção dos componentes, foi desenvolvid</w:t>
      </w:r>
      <w:r w:rsidR="00F12939">
        <w:rPr>
          <w:rFonts w:cs="Times New Roman"/>
        </w:rPr>
        <w:t>o</w:t>
      </w:r>
      <w:r>
        <w:rPr>
          <w:rFonts w:cs="Times New Roman"/>
        </w:rPr>
        <w:t xml:space="preserve"> um modelo em CAD preliminar do protótipo, sujeito a </w:t>
      </w:r>
      <w:r w:rsidR="00F12939">
        <w:rPr>
          <w:rFonts w:cs="Times New Roman"/>
        </w:rPr>
        <w:t xml:space="preserve">pequenas </w:t>
      </w:r>
      <w:r>
        <w:rPr>
          <w:rFonts w:cs="Times New Roman"/>
        </w:rPr>
        <w:t xml:space="preserve">alterações </w:t>
      </w:r>
      <w:r w:rsidR="001A0624">
        <w:rPr>
          <w:rFonts w:cs="Times New Roman"/>
        </w:rPr>
        <w:t>quanto ao sistema de iluminação e altura do suporte da câmera</w:t>
      </w:r>
      <w:r>
        <w:rPr>
          <w:rFonts w:cs="Times New Roman"/>
        </w:rPr>
        <w:t xml:space="preserve"> dependendo</w:t>
      </w:r>
      <w:r w:rsidR="00215116">
        <w:rPr>
          <w:rFonts w:cs="Times New Roman"/>
        </w:rPr>
        <w:t xml:space="preserve"> dos resultados dos testes</w:t>
      </w:r>
      <w:r w:rsidR="00F12939">
        <w:rPr>
          <w:rFonts w:cs="Times New Roman"/>
        </w:rPr>
        <w:t xml:space="preserve"> de coleta de imagens. </w:t>
      </w:r>
      <w:r w:rsidR="00C869C6">
        <w:rPr>
          <w:rFonts w:cs="Times New Roman"/>
        </w:rPr>
        <w:t xml:space="preserve">Com isso feito, </w:t>
      </w:r>
      <w:r w:rsidR="003936BA">
        <w:rPr>
          <w:rFonts w:cs="Times New Roman"/>
        </w:rPr>
        <w:t>estima-se a quantidade de material necessária e o custo do protótipo</w:t>
      </w:r>
      <w:r w:rsidR="005F0D89">
        <w:rPr>
          <w:rFonts w:cs="Times New Roman"/>
        </w:rPr>
        <w:t>, além de iniciar o processo de compra d</w:t>
      </w:r>
      <w:r w:rsidR="00C869C6">
        <w:rPr>
          <w:rFonts w:cs="Times New Roman"/>
        </w:rPr>
        <w:t xml:space="preserve">os materiais </w:t>
      </w:r>
      <w:r w:rsidR="000B36AC">
        <w:rPr>
          <w:rFonts w:cs="Times New Roman"/>
        </w:rPr>
        <w:t xml:space="preserve">para a </w:t>
      </w:r>
      <w:r w:rsidR="006D6B50">
        <w:rPr>
          <w:rFonts w:cs="Times New Roman"/>
        </w:rPr>
        <w:t>fabricação</w:t>
      </w:r>
      <w:r w:rsidR="00C465A1">
        <w:rPr>
          <w:rFonts w:cs="Times New Roman"/>
        </w:rPr>
        <w:t xml:space="preserve"> em si.</w:t>
      </w:r>
    </w:p>
    <w:p w14:paraId="08BA4E26" w14:textId="5B143861" w:rsidR="00EC678D" w:rsidRDefault="006A1B87" w:rsidP="003B04F2">
      <w:pPr>
        <w:spacing w:after="200" w:line="360" w:lineRule="auto"/>
        <w:ind w:firstLine="170"/>
        <w:rPr>
          <w:rFonts w:cs="Times New Roman"/>
        </w:rPr>
      </w:pPr>
      <w:r>
        <w:rPr>
          <w:rFonts w:cs="Times New Roman"/>
        </w:rPr>
        <w:t>J</w:t>
      </w:r>
      <w:r w:rsidRPr="006A1B87">
        <w:rPr>
          <w:rFonts w:cs="Times New Roman"/>
        </w:rPr>
        <w:t xml:space="preserve">á considerando o desenvolvimento do algoritmo, foi criado um dataset rotulado para cada sistema de embalagem primária, contendo imagens de ampolas e blisters em condições de presença e ausência de produto, capturadas com a estrutura inicial do protótipo. A partir desse </w:t>
      </w:r>
      <w:r w:rsidRPr="006A1B87">
        <w:rPr>
          <w:rFonts w:cs="Times New Roman"/>
          <w:i/>
          <w:iCs/>
        </w:rPr>
        <w:t>dataset</w:t>
      </w:r>
      <w:r w:rsidRPr="006A1B87">
        <w:rPr>
          <w:rFonts w:cs="Times New Roman"/>
        </w:rPr>
        <w:t>, foram desenvolvidas e comparadas duas abordagens de visão computacional. A primeira, baseada em técnicas clássicas de processamento de imagem, utiliza limiarização (</w:t>
      </w:r>
      <w:r w:rsidRPr="00BE336F">
        <w:rPr>
          <w:rFonts w:cs="Times New Roman"/>
          <w:i/>
        </w:rPr>
        <w:t>thresholding</w:t>
      </w:r>
      <w:r w:rsidRPr="006A1B87">
        <w:rPr>
          <w:rFonts w:cs="Times New Roman"/>
        </w:rPr>
        <w:t>) para segmentar as regiões de interesse a partir do contraste entre o produto e o interior da embalagem, seguida de operações morfológicas de expansão e contração para eliminar ruídos e consolidar os contornos identificados, permitindo classificar cada unidade como presença ou ausência de produto a partir da área e da intensidade da região segmentada. A segunda abordagem utiliza o modelo YOLOv8 Nano, uma rede neural convolucional leve voltada à detecção de objetos, treinada sobre o mesmo conjunto de imagens rotuladas para identificar diretamente a presença ou ausência do produto em cada unidade. As duas abordagens foram testadas em paralelo sobre o dataset inicial, e seus resultados preliminares</w:t>
      </w:r>
      <w:r>
        <w:rPr>
          <w:rFonts w:cs="Times New Roman"/>
        </w:rPr>
        <w:t>,</w:t>
      </w:r>
      <w:r w:rsidRPr="006A1B87">
        <w:rPr>
          <w:rFonts w:cs="Times New Roman"/>
        </w:rPr>
        <w:t xml:space="preserve"> detalhados na seção de Desenvolvimento</w:t>
      </w:r>
      <w:r>
        <w:rPr>
          <w:rFonts w:cs="Times New Roman"/>
        </w:rPr>
        <w:t>,</w:t>
      </w:r>
      <w:r w:rsidRPr="006A1B87">
        <w:rPr>
          <w:rFonts w:cs="Times New Roman"/>
        </w:rPr>
        <w:t xml:space="preserve"> orientam a escolha do algoritmo mais adequado para as próximas etapas do projeto.</w:t>
      </w:r>
    </w:p>
    <w:p w14:paraId="096E4445" w14:textId="46D93701" w:rsidR="0044676F" w:rsidRPr="00630E34" w:rsidRDefault="0044676F" w:rsidP="004B1D3E">
      <w:pPr>
        <w:pStyle w:val="Ttulo2"/>
      </w:pPr>
      <w:bookmarkStart w:id="45" w:name="_Toc239228860"/>
      <w:bookmarkStart w:id="46" w:name="_Toc240533501"/>
      <w:r w:rsidRPr="00630E34">
        <w:t>Coleta de dados sobre o projeto</w:t>
      </w:r>
      <w:bookmarkEnd w:id="45"/>
      <w:bookmarkEnd w:id="46"/>
    </w:p>
    <w:p w14:paraId="12A6077D" w14:textId="1D6498F5" w:rsidR="00ED2BA5" w:rsidRPr="00ED2BA5" w:rsidRDefault="00ED2BA5" w:rsidP="00924E6E">
      <w:pPr>
        <w:spacing w:before="100" w:beforeAutospacing="1" w:after="100" w:afterAutospacing="1" w:line="360" w:lineRule="auto"/>
        <w:ind w:firstLine="170"/>
        <w:rPr>
          <w:rFonts w:eastAsia="Times New Roman" w:cs="Times New Roman"/>
        </w:rPr>
      </w:pPr>
      <w:bookmarkStart w:id="47" w:name="_Toc239228861"/>
      <w:r w:rsidRPr="22ED277D">
        <w:rPr>
          <w:rFonts w:eastAsia="Times New Roman" w:cs="Times New Roman"/>
        </w:rPr>
        <w:t>A coleta de dados do projeto foi orientada pela necessidade de compreender quais condições técnicas seriam necessárias para realizar de forma confiável a inspeção de presença e ausência dos produtos nas embalagens utilizadas pela Baumer. Dessa forma, as atividades de coleta buscaram compreender o processo atual da empresa, caracterizar os produtos e embalagens analisados e levantar informações necessárias para o desenvolvimento do sistema de aquisição de imagens e visão computacional.</w:t>
      </w:r>
    </w:p>
    <w:p w14:paraId="0679F817" w14:textId="374CBD28" w:rsidR="00ED2BA5" w:rsidRPr="00ED2BA5" w:rsidRDefault="00ED2BA5" w:rsidP="00924E6E">
      <w:pPr>
        <w:spacing w:before="100" w:beforeAutospacing="1" w:after="100" w:afterAutospacing="1" w:line="360" w:lineRule="auto"/>
        <w:ind w:firstLine="170"/>
        <w:rPr>
          <w:rFonts w:eastAsia="Times New Roman" w:cs="Times New Roman"/>
          <w:szCs w:val="24"/>
        </w:rPr>
      </w:pPr>
      <w:r w:rsidRPr="00ED2BA5">
        <w:rPr>
          <w:rFonts w:eastAsia="Times New Roman" w:cs="Times New Roman"/>
          <w:szCs w:val="24"/>
        </w:rPr>
        <w:lastRenderedPageBreak/>
        <w:t>A principal coleta de dados em campo ocorreu durante uma visita técnica à Baumer, realizada no dia 12 de agosto, com duração aproximada de três horas. Até o momento, foi realizada apenas uma visita presencial devido à característica da linha de produção analisada, que permanece em operação durante aproximadamente uma semana e, em seguida, fica inativa por cerca de dois meses. Durante a visita, a equipe acompanhou o funcionamento da etapa de empacotamento e observou que a conferência da presença dos produtos nas ampolas e blisters é realizada manualmente. Também foi possível conhecer as embalagens e os produtos que seriam posteriormente utilizados no desenvolvimento do sistema, além de compreender a principal necessidade apresentada pela empresa.</w:t>
      </w:r>
    </w:p>
    <w:p w14:paraId="102F4E3E" w14:textId="32BC7679" w:rsidR="00ED2BA5" w:rsidRPr="00ED2BA5" w:rsidRDefault="00ED2BA5" w:rsidP="00924E6E">
      <w:pPr>
        <w:spacing w:before="100" w:beforeAutospacing="1" w:after="100" w:afterAutospacing="1" w:line="360" w:lineRule="auto"/>
        <w:ind w:firstLine="170"/>
        <w:rPr>
          <w:rFonts w:eastAsia="Times New Roman" w:cs="Times New Roman"/>
          <w:szCs w:val="24"/>
        </w:rPr>
      </w:pPr>
      <w:r w:rsidRPr="00ED2BA5">
        <w:rPr>
          <w:rFonts w:eastAsia="Times New Roman" w:cs="Times New Roman"/>
          <w:szCs w:val="24"/>
        </w:rPr>
        <w:t xml:space="preserve">Além da observação em campo, foram realizadas </w:t>
      </w:r>
      <w:r w:rsidR="00924E6E">
        <w:rPr>
          <w:rFonts w:eastAsia="Times New Roman" w:cs="Times New Roman"/>
          <w:szCs w:val="24"/>
        </w:rPr>
        <w:t>três</w:t>
      </w:r>
      <w:r w:rsidRPr="00ED2BA5">
        <w:rPr>
          <w:rFonts w:eastAsia="Times New Roman" w:cs="Times New Roman"/>
          <w:szCs w:val="24"/>
        </w:rPr>
        <w:t xml:space="preserve"> reuniões on-line com representantes da Baumer. Esses encontros foram utilizados para esclarecer dúvidas surgidas ao longo do desenvolvimento, alinhar requisitos e validar decisões relacionadas ao projeto. A partir dessas reuniões, também foi identificada a necessidade de ampliar a quantidade de amostras disponíveis, sendo solicitados à empresa novos conjuntos de ampolas e blisters para a construção do banco de imagens.</w:t>
      </w:r>
    </w:p>
    <w:p w14:paraId="01D969BC" w14:textId="19E489C1" w:rsidR="00ED2BA5" w:rsidRPr="00ED2BA5" w:rsidRDefault="00ED2BA5" w:rsidP="00924E6E">
      <w:pPr>
        <w:spacing w:before="100" w:beforeAutospacing="1" w:after="100" w:afterAutospacing="1" w:line="360" w:lineRule="auto"/>
        <w:ind w:firstLine="170"/>
        <w:rPr>
          <w:rFonts w:eastAsia="Times New Roman" w:cs="Times New Roman"/>
          <w:szCs w:val="24"/>
        </w:rPr>
      </w:pPr>
      <w:r w:rsidRPr="00ED2BA5">
        <w:rPr>
          <w:rFonts w:eastAsia="Times New Roman" w:cs="Times New Roman"/>
          <w:szCs w:val="24"/>
        </w:rPr>
        <w:t xml:space="preserve">A aquisição de imagens constituiu outra importante etapa da coleta de dados. Foram realizados diferentes testes de iluminação, variando tipos de lâmpadas e ângulos de incidência da luz, com o objetivo de reduzir principalmente os reflexos observados nas ampolas e obter condições de captura mais adequadas para o processamento das imagens. Ao longo desses experimentos, foram produzidas </w:t>
      </w:r>
      <w:r w:rsidR="00ED3AEC">
        <w:rPr>
          <w:rFonts w:eastAsia="Times New Roman" w:cs="Times New Roman"/>
          <w:szCs w:val="24"/>
        </w:rPr>
        <w:t>mais de 100</w:t>
      </w:r>
      <w:r w:rsidRPr="00ED2BA5">
        <w:rPr>
          <w:rFonts w:eastAsia="Times New Roman" w:cs="Times New Roman"/>
          <w:szCs w:val="24"/>
        </w:rPr>
        <w:t xml:space="preserve"> imagens de ampolas e blisters. Para os testes iniciais de presença e ausência, foi utilizada uma bandeja contendo ampolas preenchidas e vazias, permitindo a criação de um </w:t>
      </w:r>
      <w:r w:rsidRPr="00833C29">
        <w:rPr>
          <w:rFonts w:eastAsia="Times New Roman" w:cs="Times New Roman"/>
          <w:i/>
          <w:szCs w:val="24"/>
        </w:rPr>
        <w:t>dataset</w:t>
      </w:r>
      <w:r w:rsidRPr="00ED2BA5">
        <w:rPr>
          <w:rFonts w:eastAsia="Times New Roman" w:cs="Times New Roman"/>
          <w:szCs w:val="24"/>
        </w:rPr>
        <w:t xml:space="preserve"> preliminar utilizado no início do desenvolvimento do código de visão computacional.</w:t>
      </w:r>
    </w:p>
    <w:p w14:paraId="0CB9F02C" w14:textId="6F85621D" w:rsidR="00ED2BA5" w:rsidRPr="00ED2BA5" w:rsidRDefault="00ED2BA5" w:rsidP="00ED3AEC">
      <w:pPr>
        <w:spacing w:before="100" w:beforeAutospacing="1" w:after="100" w:afterAutospacing="1" w:line="360" w:lineRule="auto"/>
        <w:ind w:firstLine="170"/>
        <w:rPr>
          <w:rFonts w:eastAsia="Times New Roman" w:cs="Times New Roman"/>
          <w:szCs w:val="24"/>
        </w:rPr>
      </w:pPr>
      <w:r w:rsidRPr="00ED2BA5">
        <w:rPr>
          <w:rFonts w:eastAsia="Times New Roman" w:cs="Times New Roman"/>
          <w:szCs w:val="24"/>
        </w:rPr>
        <w:t xml:space="preserve">Também foram coletadas informações para o dimensionamento do sistema de aquisição de imagens. A partir das dimensões da região a ser inspecionada e do menor detalhe de interesse, foram realizados cálculos para determinar as características necessárias da câmera e </w:t>
      </w:r>
      <w:r w:rsidR="00564D26">
        <w:rPr>
          <w:rFonts w:eastAsia="Times New Roman" w:cs="Times New Roman"/>
          <w:szCs w:val="24"/>
        </w:rPr>
        <w:t>lente, além d</w:t>
      </w:r>
      <w:r w:rsidRPr="00ED2BA5">
        <w:rPr>
          <w:rFonts w:eastAsia="Times New Roman" w:cs="Times New Roman"/>
          <w:szCs w:val="24"/>
        </w:rPr>
        <w:t>e estimar a distância adequada entre o equipamento e a bandeja. Esses resultados passaram a servir como referência para a escolha dos componentes e para a configuração física inicial do protótipo.</w:t>
      </w:r>
    </w:p>
    <w:p w14:paraId="543F752B" w14:textId="6B11EACB" w:rsidR="00ED2BA5" w:rsidRPr="00ED2BA5" w:rsidRDefault="00ED2BA5" w:rsidP="00ED3AEC">
      <w:pPr>
        <w:spacing w:before="100" w:beforeAutospacing="1" w:after="100" w:afterAutospacing="1" w:line="360" w:lineRule="auto"/>
        <w:ind w:firstLine="170"/>
        <w:rPr>
          <w:rFonts w:eastAsia="Times New Roman" w:cs="Times New Roman"/>
          <w:szCs w:val="24"/>
        </w:rPr>
      </w:pPr>
      <w:r w:rsidRPr="00ED2BA5">
        <w:rPr>
          <w:rFonts w:eastAsia="Times New Roman" w:cs="Times New Roman"/>
          <w:szCs w:val="24"/>
        </w:rPr>
        <w:t xml:space="preserve">As reuniões com o orientador foram utilizadas para analisar os resultados obtidos nas etapas anteriores e definir os próximos experimentos e objetivos de curto prazo. Dessa forma, as </w:t>
      </w:r>
      <w:r w:rsidRPr="00ED2BA5">
        <w:rPr>
          <w:rFonts w:eastAsia="Times New Roman" w:cs="Times New Roman"/>
          <w:szCs w:val="24"/>
        </w:rPr>
        <w:lastRenderedPageBreak/>
        <w:t>informações coletadas durante os testes e reuniões foram utilizadas não apenas como registro do desenvolvimento, mas também como base para orientar as decisões tomadas nas etapas seguintes.</w:t>
      </w:r>
    </w:p>
    <w:p w14:paraId="217ED166" w14:textId="29695C1E" w:rsidR="00ED2BA5" w:rsidRPr="00ED2BA5" w:rsidRDefault="00ED2BA5" w:rsidP="00ED3AEC">
      <w:pPr>
        <w:spacing w:before="100" w:beforeAutospacing="1" w:after="100" w:afterAutospacing="1" w:line="360" w:lineRule="auto"/>
        <w:ind w:firstLine="170"/>
        <w:rPr>
          <w:rFonts w:eastAsia="Times New Roman" w:cs="Times New Roman"/>
          <w:szCs w:val="24"/>
        </w:rPr>
      </w:pPr>
      <w:r w:rsidRPr="00ED2BA5">
        <w:rPr>
          <w:rFonts w:eastAsia="Times New Roman" w:cs="Times New Roman"/>
          <w:szCs w:val="24"/>
        </w:rPr>
        <w:t>Por fim, a coleta foi complementada pela análise de sete artigos relacionados à aplicação de visão computacional em sistemas de inspeção. Esses trabalhos foram utilizados como referência para identificar técnicas de processamento, métricas de desempenho e abordagens empregadas em aplicações semelhantes.</w:t>
      </w:r>
    </w:p>
    <w:p w14:paraId="5C0C22E3" w14:textId="7B6FEDFF" w:rsidR="004B1D3E" w:rsidRPr="004B1D3E" w:rsidRDefault="0044676F" w:rsidP="004B1D3E">
      <w:pPr>
        <w:pStyle w:val="Ttulo2"/>
        <w:rPr>
          <w:rFonts w:eastAsia="Times New Roman"/>
          <w:szCs w:val="24"/>
        </w:rPr>
      </w:pPr>
      <w:bookmarkStart w:id="48" w:name="_Toc240533502"/>
      <w:bookmarkEnd w:id="47"/>
      <w:r w:rsidRPr="0044676F">
        <w:t>Análise dos Dados Coletados</w:t>
      </w:r>
      <w:bookmarkEnd w:id="48"/>
      <w:r w:rsidRPr="004B1D3E">
        <w:rPr>
          <w:sz w:val="22"/>
          <w:szCs w:val="22"/>
        </w:rPr>
        <w:t xml:space="preserve"> </w:t>
      </w:r>
    </w:p>
    <w:p w14:paraId="05ABB47B" w14:textId="77777777" w:rsidR="000A111D" w:rsidRPr="000A111D" w:rsidRDefault="000A111D" w:rsidP="000A111D">
      <w:pPr>
        <w:spacing w:before="100" w:beforeAutospacing="1" w:after="100" w:afterAutospacing="1" w:line="360" w:lineRule="auto"/>
        <w:ind w:firstLine="170"/>
        <w:rPr>
          <w:rFonts w:eastAsia="Times New Roman" w:cs="Times New Roman"/>
          <w:szCs w:val="24"/>
        </w:rPr>
      </w:pPr>
      <w:r w:rsidRPr="000A111D">
        <w:rPr>
          <w:rFonts w:eastAsia="Times New Roman" w:cs="Times New Roman"/>
          <w:szCs w:val="24"/>
        </w:rPr>
        <w:t>Os dados obtidos durante a etapa de coleta foram analisados de formas distintas, de acordo com sua natureza qualitativa ou quantitativa.</w:t>
      </w:r>
    </w:p>
    <w:p w14:paraId="27378E41" w14:textId="77777777" w:rsidR="000A111D" w:rsidRPr="000A111D" w:rsidRDefault="000A111D" w:rsidP="000A111D">
      <w:pPr>
        <w:spacing w:before="100" w:beforeAutospacing="1" w:after="100" w:afterAutospacing="1" w:line="360" w:lineRule="auto"/>
        <w:ind w:firstLine="170"/>
        <w:rPr>
          <w:rFonts w:eastAsia="Times New Roman" w:cs="Times New Roman"/>
          <w:szCs w:val="24"/>
        </w:rPr>
      </w:pPr>
      <w:r w:rsidRPr="000A111D">
        <w:rPr>
          <w:rFonts w:eastAsia="Times New Roman" w:cs="Times New Roman"/>
          <w:szCs w:val="24"/>
        </w:rPr>
        <w:t>As informações qualitativas, provenientes da visita técnica e das reuniões com a Baumer, foram sintetizadas para identificar os requisitos funcionais do sistema e delimitar o escopo do projeto, resultando na lista de requisitos apresentada na seção 3.2. Os riscos identificados a partir dessas mesmas observações foram analisados por meio de uma matriz de risco, atribuindo a cada risco uma pontuação de gravidade (</w:t>
      </w:r>
      <w:r w:rsidRPr="000A111D">
        <w:rPr>
          <w:rFonts w:eastAsia="Times New Roman" w:cs="Times New Roman"/>
          <w:i/>
          <w:iCs/>
          <w:szCs w:val="24"/>
        </w:rPr>
        <w:t>G</w:t>
      </w:r>
      <w:r w:rsidRPr="000A111D">
        <w:rPr>
          <w:rFonts w:eastAsia="Times New Roman" w:cs="Times New Roman"/>
          <w:szCs w:val="24"/>
        </w:rPr>
        <w:t>) e de probabilidade de ocorrência (</w:t>
      </w:r>
      <w:r w:rsidRPr="000A111D">
        <w:rPr>
          <w:rFonts w:eastAsia="Times New Roman" w:cs="Times New Roman"/>
          <w:i/>
          <w:iCs/>
          <w:szCs w:val="24"/>
        </w:rPr>
        <w:t>O</w:t>
      </w:r>
      <w:r w:rsidRPr="000A111D">
        <w:rPr>
          <w:rFonts w:eastAsia="Times New Roman" w:cs="Times New Roman"/>
          <w:szCs w:val="24"/>
        </w:rPr>
        <w:t>), conforme apresentado na seção 1.6, permitindo priorizar os riscos de maior impacto para o projeto.</w:t>
      </w:r>
    </w:p>
    <w:p w14:paraId="1959169A" w14:textId="77777777" w:rsidR="000A111D" w:rsidRPr="000A111D" w:rsidRDefault="000A111D" w:rsidP="000A111D">
      <w:pPr>
        <w:spacing w:before="100" w:beforeAutospacing="1" w:after="100" w:afterAutospacing="1" w:line="360" w:lineRule="auto"/>
        <w:ind w:firstLine="170"/>
        <w:rPr>
          <w:rFonts w:eastAsia="Times New Roman" w:cs="Times New Roman"/>
          <w:szCs w:val="24"/>
        </w:rPr>
      </w:pPr>
      <w:r w:rsidRPr="000A111D">
        <w:rPr>
          <w:rFonts w:eastAsia="Times New Roman" w:cs="Times New Roman"/>
          <w:szCs w:val="24"/>
        </w:rPr>
        <w:t>Já os dados quantitativos, referentes às dimensões da região de inspeção e ao menor detalhe de interesse a ser identificado, foram utilizados em cálculos de dimensionamento óptico para determinar as características necessárias da câmera e da lente, bem como a distância adequada entre o equipamento e a bandeja de inspeção.</w:t>
      </w:r>
    </w:p>
    <w:p w14:paraId="09C4D443" w14:textId="64DB8663" w:rsidR="000A111D" w:rsidRPr="000A111D" w:rsidRDefault="000A111D" w:rsidP="000A111D">
      <w:pPr>
        <w:spacing w:before="100" w:beforeAutospacing="1" w:after="100" w:afterAutospacing="1" w:line="360" w:lineRule="auto"/>
        <w:ind w:firstLine="170"/>
        <w:rPr>
          <w:rFonts w:eastAsia="Times New Roman" w:cs="Times New Roman"/>
          <w:szCs w:val="24"/>
        </w:rPr>
      </w:pPr>
      <w:r w:rsidRPr="000A111D">
        <w:rPr>
          <w:rFonts w:eastAsia="Times New Roman" w:cs="Times New Roman"/>
          <w:szCs w:val="24"/>
        </w:rPr>
        <w:t>As imagens capturadas durante os testes iniciais de iluminação e de presença</w:t>
      </w:r>
      <w:r>
        <w:rPr>
          <w:rFonts w:eastAsia="Times New Roman" w:cs="Times New Roman"/>
          <w:szCs w:val="24"/>
        </w:rPr>
        <w:t xml:space="preserve"> e </w:t>
      </w:r>
      <w:r w:rsidRPr="000A111D">
        <w:rPr>
          <w:rFonts w:eastAsia="Times New Roman" w:cs="Times New Roman"/>
          <w:szCs w:val="24"/>
        </w:rPr>
        <w:t xml:space="preserve">ausência de produto também foram analisadas para orientar o desenvolvimento dos algoritmos de visão computacional. Na abordagem clássica, essa análise foi conduzida de forma iterativa e majoritariamente visual: a partir de imagens intermediárias de depuração (máscara de limiarização, máscara </w:t>
      </w:r>
      <w:r>
        <w:rPr>
          <w:rFonts w:eastAsia="Times New Roman" w:cs="Times New Roman"/>
          <w:szCs w:val="24"/>
        </w:rPr>
        <w:t>depois da</w:t>
      </w:r>
      <w:r w:rsidRPr="000A111D">
        <w:rPr>
          <w:rFonts w:eastAsia="Times New Roman" w:cs="Times New Roman"/>
          <w:szCs w:val="24"/>
        </w:rPr>
        <w:t xml:space="preserve"> limpeza morfológica e resultado da segmentação por </w:t>
      </w:r>
      <w:r w:rsidRPr="00F629CD">
        <w:rPr>
          <w:rFonts w:eastAsia="Times New Roman" w:cs="Times New Roman"/>
          <w:i/>
          <w:szCs w:val="24"/>
        </w:rPr>
        <w:t>watershed</w:t>
      </w:r>
      <w:r w:rsidRPr="000A111D">
        <w:rPr>
          <w:rFonts w:eastAsia="Times New Roman" w:cs="Times New Roman"/>
          <w:szCs w:val="24"/>
        </w:rPr>
        <w:t xml:space="preserve">), cada parâmetro do processamento foi calibrado comparando o resultado obtido à imagem original. </w:t>
      </w:r>
      <w:r>
        <w:rPr>
          <w:rFonts w:eastAsia="Times New Roman" w:cs="Times New Roman"/>
          <w:szCs w:val="24"/>
        </w:rPr>
        <w:t>Ademais</w:t>
      </w:r>
      <w:r w:rsidRPr="000A111D">
        <w:rPr>
          <w:rFonts w:eastAsia="Times New Roman" w:cs="Times New Roman"/>
          <w:szCs w:val="24"/>
        </w:rPr>
        <w:t>, foi realizada uma análise estatística da distribuição de área e de intensidade</w:t>
      </w:r>
      <w:r>
        <w:rPr>
          <w:rFonts w:eastAsia="Times New Roman" w:cs="Times New Roman"/>
          <w:szCs w:val="24"/>
        </w:rPr>
        <w:t xml:space="preserve"> média</w:t>
      </w:r>
      <w:r w:rsidRPr="000A111D">
        <w:rPr>
          <w:rFonts w:eastAsia="Times New Roman" w:cs="Times New Roman"/>
          <w:szCs w:val="24"/>
        </w:rPr>
        <w:t xml:space="preserve">, identificando, os intervalos que separam tampas de ruído ou de grãos do produto. Após a calibração em uma imagem, o mesmo conjunto de parâmetros foi aplicado a </w:t>
      </w:r>
      <w:r w:rsidRPr="000A111D">
        <w:rPr>
          <w:rFonts w:eastAsia="Times New Roman" w:cs="Times New Roman"/>
          <w:szCs w:val="24"/>
        </w:rPr>
        <w:lastRenderedPageBreak/>
        <w:t>um pequeno lote de imagens com condições de iluminação distintas, como forma de avaliar a robustez e a capacidade de generalização do método.</w:t>
      </w:r>
    </w:p>
    <w:p w14:paraId="5F0FB84C" w14:textId="58182B85" w:rsidR="000A111D" w:rsidRPr="000A111D" w:rsidRDefault="000A111D" w:rsidP="004946FC">
      <w:pPr>
        <w:spacing w:before="100" w:beforeAutospacing="1" w:after="100" w:afterAutospacing="1" w:line="360" w:lineRule="auto"/>
        <w:ind w:firstLine="170"/>
        <w:rPr>
          <w:rFonts w:eastAsia="Times New Roman" w:cs="Times New Roman"/>
          <w:szCs w:val="24"/>
        </w:rPr>
      </w:pPr>
      <w:r w:rsidRPr="000A111D">
        <w:rPr>
          <w:rFonts w:eastAsia="Times New Roman" w:cs="Times New Roman"/>
          <w:szCs w:val="24"/>
        </w:rPr>
        <w:t xml:space="preserve">Para a abordagem baseada em aprendizado de máquina, o </w:t>
      </w:r>
      <w:r w:rsidRPr="000A111D">
        <w:rPr>
          <w:rFonts w:eastAsia="Times New Roman" w:cs="Times New Roman"/>
          <w:i/>
          <w:iCs/>
          <w:szCs w:val="24"/>
        </w:rPr>
        <w:t>dataset</w:t>
      </w:r>
      <w:r w:rsidRPr="000A111D">
        <w:rPr>
          <w:rFonts w:eastAsia="Times New Roman" w:cs="Times New Roman"/>
          <w:szCs w:val="24"/>
        </w:rPr>
        <w:t xml:space="preserve"> rotulado foi dividido em conjuntos de treino e validação (80/20, com semente fixa para garantir reprodutibilidade), seguindo </w:t>
      </w:r>
      <w:r w:rsidR="004946FC">
        <w:rPr>
          <w:rFonts w:eastAsia="Times New Roman" w:cs="Times New Roman"/>
          <w:szCs w:val="24"/>
        </w:rPr>
        <w:t xml:space="preserve">a estrutura de condução de projetos de visão computacional recomendada pela documentação oficial da </w:t>
      </w:r>
      <w:r w:rsidR="004946FC" w:rsidRPr="004946FC">
        <w:rPr>
          <w:rFonts w:eastAsia="Times New Roman" w:cs="Times New Roman"/>
          <w:i/>
          <w:iCs/>
          <w:szCs w:val="24"/>
        </w:rPr>
        <w:t>Ultralytics</w:t>
      </w:r>
      <w:r w:rsidR="004946FC">
        <w:rPr>
          <w:rFonts w:eastAsia="Times New Roman" w:cs="Times New Roman"/>
          <w:szCs w:val="24"/>
        </w:rPr>
        <w:t xml:space="preserve"> (ULTRALYTICS, 2026), que orienta a divisão dos dados entre treino, validação e teste, a definição de métricas de avaliação, o treinamento do modelo e sua posterior implementação. Vale registrar que, nesta etapa inicial, o conjunto de teste independente recomendado pelo guia ainda não foi segregado, sendo que o </w:t>
      </w:r>
      <w:r w:rsidR="004946FC" w:rsidRPr="004946FC">
        <w:rPr>
          <w:rFonts w:eastAsia="Times New Roman" w:cs="Times New Roman"/>
          <w:i/>
          <w:iCs/>
          <w:szCs w:val="24"/>
        </w:rPr>
        <w:t>dataset</w:t>
      </w:r>
      <w:r w:rsidR="004946FC">
        <w:rPr>
          <w:rFonts w:eastAsia="Times New Roman" w:cs="Times New Roman"/>
          <w:szCs w:val="24"/>
        </w:rPr>
        <w:t xml:space="preserve"> foi apenas dividido entre treino e validação. </w:t>
      </w:r>
      <w:r w:rsidRPr="000A111D">
        <w:rPr>
          <w:rFonts w:eastAsia="Times New Roman" w:cs="Times New Roman"/>
          <w:szCs w:val="24"/>
        </w:rPr>
        <w:t xml:space="preserve">A análise nessa etapa consistiu em um treinamento inicial, cujo objetivo foi verificar a integridade do fluxo de dados </w:t>
      </w:r>
      <w:r>
        <w:rPr>
          <w:rFonts w:eastAsia="Times New Roman" w:cs="Times New Roman"/>
          <w:szCs w:val="24"/>
        </w:rPr>
        <w:t xml:space="preserve">- </w:t>
      </w:r>
      <w:r w:rsidRPr="000A111D">
        <w:rPr>
          <w:rFonts w:eastAsia="Times New Roman" w:cs="Times New Roman"/>
          <w:szCs w:val="24"/>
        </w:rPr>
        <w:t xml:space="preserve">desde o carregamento do </w:t>
      </w:r>
      <w:r w:rsidRPr="000A111D">
        <w:rPr>
          <w:rFonts w:eastAsia="Times New Roman" w:cs="Times New Roman"/>
          <w:i/>
          <w:iCs/>
          <w:szCs w:val="24"/>
        </w:rPr>
        <w:t>dataset</w:t>
      </w:r>
      <w:r w:rsidRPr="000A111D">
        <w:rPr>
          <w:rFonts w:eastAsia="Times New Roman" w:cs="Times New Roman"/>
          <w:szCs w:val="24"/>
        </w:rPr>
        <w:t xml:space="preserve"> rotulado até a geração de métricas de validação </w:t>
      </w:r>
      <w:r>
        <w:rPr>
          <w:rFonts w:eastAsia="Times New Roman" w:cs="Times New Roman"/>
          <w:szCs w:val="24"/>
        </w:rPr>
        <w:t>-</w:t>
      </w:r>
      <w:r w:rsidRPr="000A111D">
        <w:rPr>
          <w:rFonts w:eastAsia="Times New Roman" w:cs="Times New Roman"/>
          <w:szCs w:val="24"/>
        </w:rPr>
        <w:t>, sem a pretensão de avaliar a qualidade final do modelo nesta fase. Essa mesma estrutura de avaliação (precisão, recall e mAP sobre o conjunto de validação) será reutilizada nas etapas seguintes para comparar o desempenho das duas abordagens, cujos resultados serão apresentados n</w:t>
      </w:r>
      <w:r>
        <w:rPr>
          <w:rFonts w:eastAsia="Times New Roman" w:cs="Times New Roman"/>
          <w:szCs w:val="24"/>
        </w:rPr>
        <w:t xml:space="preserve">a seção </w:t>
      </w:r>
      <w:r w:rsidRPr="000A111D">
        <w:rPr>
          <w:rFonts w:eastAsia="Times New Roman" w:cs="Times New Roman"/>
          <w:szCs w:val="24"/>
        </w:rPr>
        <w:t>de Desenvolvimento.</w:t>
      </w:r>
    </w:p>
    <w:p w14:paraId="68B66CCC" w14:textId="2FA0F4A7" w:rsidR="00630E34" w:rsidRDefault="000A111D" w:rsidP="000A111D">
      <w:pPr>
        <w:spacing w:before="100" w:beforeAutospacing="1" w:after="100" w:afterAutospacing="1" w:line="360" w:lineRule="auto"/>
        <w:ind w:firstLine="170"/>
        <w:rPr>
          <w:rFonts w:cs="Times New Roman"/>
        </w:rPr>
      </w:pPr>
      <w:r w:rsidRPr="000A111D">
        <w:rPr>
          <w:rFonts w:eastAsia="Times New Roman" w:cs="Times New Roman"/>
          <w:szCs w:val="24"/>
        </w:rPr>
        <w:t>Por fim, os sete artigos levantados na pesquisa bibliográfica (seção 1.12) foram analisados comparativamente quanto às técnicas empregadas, às métricas reportadas e às limitações de cada abordagem, servindo de base para a definição dos indicadores de desempenho do projeto (seção 1.5) e para a escolha inicial entre abordagens de visão computacional clássica e baseada em deep learning.</w:t>
      </w:r>
    </w:p>
    <w:p w14:paraId="4CBE466F" w14:textId="50453787" w:rsidR="00245CF9" w:rsidRPr="00245CF9" w:rsidRDefault="0044676F" w:rsidP="00BE45BA">
      <w:pPr>
        <w:pStyle w:val="Ttulo1"/>
        <w:rPr>
          <w:sz w:val="24"/>
          <w:szCs w:val="24"/>
        </w:rPr>
      </w:pPr>
      <w:bookmarkStart w:id="49" w:name="_Toc239228862"/>
      <w:bookmarkStart w:id="50" w:name="_Toc240533503"/>
      <w:r w:rsidRPr="0044676F">
        <w:t>Desenvolvimento</w:t>
      </w:r>
      <w:bookmarkEnd w:id="50"/>
    </w:p>
    <w:p w14:paraId="24B77D36" w14:textId="7F553EEB" w:rsidR="00C86B11" w:rsidRDefault="006601CF">
      <w:pPr>
        <w:pStyle w:val="Ttulo2"/>
        <w:numPr>
          <w:ilvl w:val="1"/>
          <w:numId w:val="6"/>
        </w:numPr>
      </w:pPr>
      <w:bookmarkStart w:id="51" w:name="_Toc240533504"/>
      <w:r>
        <w:t>Investigação</w:t>
      </w:r>
      <w:bookmarkEnd w:id="51"/>
    </w:p>
    <w:p w14:paraId="3D39A8D4" w14:textId="77777777" w:rsidR="00302833" w:rsidRPr="00302833" w:rsidRDefault="00302833" w:rsidP="000A111D">
      <w:pPr>
        <w:spacing w:before="100" w:beforeAutospacing="1" w:after="100" w:afterAutospacing="1" w:line="360" w:lineRule="auto"/>
        <w:ind w:firstLine="170"/>
        <w:rPr>
          <w:rFonts w:eastAsia="Times New Roman" w:cs="Times New Roman"/>
          <w:szCs w:val="24"/>
        </w:rPr>
      </w:pPr>
      <w:r w:rsidRPr="00302833">
        <w:rPr>
          <w:rFonts w:eastAsia="Times New Roman" w:cs="Times New Roman"/>
          <w:szCs w:val="24"/>
        </w:rPr>
        <w:t xml:space="preserve">A etapa de investigação teve como objetivo compreender com maior profundidade o problema apresentado pela Baumer, o funcionamento atual do processo de conferência e as condições que deveriam ser consideradas no desenvolvimento do sistema Smart Inspection. Essa etapa foi conduzida por meio de observação direta do processo produtivo, reuniões com representantes da empresa, discussões com o orientador e análise de trabalhos relacionados. No PDP adotado pelo grupo, essa fase antecede o projeto conceitual e tem como função estabelecer os requisitos e restrições que direcionam as decisões técnicas posteriores. </w:t>
      </w:r>
    </w:p>
    <w:p w14:paraId="680EA188" w14:textId="77777777" w:rsidR="00302833" w:rsidRPr="00302833" w:rsidRDefault="00302833" w:rsidP="000A111D">
      <w:pPr>
        <w:spacing w:before="100" w:beforeAutospacing="1" w:after="100" w:afterAutospacing="1" w:line="360" w:lineRule="auto"/>
        <w:ind w:firstLine="170"/>
        <w:rPr>
          <w:rFonts w:eastAsia="Times New Roman" w:cs="Times New Roman"/>
          <w:szCs w:val="24"/>
        </w:rPr>
      </w:pPr>
      <w:r w:rsidRPr="00302833">
        <w:rPr>
          <w:rFonts w:eastAsia="Times New Roman" w:cs="Times New Roman"/>
          <w:szCs w:val="24"/>
        </w:rPr>
        <w:lastRenderedPageBreak/>
        <w:t>A principal atividade dessa etapa foi a visita técnica realizada à Baumer no dia 12 de agosto, com duração aproximada de três horas. Durante a visita, a equipe acompanhou o funcionamento da etapa de empacotamento final e observou como é realizada atualmente a conferência dos produtos. Verificou-se que os operadores analisam manualmente se as ampolas e blisters contêm o respectivo produto antes de seu acondicionamento final. A observação do processo permitiu compreender a principal necessidade da empresa: aumentar a confiabilidade dessa conferência e reduzir a dependência exclusiva da inspeção manual.</w:t>
      </w:r>
    </w:p>
    <w:p w14:paraId="1457DA6A" w14:textId="77777777" w:rsidR="00302833" w:rsidRPr="00302833" w:rsidRDefault="00302833" w:rsidP="000A111D">
      <w:pPr>
        <w:spacing w:before="100" w:beforeAutospacing="1" w:after="100" w:afterAutospacing="1" w:line="360" w:lineRule="auto"/>
        <w:ind w:firstLine="170"/>
        <w:rPr>
          <w:rFonts w:eastAsia="Times New Roman" w:cs="Times New Roman"/>
          <w:szCs w:val="24"/>
        </w:rPr>
      </w:pPr>
      <w:r w:rsidRPr="00302833">
        <w:rPr>
          <w:rFonts w:eastAsia="Times New Roman" w:cs="Times New Roman"/>
          <w:szCs w:val="24"/>
        </w:rPr>
        <w:t xml:space="preserve">A visita também permitiu conhecer fisicamente os produtos e as embalagens que serão analisados pelo sistema. A solução deverá atuar sobre ampolas contendo produtos granulados, blister transparente contendo enxerto ósseo em bloco, blister azul contendo lâmina bovina e blister 992 contendo lâmina bovina ou sintética. Para todas essas embalagens, o sistema deverá realizar a contagem das unidades e verificar a presença ou ausência do produto. </w:t>
      </w:r>
    </w:p>
    <w:p w14:paraId="0962DF97" w14:textId="77777777" w:rsidR="00302833" w:rsidRPr="00302833" w:rsidRDefault="00302833" w:rsidP="000A111D">
      <w:pPr>
        <w:spacing w:before="100" w:beforeAutospacing="1" w:after="100" w:afterAutospacing="1" w:line="360" w:lineRule="auto"/>
        <w:ind w:firstLine="170"/>
        <w:rPr>
          <w:rFonts w:eastAsia="Times New Roman" w:cs="Times New Roman"/>
          <w:szCs w:val="24"/>
        </w:rPr>
      </w:pPr>
      <w:r w:rsidRPr="00302833">
        <w:rPr>
          <w:rFonts w:eastAsia="Times New Roman" w:cs="Times New Roman"/>
          <w:szCs w:val="24"/>
        </w:rPr>
        <w:t>Além da visita presencial, foram realizadas duas reuniões on-line com representantes da Baumer, com duração aproximada de 30 minutos cada. Esses encontros foram utilizados para esclarecer dúvidas identificadas durante o avanço do projeto, alinhar requisitos e discutir limitações da solução. Uma das necessidades identificadas durante essas reuniões foi a ampliação da quantidade de amostras disponíveis para os testes. Por esse motivo, foram solicitadas novas ampolas e blisters à empresa, permitindo aumentar posteriormente a quantidade de imagens utilizadas no desenvolvimento do sistema de visão computacional.</w:t>
      </w:r>
    </w:p>
    <w:p w14:paraId="3128577B" w14:textId="77777777" w:rsidR="00302833" w:rsidRPr="00302833" w:rsidRDefault="00302833" w:rsidP="000A111D">
      <w:pPr>
        <w:spacing w:before="100" w:beforeAutospacing="1" w:after="100" w:afterAutospacing="1" w:line="360" w:lineRule="auto"/>
        <w:ind w:firstLine="170"/>
        <w:rPr>
          <w:rFonts w:eastAsia="Times New Roman" w:cs="Times New Roman"/>
          <w:szCs w:val="24"/>
        </w:rPr>
      </w:pPr>
      <w:r w:rsidRPr="00302833">
        <w:rPr>
          <w:rFonts w:eastAsia="Times New Roman" w:cs="Times New Roman"/>
          <w:szCs w:val="24"/>
        </w:rPr>
        <w:t>As reuniões com o orientador também fizeram parte dessa etapa, principalmente para organizar as informações levantadas, estabelecer prioridades e definir os objetivos das semanas seguintes. Dessa forma, os dados obtidos durante a visita e nas reuniões não foram utilizados apenas para caracterizar o problema, mas também para orientar as decisões relacionadas à estrutura do protótipo, ao sistema óptico e ao desenvolvimento da visão computacional.</w:t>
      </w:r>
    </w:p>
    <w:p w14:paraId="73B0E94A" w14:textId="77777777" w:rsidR="00302833" w:rsidRPr="00302833" w:rsidRDefault="00302833" w:rsidP="000A111D">
      <w:pPr>
        <w:spacing w:before="100" w:beforeAutospacing="1" w:after="100" w:afterAutospacing="1" w:line="360" w:lineRule="auto"/>
        <w:ind w:firstLine="170"/>
        <w:rPr>
          <w:rFonts w:eastAsia="Times New Roman" w:cs="Times New Roman"/>
          <w:szCs w:val="24"/>
        </w:rPr>
      </w:pPr>
      <w:r w:rsidRPr="00302833">
        <w:rPr>
          <w:rFonts w:eastAsia="Times New Roman" w:cs="Times New Roman"/>
          <w:szCs w:val="24"/>
        </w:rPr>
        <w:t xml:space="preserve">Paralelamente, foram analisados sete trabalhos relacionados à aplicação de visão computacional e inspeção automatizada. Essa pesquisa permitiu identificar abordagens já utilizadas em problemas semelhantes, incluindo técnicas de visão computacional clássica e modelos baseados em aprendizado profundo, além de métricas empregadas para avaliar o desempenho desses sistemas. </w:t>
      </w:r>
    </w:p>
    <w:p w14:paraId="64F2B364" w14:textId="04DA149A" w:rsidR="00302833" w:rsidRPr="00302833" w:rsidRDefault="00302833" w:rsidP="000A111D">
      <w:pPr>
        <w:spacing w:before="100" w:beforeAutospacing="1" w:after="100" w:afterAutospacing="1" w:line="360" w:lineRule="auto"/>
        <w:ind w:firstLine="170"/>
        <w:rPr>
          <w:rFonts w:eastAsia="Times New Roman" w:cs="Times New Roman"/>
          <w:szCs w:val="24"/>
        </w:rPr>
      </w:pPr>
      <w:r w:rsidRPr="00302833">
        <w:rPr>
          <w:rFonts w:eastAsia="Times New Roman" w:cs="Times New Roman"/>
          <w:szCs w:val="24"/>
        </w:rPr>
        <w:lastRenderedPageBreak/>
        <w:t xml:space="preserve">A investigação inicial também evidenciou um desafio relacionado à aquisição das imagens. Nos primeiros testes realizados com as ampolas, observou-se a ocorrência de reflexos provocados pela iluminação, capazes de dificultar a visualização do conteúdo. Esse problema indicou que o desempenho do sistema dependeria não apenas do algoritmo utilizado, mas também do controle das condições de captura. </w:t>
      </w:r>
    </w:p>
    <w:p w14:paraId="4DD8F8BE" w14:textId="77777777" w:rsidR="00302833" w:rsidRPr="00302833" w:rsidRDefault="00302833" w:rsidP="000A111D">
      <w:pPr>
        <w:spacing w:before="100" w:beforeAutospacing="1" w:after="100" w:afterAutospacing="1" w:line="360" w:lineRule="auto"/>
        <w:ind w:firstLine="170"/>
        <w:rPr>
          <w:rFonts w:eastAsia="Times New Roman" w:cs="Times New Roman"/>
          <w:szCs w:val="24"/>
        </w:rPr>
      </w:pPr>
      <w:r w:rsidRPr="00302833">
        <w:rPr>
          <w:rFonts w:eastAsia="Times New Roman" w:cs="Times New Roman"/>
          <w:szCs w:val="24"/>
        </w:rPr>
        <w:t>Ao final da etapa de investigação, foram definidos os principais aspectos que deveriam orientar o projeto conceitual: inspeção das ampolas e blisters com as embalagens paradas, aquisição controlada das imagens, redução da influência da iluminação externa e dos reflexos, processamento local das imagens e posterior associação dos resultados às informações de produção. Esses requisitos serviram de base para a definição da arquitetura geral da solução apresentada na etapa seguinte.</w:t>
      </w:r>
    </w:p>
    <w:p w14:paraId="4F50990B" w14:textId="77777777" w:rsidR="006601CF" w:rsidRDefault="006601CF" w:rsidP="006601CF"/>
    <w:p w14:paraId="4540644C" w14:textId="4EC38DB3" w:rsidR="007248DA" w:rsidRPr="007248DA" w:rsidRDefault="007248DA" w:rsidP="007248DA">
      <w:pPr>
        <w:pStyle w:val="Ttulo2"/>
        <w:numPr>
          <w:ilvl w:val="1"/>
          <w:numId w:val="6"/>
        </w:numPr>
      </w:pPr>
      <w:bookmarkStart w:id="52" w:name="_Toc240533505"/>
      <w:r w:rsidRPr="007248DA">
        <w:t>Projeto Conceitual</w:t>
      </w:r>
      <w:bookmarkEnd w:id="52"/>
    </w:p>
    <w:p w14:paraId="0B3BCC6A" w14:textId="06599B06" w:rsidR="00A2658D" w:rsidRDefault="001F25B4" w:rsidP="00B83A44">
      <w:pPr>
        <w:pStyle w:val="Ttulo3"/>
      </w:pPr>
      <w:bookmarkStart w:id="53" w:name="_Toc240533506"/>
      <w:r w:rsidRPr="001F25B4">
        <w:t>Arquitetura geral do sistema</w:t>
      </w:r>
      <w:bookmarkEnd w:id="53"/>
    </w:p>
    <w:p w14:paraId="5F779E5F" w14:textId="77777777" w:rsidR="00FB064B" w:rsidRPr="00FB064B" w:rsidRDefault="00FB064B" w:rsidP="00FB064B"/>
    <w:p w14:paraId="099CF500" w14:textId="77777777" w:rsidR="00B50304" w:rsidRPr="00B50304" w:rsidRDefault="00B50304" w:rsidP="000A111D">
      <w:pPr>
        <w:spacing w:line="360" w:lineRule="auto"/>
        <w:ind w:firstLine="283"/>
      </w:pPr>
      <w:r w:rsidRPr="00B50304">
        <w:t>O conceito definido prevê que as embalagens sejam organizadas em uma bandeja e posicionadas manualmente pelo operador dentro de uma estrutura de inspeção. Durante a captura, a bandeja permanecerá parada, não sendo prevista a utilização de uma esteira transportadora. Uma câmera será instalada de forma fixa na região superior da estrutura, direcionada para a bandeja, permitindo registrar simultaneamente as unidades presentes na área de inspeção.</w:t>
      </w:r>
    </w:p>
    <w:p w14:paraId="656FACFB" w14:textId="77777777" w:rsidR="00B50304" w:rsidRPr="00B50304" w:rsidRDefault="00B50304" w:rsidP="000A111D">
      <w:pPr>
        <w:spacing w:line="360" w:lineRule="auto"/>
        <w:ind w:firstLine="283"/>
      </w:pPr>
      <w:r w:rsidRPr="00B50304">
        <w:t xml:space="preserve">Após a captura, a imagem deverá ser encaminhada para uma unidade de processamento local, seguindo o conceito de Edge AI. Nessa etapa, o sistema de visão computacional será responsável por identificar as unidades presentes, realizar sua contagem e verificar a presença ou ausência do respectivo produto em cada embalagem. O processamento local foi adotado como conceito para evitar a necessidade de envio das imagens a um serviço externo durante cada inspeção e permitir maior independência do sistema durante sua operação. O relatório já prevê o processamento local e a posterior associação dos registros aos lotes de produção. </w:t>
      </w:r>
    </w:p>
    <w:p w14:paraId="084C0AEE" w14:textId="77777777" w:rsidR="00B50304" w:rsidRPr="00B50304" w:rsidRDefault="00B50304" w:rsidP="00B50304">
      <w:pPr>
        <w:spacing w:line="360" w:lineRule="auto"/>
      </w:pPr>
      <w:r w:rsidRPr="00B50304">
        <w:t xml:space="preserve">O início da aquisição da imagem deverá ocorrer somente após o correto posicionamento da bandeja. </w:t>
      </w:r>
      <w:commentRangeStart w:id="54"/>
      <w:r w:rsidRPr="00353110">
        <w:rPr>
          <w:highlight w:val="yellow"/>
        </w:rPr>
        <w:t xml:space="preserve">O método de acionamento ainda não foi definido de forma definitiva nesta etapa do projeto, porém uma das alternativas consideradas é a utilização de um botão para que o operador </w:t>
      </w:r>
      <w:r w:rsidRPr="00353110">
        <w:rPr>
          <w:highlight w:val="yellow"/>
        </w:rPr>
        <w:lastRenderedPageBreak/>
        <w:t>inicie manualmente a captura. Essa definição será refinada posteriormente durante o detalhamento da interface e dos componentes eletrônicos do protótipo.</w:t>
      </w:r>
      <w:commentRangeEnd w:id="54"/>
      <w:r w:rsidR="00353110" w:rsidRPr="00B50304">
        <w:rPr>
          <w:rStyle w:val="Refdecomentrio"/>
          <w:sz w:val="24"/>
          <w:szCs w:val="20"/>
        </w:rPr>
        <w:commentReference w:id="54"/>
      </w:r>
    </w:p>
    <w:p w14:paraId="684BF598" w14:textId="32E563C1" w:rsidR="00B50304" w:rsidRPr="00B50304" w:rsidRDefault="00B50304" w:rsidP="000A111D">
      <w:pPr>
        <w:spacing w:line="360" w:lineRule="auto"/>
        <w:ind w:firstLine="283"/>
      </w:pPr>
      <w:r w:rsidRPr="00B50304">
        <w:t>Após o processamento, o sistema deverá fornecer o resultado da inspeção, indicando a quantidade de unidades identificadas e a condição de presença ou ausência dos produtos. Em uma etapa posterior do desenvolvimento, esses resultados deverão ser armazenados juntamente com as respectivas imagens e associados às informações do lote por meio da integração prevista com o TOTVS</w:t>
      </w:r>
      <w:r>
        <w:t>.</w:t>
      </w:r>
    </w:p>
    <w:p w14:paraId="06BD5E94" w14:textId="77777777" w:rsidR="00A2658D" w:rsidRPr="00A2658D" w:rsidRDefault="00A2658D" w:rsidP="00A2658D"/>
    <w:p w14:paraId="09B27C5D" w14:textId="72EB403F" w:rsidR="00FB064B" w:rsidRDefault="00630739" w:rsidP="00FB064B">
      <w:pPr>
        <w:pStyle w:val="Ttulo3"/>
      </w:pPr>
      <w:bookmarkStart w:id="55" w:name="_Toc240533507"/>
      <w:r w:rsidRPr="00630739">
        <w:t>Concepção inicial do protótipo</w:t>
      </w:r>
      <w:bookmarkEnd w:id="55"/>
    </w:p>
    <w:p w14:paraId="3FDAE1C7" w14:textId="77777777" w:rsidR="005E7ADD" w:rsidRPr="005E7ADD" w:rsidRDefault="005E7ADD" w:rsidP="000A111D">
      <w:pPr>
        <w:spacing w:before="100" w:beforeAutospacing="1" w:after="100" w:afterAutospacing="1" w:line="360" w:lineRule="auto"/>
        <w:ind w:firstLine="283"/>
        <w:jc w:val="left"/>
        <w:rPr>
          <w:rFonts w:eastAsia="Times New Roman" w:cs="Times New Roman"/>
          <w:szCs w:val="24"/>
        </w:rPr>
      </w:pPr>
      <w:r w:rsidRPr="005E7ADD">
        <w:rPr>
          <w:rFonts w:eastAsia="Times New Roman" w:cs="Times New Roman"/>
          <w:szCs w:val="24"/>
        </w:rPr>
        <w:t>A partir da arquitetura definida, foi proposta uma estrutura física de inspeção capaz de controlar as condições de captura das imagens e acomodar os principais componentes do sistema. O protótipo foi concebido para operar com a bandeja posicionada manualmente em uma região interna de inspeção, com a câmera fixa na parte superior da estrutura e direcionada para a área de análise.</w:t>
      </w:r>
    </w:p>
    <w:p w14:paraId="4B145DE4" w14:textId="77777777" w:rsidR="005E7ADD" w:rsidRPr="005E7ADD" w:rsidRDefault="005E7ADD" w:rsidP="000A111D">
      <w:pPr>
        <w:spacing w:before="100" w:beforeAutospacing="1" w:after="100" w:afterAutospacing="1" w:line="360" w:lineRule="auto"/>
        <w:ind w:firstLine="283"/>
        <w:jc w:val="left"/>
        <w:rPr>
          <w:rFonts w:eastAsia="Times New Roman" w:cs="Times New Roman"/>
          <w:szCs w:val="24"/>
        </w:rPr>
      </w:pPr>
      <w:r w:rsidRPr="005E7ADD">
        <w:rPr>
          <w:rFonts w:eastAsia="Times New Roman" w:cs="Times New Roman"/>
          <w:szCs w:val="24"/>
        </w:rPr>
        <w:t>Como o espaço disponível para a futura instalação é reduzido, buscou-se minimizar principalmente a largura da estrutura. Em relação à altura, o principal condicionante é a distância entre a lente da câmera e a bandeja, estimada em aproximadamente 60 cm. Dessa forma, a estrutura deverá possuir altura superior a esse valor para acomodar corretamente o sistema óptico e seus suportes.</w:t>
      </w:r>
    </w:p>
    <w:p w14:paraId="6762E26C" w14:textId="77777777" w:rsidR="005E7ADD" w:rsidRPr="005E7ADD" w:rsidRDefault="005E7ADD" w:rsidP="000A111D">
      <w:pPr>
        <w:spacing w:before="100" w:beforeAutospacing="1" w:after="100" w:afterAutospacing="1" w:line="360" w:lineRule="auto"/>
        <w:ind w:firstLine="283"/>
        <w:jc w:val="left"/>
        <w:rPr>
          <w:rFonts w:eastAsia="Times New Roman" w:cs="Times New Roman"/>
          <w:szCs w:val="24"/>
        </w:rPr>
      </w:pPr>
      <w:r w:rsidRPr="005E7ADD">
        <w:rPr>
          <w:rFonts w:eastAsia="Times New Roman" w:cs="Times New Roman"/>
          <w:szCs w:val="24"/>
        </w:rPr>
        <w:t>Nesta fase, foi construído um protótipo preliminar utilizando materiais disponíveis no laboratório, com o objetivo de testar de forma rápida a disposição dos componentes, principalmente câmera, bandeja e sistema de iluminação. Esse protótipo inicial não representa a configuração final do sistema, mas permitiu avaliar soluções de geometria e realizar testes práticos antes do detalhamento mecânico definitivo.</w:t>
      </w:r>
    </w:p>
    <w:p w14:paraId="579526F8" w14:textId="77777777" w:rsidR="005E7ADD" w:rsidRPr="005E7ADD" w:rsidRDefault="005E7ADD" w:rsidP="000A111D">
      <w:pPr>
        <w:spacing w:before="100" w:beforeAutospacing="1" w:after="100" w:afterAutospacing="1" w:line="360" w:lineRule="auto"/>
        <w:ind w:firstLine="170"/>
        <w:jc w:val="left"/>
        <w:rPr>
          <w:rFonts w:eastAsia="Times New Roman" w:cs="Times New Roman"/>
          <w:szCs w:val="24"/>
        </w:rPr>
      </w:pPr>
      <w:r w:rsidRPr="005E7ADD">
        <w:rPr>
          <w:rFonts w:eastAsia="Times New Roman" w:cs="Times New Roman"/>
          <w:szCs w:val="24"/>
        </w:rPr>
        <w:t>A concepção inicial do protótipo também evidenciou que o controle da iluminação seria um dos fatores mais críticos para o sucesso da solução. Os primeiros testes mostraram que a ocorrência de reflexos nas ampolas poderia comprometer a visualização do conteúdo e, consequentemente, prejudicar a análise por visão computacional. Por esse motivo, o desenvolvimento da estrutura física passou a considerar não apenas a acomodação dos componentes, mas também a criação de um ambiente com iluminação controlada, capaz de reduzir interferências externas e melhorar a qualidade das imagens adquiridas.</w:t>
      </w:r>
    </w:p>
    <w:p w14:paraId="703D4DBD" w14:textId="77777777" w:rsidR="00164289" w:rsidRDefault="00164289" w:rsidP="00164289"/>
    <w:p w14:paraId="6CC23836" w14:textId="14E2CBC6" w:rsidR="00164289" w:rsidRPr="00164289" w:rsidRDefault="00164289" w:rsidP="00164289">
      <w:pPr>
        <w:pStyle w:val="Ttulo2"/>
        <w:numPr>
          <w:ilvl w:val="1"/>
          <w:numId w:val="6"/>
        </w:numPr>
      </w:pPr>
      <w:bookmarkStart w:id="56" w:name="_Toc240533508"/>
      <w:r>
        <w:t>Detalhamento</w:t>
      </w:r>
      <w:bookmarkEnd w:id="56"/>
      <w:r>
        <w:t xml:space="preserve"> </w:t>
      </w:r>
    </w:p>
    <w:p w14:paraId="6280BFA4" w14:textId="01D56A18" w:rsidR="00C57F30" w:rsidRDefault="001775F9" w:rsidP="00C57F30">
      <w:pPr>
        <w:pStyle w:val="Ttulo3"/>
      </w:pPr>
      <w:bookmarkStart w:id="57" w:name="_Toc240533509"/>
      <w:r w:rsidRPr="001775F9">
        <w:t>Estrutura mecânica e seleção do material</w:t>
      </w:r>
      <w:bookmarkEnd w:id="57"/>
    </w:p>
    <w:p w14:paraId="7EB55CA5" w14:textId="6D995FA8" w:rsidR="00C57F30" w:rsidRDefault="00190D52" w:rsidP="00C57F30">
      <w:pPr>
        <w:pStyle w:val="Ttulo3"/>
      </w:pPr>
      <w:bookmarkStart w:id="58" w:name="_Toc240533510"/>
      <w:r w:rsidRPr="00190D52">
        <w:t>Desenvolvimento do sistema de iluminação</w:t>
      </w:r>
      <w:bookmarkEnd w:id="58"/>
    </w:p>
    <w:p w14:paraId="5B6F29A4" w14:textId="77777777" w:rsidR="001C333A" w:rsidRPr="001C333A" w:rsidRDefault="001C333A" w:rsidP="000A111D">
      <w:pPr>
        <w:spacing w:before="100" w:beforeAutospacing="1" w:after="100" w:afterAutospacing="1" w:line="360" w:lineRule="auto"/>
        <w:ind w:firstLine="283"/>
        <w:rPr>
          <w:rFonts w:eastAsia="Times New Roman" w:cs="Times New Roman"/>
          <w:szCs w:val="24"/>
        </w:rPr>
      </w:pPr>
      <w:r w:rsidRPr="001C333A">
        <w:rPr>
          <w:rFonts w:eastAsia="Times New Roman" w:cs="Times New Roman"/>
          <w:szCs w:val="24"/>
        </w:rPr>
        <w:t>O sistema de iluminação foi desenvolvido de forma iterativa a partir dos resultados obtidos no protótipo preliminar. Como as ampolas possuem superfícies transparentes e reflexivas, os primeiros testes mostraram que a incidência da luz poderia gerar reflexos intensos e prejudicar a visualização do conteúdo. Por esse motivo, a definição da iluminação passou a ser tratada como uma etapa essencial do detalhamento do sistema óptico.</w:t>
      </w:r>
    </w:p>
    <w:p w14:paraId="529D7256" w14:textId="77777777" w:rsidR="001C333A" w:rsidRPr="001C333A" w:rsidRDefault="001C333A" w:rsidP="000A111D">
      <w:pPr>
        <w:spacing w:before="100" w:beforeAutospacing="1" w:after="100" w:afterAutospacing="1" w:line="360" w:lineRule="auto"/>
        <w:ind w:firstLine="283"/>
        <w:rPr>
          <w:rFonts w:eastAsia="Times New Roman" w:cs="Times New Roman"/>
          <w:szCs w:val="24"/>
        </w:rPr>
      </w:pPr>
      <w:r w:rsidRPr="001C333A">
        <w:rPr>
          <w:rFonts w:eastAsia="Times New Roman" w:cs="Times New Roman"/>
          <w:szCs w:val="24"/>
        </w:rPr>
        <w:t>A primeira configuração avaliada utilizava uma fonte luminosa posicionada diretamente acima da bandeja. Embora essa disposição fornecesse iluminação suficiente para a captura das imagens, foram observados reflexos significativos nas superfícies das ampolas. Esses reflexos dificultavam a visualização do produto e poderiam comprometer a identificação de presença ou ausência pelo sistema de visão computacional.</w:t>
      </w:r>
    </w:p>
    <w:p w14:paraId="7D382D72" w14:textId="77777777" w:rsidR="001C333A" w:rsidRPr="001C333A" w:rsidRDefault="001C333A" w:rsidP="000A111D">
      <w:pPr>
        <w:spacing w:before="100" w:beforeAutospacing="1" w:after="100" w:afterAutospacing="1" w:line="360" w:lineRule="auto"/>
        <w:ind w:firstLine="283"/>
        <w:rPr>
          <w:rFonts w:eastAsia="Times New Roman" w:cs="Times New Roman"/>
          <w:szCs w:val="24"/>
        </w:rPr>
      </w:pPr>
      <w:r w:rsidRPr="001C333A">
        <w:rPr>
          <w:rFonts w:eastAsia="Times New Roman" w:cs="Times New Roman"/>
          <w:szCs w:val="24"/>
        </w:rPr>
        <w:t>Como tentativa de reduzir esse efeito, foram testados materiais com a função de promover a difusão da luz entre a fonte luminosa e a bandeja. Foram utilizados materiais disponíveis no laboratório, incluindo folhas e outros elementos que tornassem a iluminação menos concentrada. Apesar de reduzir parcialmente a intensidade de alguns pontos luminosos, essa abordagem não eliminou de forma satisfatória os reflexos presentes nas ampolas.</w:t>
      </w:r>
    </w:p>
    <w:p w14:paraId="6F34774E" w14:textId="77777777" w:rsidR="001C333A" w:rsidRPr="001C333A" w:rsidRDefault="001C333A" w:rsidP="000A111D">
      <w:pPr>
        <w:spacing w:before="100" w:beforeAutospacing="1" w:after="100" w:afterAutospacing="1" w:line="360" w:lineRule="auto"/>
        <w:ind w:firstLine="283"/>
        <w:rPr>
          <w:rFonts w:eastAsia="Times New Roman" w:cs="Times New Roman"/>
          <w:szCs w:val="24"/>
        </w:rPr>
      </w:pPr>
      <w:r w:rsidRPr="001C333A">
        <w:rPr>
          <w:rFonts w:eastAsia="Times New Roman" w:cs="Times New Roman"/>
          <w:szCs w:val="24"/>
        </w:rPr>
        <w:t>Na etapa seguinte, foram avaliadas fontes posicionadas de forma inclinada, incidindo sobre a bandeja a partir das regiões superiores e laterais. O objetivo dessa configuração foi alterar o ângulo de incidência da luz e evitar que a reflexão retornasse diretamente em direção à câmera. Mesmo com essa alteração, os reflexos continuaram presentes em parte das embalagens, indicando a necessidade de uma solução diferente.</w:t>
      </w:r>
    </w:p>
    <w:p w14:paraId="4AD1E625" w14:textId="77777777" w:rsidR="001C333A" w:rsidRPr="001C333A" w:rsidRDefault="001C333A" w:rsidP="000A111D">
      <w:pPr>
        <w:spacing w:before="100" w:beforeAutospacing="1" w:after="100" w:afterAutospacing="1" w:line="360" w:lineRule="auto"/>
        <w:ind w:firstLine="283"/>
        <w:rPr>
          <w:rFonts w:eastAsia="Times New Roman" w:cs="Times New Roman"/>
          <w:szCs w:val="24"/>
        </w:rPr>
      </w:pPr>
      <w:r w:rsidRPr="001C333A">
        <w:rPr>
          <w:rFonts w:eastAsia="Times New Roman" w:cs="Times New Roman"/>
          <w:szCs w:val="24"/>
        </w:rPr>
        <w:t>A configuração que apresentou melhor resultado foi obtida com a utilização de iluminação posicionada abaixo da bandeja. Nos testes realizados, essa disposição eliminou os reflexos que apareciam nas configurações anteriores e permitiu uma visualização mais adequada das ampolas e de seu conteúdo. Entretanto, verificou-se que a iluminação inferior, quando utilizada isoladamente, não era suficiente para iluminar de maneira satisfatória toda a região de inspeção.</w:t>
      </w:r>
    </w:p>
    <w:p w14:paraId="7176E830" w14:textId="77777777" w:rsidR="001C333A" w:rsidRPr="001C333A" w:rsidRDefault="001C333A" w:rsidP="000A111D">
      <w:pPr>
        <w:spacing w:before="100" w:beforeAutospacing="1" w:after="100" w:afterAutospacing="1" w:line="360" w:lineRule="auto"/>
        <w:ind w:firstLine="283"/>
        <w:rPr>
          <w:rFonts w:eastAsia="Times New Roman" w:cs="Times New Roman"/>
          <w:szCs w:val="24"/>
        </w:rPr>
      </w:pPr>
      <w:r w:rsidRPr="001C333A">
        <w:rPr>
          <w:rFonts w:eastAsia="Times New Roman" w:cs="Times New Roman"/>
          <w:szCs w:val="24"/>
        </w:rPr>
        <w:lastRenderedPageBreak/>
        <w:t>Diante disso, a configuração foi complementada com fontes luminosas posicionadas nas laterais da bandeja. A combinação entre iluminação inferior e lateral permitiu manter a redução dos reflexos e, ao mesmo tempo, melhorar a distribuição da luz sobre a área analisada. Essa disposição passou a ser utilizada como configuração de referência no protótipo preliminar.</w:t>
      </w:r>
    </w:p>
    <w:p w14:paraId="79B675F7" w14:textId="77777777" w:rsidR="001C333A" w:rsidRPr="001C333A" w:rsidRDefault="001C333A" w:rsidP="000A111D">
      <w:pPr>
        <w:spacing w:before="100" w:beforeAutospacing="1" w:after="100" w:afterAutospacing="1" w:line="360" w:lineRule="auto"/>
        <w:ind w:firstLine="283"/>
        <w:rPr>
          <w:rFonts w:eastAsia="Times New Roman" w:cs="Times New Roman"/>
          <w:szCs w:val="24"/>
        </w:rPr>
      </w:pPr>
      <w:r w:rsidRPr="001C333A">
        <w:rPr>
          <w:rFonts w:eastAsia="Times New Roman" w:cs="Times New Roman"/>
          <w:szCs w:val="24"/>
        </w:rPr>
        <w:t>Ao longo dos testes também foram avaliados diferentes tipos de fonte luminosa. Inicialmente foram utilizadas fitas de LED. Posteriormente, foram testados LEDs associados a elementos difusores e, em seguida, fontes de LED de maior dimensão, semelhantes a lâmpadas tubulares. A combinação entre o tipo de fonte e seu posicionamento foi sendo ajustada conforme a qualidade das imagens obtidas em cada configuração.</w:t>
      </w:r>
    </w:p>
    <w:p w14:paraId="67D880BC" w14:textId="77777777" w:rsidR="001C333A" w:rsidRPr="001C333A" w:rsidRDefault="001C333A" w:rsidP="000A111D">
      <w:pPr>
        <w:spacing w:before="100" w:beforeAutospacing="1" w:after="100" w:afterAutospacing="1" w:line="360" w:lineRule="auto"/>
        <w:ind w:firstLine="283"/>
        <w:rPr>
          <w:rFonts w:eastAsia="Times New Roman" w:cs="Times New Roman"/>
          <w:szCs w:val="24"/>
        </w:rPr>
      </w:pPr>
      <w:r w:rsidRPr="001C333A">
        <w:rPr>
          <w:rFonts w:eastAsia="Times New Roman" w:cs="Times New Roman"/>
          <w:szCs w:val="24"/>
        </w:rPr>
        <w:t>Os testes indicaram que a redução dos reflexos dependeu principalmente da posição e do ângulo das fontes luminosas, e não apenas da utilização de materiais difusores. Dessa forma, a configuração composta por iluminação inferior e lateral foi adotada como base para o desenvolvimento do sistema de iluminação do protótipo, podendo ainda ser refinada durante as etapas seguintes de detalhamento e montagem.</w:t>
      </w:r>
    </w:p>
    <w:p w14:paraId="19C8947A" w14:textId="77777777" w:rsidR="001C333A" w:rsidRPr="001C333A" w:rsidRDefault="001C333A" w:rsidP="001C333A"/>
    <w:p w14:paraId="161BD21F" w14:textId="29155CCD" w:rsidR="00C57F30" w:rsidRDefault="007425C7" w:rsidP="00C57F30">
      <w:pPr>
        <w:pStyle w:val="Ttulo3"/>
      </w:pPr>
      <w:bookmarkStart w:id="59" w:name="_Toc240533511"/>
      <w:r w:rsidRPr="007425C7">
        <w:t>Dimensionamento e seleção da câmera e lente</w:t>
      </w:r>
      <w:bookmarkEnd w:id="59"/>
    </w:p>
    <w:p w14:paraId="5B156468" w14:textId="33FAC5EC" w:rsidR="00971672" w:rsidRDefault="00971672" w:rsidP="00971672">
      <w:pPr>
        <w:pStyle w:val="Ttulo3"/>
      </w:pPr>
      <w:bookmarkStart w:id="60" w:name="_Toc240533512"/>
      <w:r>
        <w:t>Construção do banco de imagens</w:t>
      </w:r>
      <w:bookmarkEnd w:id="60"/>
      <w:r>
        <w:t xml:space="preserve"> </w:t>
      </w:r>
    </w:p>
    <w:p w14:paraId="4D4DEB4D" w14:textId="40557C58" w:rsidR="0097060F" w:rsidRDefault="00971672" w:rsidP="00005EBF">
      <w:pPr>
        <w:pStyle w:val="Ttulo3"/>
      </w:pPr>
      <w:bookmarkStart w:id="61" w:name="_Toc240533513"/>
      <w:r>
        <w:t>Desenvolvimento da visão computacional</w:t>
      </w:r>
      <w:bookmarkEnd w:id="61"/>
      <w:r>
        <w:t xml:space="preserve"> </w:t>
      </w:r>
    </w:p>
    <w:bookmarkEnd w:id="49"/>
    <w:p w14:paraId="2E04CC1E" w14:textId="14A1DE45" w:rsidR="00630E34" w:rsidRDefault="00630E34">
      <w:pPr>
        <w:jc w:val="left"/>
        <w:rPr>
          <w:rFonts w:eastAsiaTheme="majorEastAsia" w:cs="Times New Roman"/>
          <w:b/>
          <w:bCs/>
          <w:kern w:val="32"/>
          <w:sz w:val="36"/>
          <w:szCs w:val="36"/>
        </w:rPr>
      </w:pPr>
    </w:p>
    <w:p w14:paraId="2B34EEFC" w14:textId="5A349353" w:rsidR="0044676F" w:rsidRPr="0044676F" w:rsidRDefault="0044676F" w:rsidP="00630E34">
      <w:pPr>
        <w:pStyle w:val="Ttulo1"/>
        <w:rPr>
          <w:sz w:val="24"/>
          <w:szCs w:val="24"/>
        </w:rPr>
      </w:pPr>
      <w:bookmarkStart w:id="62" w:name="_Toc239228863"/>
      <w:bookmarkStart w:id="63" w:name="_Toc240533514"/>
      <w:r w:rsidRPr="0044676F">
        <w:t xml:space="preserve">Resultados </w:t>
      </w:r>
      <w:r w:rsidRPr="00630E34">
        <w:rPr>
          <w:sz w:val="24"/>
          <w:szCs w:val="24"/>
        </w:rPr>
        <w:t>(Resultados iniciais na Intermediária, completos na Final)</w:t>
      </w:r>
      <w:bookmarkEnd w:id="62"/>
      <w:bookmarkEnd w:id="63"/>
    </w:p>
    <w:p w14:paraId="0D6E640D" w14:textId="0BBBBFA2" w:rsidR="0044676F" w:rsidRPr="0044676F" w:rsidRDefault="0044676F" w:rsidP="00442E4C">
      <w:pPr>
        <w:spacing w:after="200" w:line="360" w:lineRule="auto"/>
        <w:rPr>
          <w:rFonts w:cs="Times New Roman"/>
        </w:rPr>
      </w:pPr>
      <w:r w:rsidRPr="359C4261">
        <w:rPr>
          <w:rFonts w:cs="Times New Roman"/>
        </w:rPr>
        <w:t>Esse é a parte onde são mostrados todos os resultados obtidos a partir do que o grupo conseguiu implementar do projeto. Deverão ser informados todos os resultados já alcançados e as análises que tenha sido realizado sobre o que foi feito.</w:t>
      </w:r>
      <w:r w:rsidR="00442E4C" w:rsidRPr="359C4261">
        <w:rPr>
          <w:rFonts w:cs="Times New Roman"/>
        </w:rPr>
        <w:t xml:space="preserve"> </w:t>
      </w:r>
      <w:r w:rsidRPr="359C4261">
        <w:rPr>
          <w:rFonts w:cs="Times New Roman"/>
        </w:rPr>
        <w:t>Use recursos que sejam mais convenientes para exibir os resultados, contudo cuidado com os formalismos necessário para o que quer apresentar.</w:t>
      </w:r>
    </w:p>
    <w:p w14:paraId="5F0107C2" w14:textId="77777777" w:rsidR="0044676F" w:rsidRPr="0044676F" w:rsidRDefault="0044676F" w:rsidP="0044676F">
      <w:pPr>
        <w:spacing w:after="200" w:line="360" w:lineRule="auto"/>
        <w:ind w:firstLine="709"/>
        <w:rPr>
          <w:rFonts w:cs="Times New Roman"/>
          <w:szCs w:val="24"/>
        </w:rPr>
      </w:pPr>
    </w:p>
    <w:p w14:paraId="16D4CEBF" w14:textId="77777777" w:rsidR="00B21DEB" w:rsidRDefault="00B21DEB">
      <w:pPr>
        <w:jc w:val="left"/>
        <w:rPr>
          <w:rFonts w:eastAsiaTheme="majorEastAsia" w:cs="Times New Roman"/>
          <w:b/>
          <w:bCs/>
          <w:kern w:val="32"/>
          <w:sz w:val="36"/>
          <w:szCs w:val="36"/>
        </w:rPr>
      </w:pPr>
      <w:r>
        <w:br w:type="page"/>
      </w:r>
    </w:p>
    <w:p w14:paraId="459390CB" w14:textId="331DBC7D" w:rsidR="0044676F" w:rsidRPr="00B21DEB" w:rsidRDefault="0044676F" w:rsidP="00B21DEB">
      <w:pPr>
        <w:pStyle w:val="Ttulo1"/>
        <w:rPr>
          <w:sz w:val="28"/>
          <w:szCs w:val="28"/>
        </w:rPr>
      </w:pPr>
      <w:bookmarkStart w:id="64" w:name="_Toc239228864"/>
      <w:bookmarkStart w:id="65" w:name="_Toc240533515"/>
      <w:r w:rsidRPr="00B21DEB">
        <w:lastRenderedPageBreak/>
        <w:t>Discussão</w:t>
      </w:r>
      <w:r w:rsidRPr="00B21DEB">
        <w:rPr>
          <w:sz w:val="28"/>
          <w:szCs w:val="28"/>
        </w:rPr>
        <w:t xml:space="preserve"> (Esperado na Versão Final)</w:t>
      </w:r>
      <w:bookmarkEnd w:id="64"/>
      <w:bookmarkEnd w:id="65"/>
    </w:p>
    <w:p w14:paraId="49268420" w14:textId="0381F927" w:rsidR="0044676F" w:rsidRPr="0044676F" w:rsidRDefault="0044676F" w:rsidP="00B21DEB">
      <w:pPr>
        <w:spacing w:after="200" w:line="360" w:lineRule="auto"/>
        <w:rPr>
          <w:rFonts w:cs="Times New Roman"/>
        </w:rPr>
      </w:pPr>
      <w:r w:rsidRPr="359C4261">
        <w:rPr>
          <w:rFonts w:cs="Times New Roman"/>
        </w:rPr>
        <w:t>A discussão deve refletir sobre os resultados obtidos, comparando-os com os objetivos propostos e conectando-os à teoria e prática. É importante avaliar o que funcionou como esperado e o que não atingiu os resultados desejados, identificando possíveis causas para essas diferenças. Além disso, deve-se considerar as implicações práticas do projeto, analisando seu impacto e as contribuições para a área de estudo ou profissão, e discutir as limitações enfrentadas durante o desenvolvimento, como problemas técnicos que possam ter influenciado os resultados.</w:t>
      </w:r>
    </w:p>
    <w:p w14:paraId="65A7AB4C" w14:textId="77777777" w:rsidR="0044676F" w:rsidRPr="0044676F" w:rsidRDefault="0044676F" w:rsidP="0044676F">
      <w:pPr>
        <w:spacing w:after="200" w:line="360" w:lineRule="auto"/>
        <w:ind w:firstLine="709"/>
        <w:rPr>
          <w:rFonts w:cs="Times New Roman"/>
          <w:szCs w:val="24"/>
        </w:rPr>
      </w:pPr>
    </w:p>
    <w:p w14:paraId="56157D21" w14:textId="77777777" w:rsidR="00B21DEB" w:rsidRDefault="00B21DEB">
      <w:pPr>
        <w:jc w:val="left"/>
        <w:rPr>
          <w:rFonts w:eastAsiaTheme="majorEastAsia" w:cs="Times New Roman"/>
          <w:b/>
          <w:bCs/>
          <w:kern w:val="32"/>
          <w:sz w:val="36"/>
          <w:szCs w:val="36"/>
        </w:rPr>
      </w:pPr>
      <w:r>
        <w:br w:type="page"/>
      </w:r>
    </w:p>
    <w:p w14:paraId="6C635D1F" w14:textId="7D0C25DD" w:rsidR="0044676F" w:rsidRPr="00B21DEB" w:rsidRDefault="0044676F" w:rsidP="00B21DEB">
      <w:pPr>
        <w:pStyle w:val="Ttulo1"/>
        <w:rPr>
          <w:sz w:val="28"/>
          <w:szCs w:val="28"/>
        </w:rPr>
      </w:pPr>
      <w:bookmarkStart w:id="66" w:name="_Toc239228865"/>
      <w:bookmarkStart w:id="67" w:name="_Toc240533516"/>
      <w:r w:rsidRPr="00B21DEB">
        <w:lastRenderedPageBreak/>
        <w:t>Conclusões e trabalhos futuros</w:t>
      </w:r>
      <w:r w:rsidRPr="00B21DEB">
        <w:rPr>
          <w:sz w:val="28"/>
          <w:szCs w:val="28"/>
        </w:rPr>
        <w:t xml:space="preserve"> (Obrigatório na Versão Final)</w:t>
      </w:r>
      <w:bookmarkEnd w:id="66"/>
      <w:bookmarkEnd w:id="67"/>
    </w:p>
    <w:p w14:paraId="4D0FC7F7" w14:textId="0C3A2A3D" w:rsidR="0044676F" w:rsidRPr="0044676F" w:rsidRDefault="0044676F" w:rsidP="00B21DEB">
      <w:pPr>
        <w:spacing w:after="200" w:line="360" w:lineRule="auto"/>
        <w:rPr>
          <w:rFonts w:cs="Times New Roman"/>
        </w:rPr>
      </w:pPr>
      <w:r w:rsidRPr="359C4261">
        <w:rPr>
          <w:rFonts w:cs="Times New Roman"/>
        </w:rPr>
        <w:t>Comente se o objetivo do trabalho foi atingido, identifique quais as melhorias futuras do projeto, descreva o que os seus resultados significam no contexto do que já era conhecido sobre o assunto, explique como o projeto colaborou para o aprimoramento do conhecimento tecnológico e científico dos envolvidos. Esse é um texto curto e objetivo.</w:t>
      </w:r>
    </w:p>
    <w:p w14:paraId="4D9127CE" w14:textId="77777777" w:rsidR="00B21DEB" w:rsidRDefault="00B21DEB">
      <w:pPr>
        <w:jc w:val="left"/>
        <w:rPr>
          <w:rFonts w:eastAsiaTheme="majorEastAsia" w:cs="Times New Roman"/>
          <w:b/>
          <w:bCs/>
          <w:kern w:val="32"/>
          <w:sz w:val="36"/>
          <w:szCs w:val="36"/>
        </w:rPr>
      </w:pPr>
      <w:r>
        <w:br w:type="page"/>
      </w:r>
    </w:p>
    <w:bookmarkStart w:id="68" w:name="_Toc239228866"/>
    <w:p w14:paraId="509987FE" w14:textId="0252BFE6" w:rsidR="00996870" w:rsidRDefault="009F4679" w:rsidP="00810DEF">
      <w:pPr>
        <w:pStyle w:val="Ttulo1"/>
        <w:numPr>
          <w:ilvl w:val="0"/>
          <w:numId w:val="0"/>
        </w:numPr>
        <w:ind w:left="318" w:hanging="318"/>
      </w:pPr>
      <w:bookmarkStart w:id="69" w:name="_Toc240533517"/>
      <w:commentRangeStart w:id="70"/>
      <w:r>
        <w:t>Referências</w:t>
      </w:r>
      <w:bookmarkEnd w:id="68"/>
      <w:bookmarkEnd w:id="69"/>
    </w:p>
    <w:p w14:paraId="25673756" w14:textId="77777777" w:rsidR="00442E4C" w:rsidRPr="00556145" w:rsidRDefault="00996870" w:rsidP="00810DEF">
      <w:pPr>
        <w:pStyle w:val="Bibliografia"/>
        <w:spacing w:line="360" w:lineRule="auto"/>
        <w:rPr>
          <w:lang w:val="en-US"/>
        </w:rPr>
      </w:pPr>
      <w:r>
        <w:fldChar w:fldCharType="begin"/>
      </w:r>
      <w:r>
        <w:instrText xml:space="preserve"> BIBLIOGRAPHY </w:instrText>
      </w:r>
      <w:r>
        <w:fldChar w:fldCharType="separate"/>
      </w:r>
      <w:r w:rsidR="00442E4C">
        <w:rPr>
          <w:noProof/>
        </w:rPr>
        <w:t xml:space="preserve">BASTOS, C. L.; KELLER, V. </w:t>
      </w:r>
      <w:r w:rsidR="00442E4C">
        <w:rPr>
          <w:b/>
          <w:bCs/>
          <w:noProof/>
        </w:rPr>
        <w:t>Aprendendo a Aprender:</w:t>
      </w:r>
      <w:r w:rsidR="00442E4C">
        <w:rPr>
          <w:noProof/>
        </w:rPr>
        <w:t xml:space="preserve"> Introdução à Metodologia Científica. </w:t>
      </w:r>
      <w:r w:rsidR="00442E4C" w:rsidRPr="00A00982">
        <w:rPr>
          <w:lang w:val="en-US"/>
        </w:rPr>
        <w:t>29ª edição. ed. Petrópolis, RJ: Editora Vozes, 2015.</w:t>
      </w:r>
    </w:p>
    <w:p w14:paraId="03C2A461" w14:textId="77777777" w:rsidR="00442E4C" w:rsidRPr="00A00982" w:rsidRDefault="00442E4C" w:rsidP="00810DEF">
      <w:pPr>
        <w:pStyle w:val="Bibliografia"/>
        <w:spacing w:line="360" w:lineRule="auto"/>
        <w:rPr>
          <w:lang w:val="en-US"/>
        </w:rPr>
      </w:pPr>
      <w:r w:rsidRPr="00A00982">
        <w:rPr>
          <w:lang w:val="en-US"/>
        </w:rPr>
        <w:t xml:space="preserve">ULRICH, K.; EPPINGER, S. </w:t>
      </w:r>
      <w:r w:rsidRPr="00A00982">
        <w:rPr>
          <w:b/>
          <w:lang w:val="en-US"/>
        </w:rPr>
        <w:t>Product Design and Development</w:t>
      </w:r>
      <w:r w:rsidRPr="00A00982">
        <w:rPr>
          <w:lang w:val="en-US"/>
        </w:rPr>
        <w:t>. 5th edition. ed. New York, NY: McGraw-Hill Education, 2011.</w:t>
      </w:r>
    </w:p>
    <w:p w14:paraId="5D28D150" w14:textId="77777777" w:rsidR="00442E4C" w:rsidRPr="00A00982" w:rsidRDefault="00442E4C" w:rsidP="00810DEF">
      <w:pPr>
        <w:pStyle w:val="Bibliografia"/>
        <w:spacing w:line="360" w:lineRule="auto"/>
        <w:rPr>
          <w:lang w:val="en-US"/>
        </w:rPr>
      </w:pPr>
      <w:r w:rsidRPr="00A00982">
        <w:rPr>
          <w:lang w:val="en-US"/>
        </w:rPr>
        <w:t xml:space="preserve">RIES, M.; SUMMERS, D. </w:t>
      </w:r>
      <w:r w:rsidRPr="00A00982">
        <w:rPr>
          <w:b/>
          <w:lang w:val="en-US"/>
        </w:rPr>
        <w:t>Agile Project Management:</w:t>
      </w:r>
      <w:r w:rsidRPr="00A00982">
        <w:rPr>
          <w:lang w:val="en-US"/>
        </w:rPr>
        <w:t xml:space="preserve"> A Complete Beginner's Guide to Agile Project Management. [S.l.]: CreateSpace Independent Publishing Platform, 2016.</w:t>
      </w:r>
    </w:p>
    <w:p w14:paraId="2284765A" w14:textId="5C326360" w:rsidR="00442E4C" w:rsidRDefault="00442E4C" w:rsidP="00810DEF">
      <w:pPr>
        <w:pStyle w:val="Bibliografia"/>
        <w:spacing w:line="360" w:lineRule="auto"/>
        <w:rPr>
          <w:noProof/>
        </w:rPr>
      </w:pPr>
      <w:r w:rsidRPr="00A00982">
        <w:rPr>
          <w:lang w:val="en-US"/>
        </w:rPr>
        <w:t xml:space="preserve">LEONARD, A.; GUANES, G.; DRINGENBERG, E. Undergraduate students’ beliefs about diverse approaches to making engineering design decisions: Exploring change during a capstone course. </w:t>
      </w:r>
      <w:r>
        <w:rPr>
          <w:b/>
          <w:bCs/>
          <w:noProof/>
        </w:rPr>
        <w:t>International Journal of Technology and Design Education</w:t>
      </w:r>
      <w:r>
        <w:rPr>
          <w:noProof/>
        </w:rPr>
        <w:t>, v. 33, p. 1959--1989, 2023.</w:t>
      </w:r>
    </w:p>
    <w:p w14:paraId="26E61F08" w14:textId="77777777" w:rsidR="00624D69" w:rsidRDefault="00624D69" w:rsidP="00810DEF">
      <w:pPr>
        <w:spacing w:line="360" w:lineRule="auto"/>
      </w:pPr>
      <w:r w:rsidRPr="00624D69">
        <w:t xml:space="preserve">ASSOCIAÇÃO BRASILEIRA DE NORMAS TÉCNICAS. </w:t>
      </w:r>
      <w:r w:rsidRPr="00624D69">
        <w:rPr>
          <w:b/>
          <w:bCs/>
        </w:rPr>
        <w:t>ABNT NBR ISO 14644-1: salas limpas e ambientes controlados associados — Parte 1: classificação da limpeza do ar por concentração de partículas</w:t>
      </w:r>
      <w:r w:rsidRPr="00624D69">
        <w:t xml:space="preserve">. Rio de Janeiro: ABNT, 2019. Disponível em: Target GEDWeb, </w:t>
      </w:r>
      <w:hyperlink r:id="rId25" w:history="1">
        <w:r w:rsidRPr="00624D69">
          <w:rPr>
            <w:rStyle w:val="Hyperlink"/>
          </w:rPr>
          <w:t>https://www.target.com.br/produtos/normas-tecnicas/39034/nbriso14644-1-salas-limpas-e-ambientes-controlados-associados-parte-1-classificacao-da-limpeza-do-ar-por-concentracao-de-particulas</w:t>
        </w:r>
      </w:hyperlink>
      <w:r w:rsidRPr="00624D69">
        <w:t>. Acesso em: 27 ago. 2026.</w:t>
      </w:r>
    </w:p>
    <w:p w14:paraId="74FD29BB" w14:textId="77777777" w:rsidR="00624D69" w:rsidRPr="00624D69" w:rsidRDefault="00624D69" w:rsidP="00810DEF">
      <w:pPr>
        <w:spacing w:line="360" w:lineRule="auto"/>
      </w:pPr>
    </w:p>
    <w:p w14:paraId="65413991" w14:textId="77777777" w:rsidR="00624D69" w:rsidRDefault="00624D69" w:rsidP="00810DEF">
      <w:pPr>
        <w:spacing w:line="360" w:lineRule="auto"/>
      </w:pPr>
      <w:r w:rsidRPr="00624D69">
        <w:t xml:space="preserve">BRASIL. Agência Nacional de Vigilância Sanitária. </w:t>
      </w:r>
      <w:r w:rsidRPr="00624D69">
        <w:rPr>
          <w:b/>
          <w:bCs/>
        </w:rPr>
        <w:t>Resolução da Diretoria Colegiada — RDC nº 665, de 30 de março de 2022</w:t>
      </w:r>
      <w:r w:rsidRPr="00624D69">
        <w:t xml:space="preserve">. Dispõe sobre as Boas Práticas de Fabricação de Produtos Médicos e Produtos para Diagnóstico de Uso In Vitro. </w:t>
      </w:r>
      <w:r w:rsidRPr="00624D69">
        <w:rPr>
          <w:i/>
          <w:iCs/>
        </w:rPr>
        <w:t>Diário Oficial da União</w:t>
      </w:r>
      <w:r w:rsidRPr="00624D69">
        <w:t xml:space="preserve">: seção 1, Brasília, DF, n. 62, 31 mar. 2022. Disponível em: </w:t>
      </w:r>
      <w:hyperlink r:id="rId26" w:history="1">
        <w:r w:rsidRPr="00624D69">
          <w:rPr>
            <w:rStyle w:val="Hyperlink"/>
          </w:rPr>
          <w:t>https://www.in.gov.br/en/web/dou/-/resolucao-rdc-n-665-de-30-de-marco-de-2022-389909119</w:t>
        </w:r>
      </w:hyperlink>
      <w:r w:rsidRPr="00624D69">
        <w:t>. Acesso em: 27 ago. 2026.</w:t>
      </w:r>
    </w:p>
    <w:p w14:paraId="6A23A13C" w14:textId="77777777" w:rsidR="00624D69" w:rsidRPr="00624D69" w:rsidRDefault="00624D69" w:rsidP="00810DEF">
      <w:pPr>
        <w:spacing w:line="360" w:lineRule="auto"/>
      </w:pPr>
    </w:p>
    <w:p w14:paraId="124A4A58" w14:textId="77777777" w:rsidR="00624D69" w:rsidRDefault="00624D69" w:rsidP="00810DEF">
      <w:pPr>
        <w:spacing w:line="360" w:lineRule="auto"/>
      </w:pPr>
      <w:r w:rsidRPr="00624D69">
        <w:t xml:space="preserve">BRASIL. Ministério do Trabalho e Emprego. </w:t>
      </w:r>
      <w:r w:rsidRPr="00624D69">
        <w:rPr>
          <w:b/>
          <w:bCs/>
        </w:rPr>
        <w:t>NR-12: segurança no trabalho em máquinas e equipamentos</w:t>
      </w:r>
      <w:r w:rsidRPr="00624D69">
        <w:t xml:space="preserve">. Brasília, DF: MTE, 2025. Disponível em: </w:t>
      </w:r>
      <w:hyperlink r:id="rId27" w:history="1">
        <w:r w:rsidRPr="00624D69">
          <w:rPr>
            <w:rStyle w:val="Hyperlink"/>
          </w:rPr>
          <w:t>https://www.gov.br/trabalho-e-emprego/pt-br/acesso-a-informacao/participacao-social/conselhos-e-orgaos-colegiados/comissao-tripartite-partitaria-permanente/normas-regulamentadora/normas-regulamentadoras-vigentes/nr-12-atualizada-2025.pdf</w:t>
        </w:r>
      </w:hyperlink>
      <w:r w:rsidRPr="00624D69">
        <w:t>. Acesso em: 27 ago. 2026.</w:t>
      </w:r>
    </w:p>
    <w:p w14:paraId="74DD0B7A" w14:textId="77777777" w:rsidR="00624D69" w:rsidRPr="00624D69" w:rsidRDefault="00624D69" w:rsidP="00810DEF">
      <w:pPr>
        <w:spacing w:line="360" w:lineRule="auto"/>
      </w:pPr>
    </w:p>
    <w:p w14:paraId="4712BD34" w14:textId="20BA02CF" w:rsidR="00624D69" w:rsidRPr="00BB4FFD" w:rsidRDefault="00624D69" w:rsidP="00810DEF">
      <w:pPr>
        <w:spacing w:line="360" w:lineRule="auto"/>
        <w:rPr>
          <w:lang w:val="en-US"/>
        </w:rPr>
      </w:pPr>
      <w:r w:rsidRPr="00624D69">
        <w:lastRenderedPageBreak/>
        <w:t xml:space="preserve">IEEE. </w:t>
      </w:r>
      <w:r w:rsidRPr="00624D69">
        <w:rPr>
          <w:b/>
          <w:bCs/>
        </w:rPr>
        <w:t>IEEE Code of Ethics</w:t>
      </w:r>
      <w:r w:rsidRPr="00624D69">
        <w:t xml:space="preserve">. Piscataway: IEEE, 2020. Disponível em: </w:t>
      </w:r>
      <w:hyperlink r:id="rId28" w:history="1">
        <w:r w:rsidRPr="00624D69">
          <w:rPr>
            <w:rStyle w:val="Hyperlink"/>
          </w:rPr>
          <w:t>https://www.ieee.org/about/corporate/governance/p7-8.html</w:t>
        </w:r>
      </w:hyperlink>
      <w:r w:rsidRPr="00624D69">
        <w:t>. Acesso em: 27 ago. 2026.</w:t>
      </w:r>
      <w:r w:rsidR="003C6B2A">
        <w:br/>
      </w:r>
      <w:r w:rsidR="003C6B2A">
        <w:br/>
      </w:r>
      <w:r w:rsidR="003C6B2A" w:rsidRPr="003C6B2A">
        <w:t xml:space="preserve">INSPER INSTITUTO DE ENSINO E PESQUISA. </w:t>
      </w:r>
      <w:r w:rsidR="003C6B2A" w:rsidRPr="003C6B2A">
        <w:rPr>
          <w:i/>
          <w:iCs/>
        </w:rPr>
        <w:t>Manual do aluno</w:t>
      </w:r>
      <w:r w:rsidR="003C6B2A" w:rsidRPr="003C6B2A">
        <w:t xml:space="preserve">: graduação em Engenharia — 2026. São Paulo: Insper, jul. 2026. </w:t>
      </w:r>
      <w:r w:rsidR="003C6B2A" w:rsidRPr="00BB4FFD">
        <w:rPr>
          <w:lang w:val="en-US"/>
        </w:rPr>
        <w:t xml:space="preserve">28 p. Disponível em: </w:t>
      </w:r>
      <w:hyperlink r:id="rId29" w:history="1">
        <w:r w:rsidR="003C6B2A" w:rsidRPr="00BB4FFD">
          <w:rPr>
            <w:rStyle w:val="Hyperlink"/>
            <w:lang w:val="en-US"/>
          </w:rPr>
          <w:t>http://portaldoaluno.insper.edu.br/</w:t>
        </w:r>
      </w:hyperlink>
      <w:r w:rsidR="003C6B2A" w:rsidRPr="00BB4FFD">
        <w:rPr>
          <w:lang w:val="en-US"/>
        </w:rPr>
        <w:t>.</w:t>
      </w:r>
      <w:r w:rsidRPr="00BB4FFD">
        <w:rPr>
          <w:lang w:val="en-US"/>
        </w:rPr>
        <w:t xml:space="preserve"> Acesso em: 27 ago. 2026.</w:t>
      </w:r>
    </w:p>
    <w:p w14:paraId="3F3FCF6E" w14:textId="77777777" w:rsidR="00624D69" w:rsidRPr="00BB4FFD" w:rsidRDefault="00624D69" w:rsidP="00810DEF">
      <w:pPr>
        <w:spacing w:line="360" w:lineRule="auto"/>
        <w:rPr>
          <w:lang w:val="en-US"/>
        </w:rPr>
      </w:pPr>
    </w:p>
    <w:p w14:paraId="34F14650" w14:textId="7A72C2D5" w:rsidR="00624D69" w:rsidRPr="00BB4FFD" w:rsidRDefault="00624D69" w:rsidP="00810DEF">
      <w:pPr>
        <w:spacing w:line="360" w:lineRule="auto"/>
        <w:rPr>
          <w:lang w:val="en-US"/>
        </w:rPr>
      </w:pPr>
      <w:r w:rsidRPr="00624D69">
        <w:rPr>
          <w:lang w:val="en-US"/>
        </w:rPr>
        <w:t xml:space="preserve">INTERNATIONAL ORGANIZATION FOR STANDARDIZATION. </w:t>
      </w:r>
      <w:r w:rsidRPr="00624D69">
        <w:rPr>
          <w:b/>
          <w:bCs/>
          <w:lang w:val="en-US"/>
        </w:rPr>
        <w:t>ISO 14644-14: cleanrooms and associated controlled environments — Part 14: assessment of suitability for use of equipment by airborne particle concentration</w:t>
      </w:r>
      <w:r w:rsidRPr="00624D69">
        <w:rPr>
          <w:lang w:val="en-US"/>
        </w:rPr>
        <w:t>.</w:t>
      </w:r>
      <w:r w:rsidR="006A6923">
        <w:rPr>
          <w:lang w:val="en-US"/>
        </w:rPr>
        <w:t xml:space="preserve"> </w:t>
      </w:r>
      <w:r w:rsidR="006A6923" w:rsidRPr="00556145">
        <w:t>2. ed.</w:t>
      </w:r>
      <w:r w:rsidRPr="00556145">
        <w:t xml:space="preserve"> </w:t>
      </w:r>
      <w:r w:rsidRPr="00624D69">
        <w:t>Geneva: ISO, 20</w:t>
      </w:r>
      <w:r w:rsidR="00E752B3">
        <w:t>26</w:t>
      </w:r>
      <w:r w:rsidRPr="00624D69">
        <w:t xml:space="preserve">. </w:t>
      </w:r>
      <w:r w:rsidRPr="00BB4FFD">
        <w:rPr>
          <w:lang w:val="en-US"/>
        </w:rPr>
        <w:t xml:space="preserve">Disponível em: Target GEDWeb, </w:t>
      </w:r>
      <w:hyperlink r:id="rId30" w:history="1">
        <w:r w:rsidRPr="00BB4FFD">
          <w:rPr>
            <w:rStyle w:val="Hyperlink"/>
            <w:lang w:val="en-US"/>
          </w:rPr>
          <w:t>https://www.gedweb.com.br/home/</w:t>
        </w:r>
      </w:hyperlink>
      <w:r w:rsidRPr="00BB4FFD">
        <w:rPr>
          <w:lang w:val="en-US"/>
        </w:rPr>
        <w:t>. Acesso em: 27 ago. 2026.</w:t>
      </w:r>
    </w:p>
    <w:p w14:paraId="05E50C12" w14:textId="77777777" w:rsidR="00624D69" w:rsidRDefault="00624D69" w:rsidP="00810DEF">
      <w:pPr>
        <w:spacing w:line="360" w:lineRule="auto"/>
        <w:rPr>
          <w:lang w:val="en-US"/>
        </w:rPr>
      </w:pPr>
    </w:p>
    <w:p w14:paraId="35E852E0" w14:textId="2CA430F0" w:rsidR="00810DEF" w:rsidRDefault="00810DEF" w:rsidP="00810DEF">
      <w:pPr>
        <w:spacing w:line="360" w:lineRule="auto"/>
      </w:pPr>
      <w:r w:rsidRPr="00810DEF">
        <w:rPr>
          <w:lang w:val="en-US"/>
        </w:rPr>
        <w:t xml:space="preserve">ULTRALYTICS. </w:t>
      </w:r>
      <w:r w:rsidRPr="00810DEF">
        <w:rPr>
          <w:i/>
          <w:iCs/>
          <w:lang w:val="en-US"/>
        </w:rPr>
        <w:t>Steps of a Computer Vision Project</w:t>
      </w:r>
      <w:r w:rsidRPr="00810DEF">
        <w:rPr>
          <w:lang w:val="en-US"/>
        </w:rPr>
        <w:t xml:space="preserve">. </w:t>
      </w:r>
      <w:r w:rsidRPr="00810DEF">
        <w:t xml:space="preserve">2026. Disponível em: </w:t>
      </w:r>
      <w:hyperlink r:id="rId31" w:history="1">
        <w:r w:rsidRPr="00810DEF">
          <w:rPr>
            <w:rStyle w:val="Hyperlink"/>
          </w:rPr>
          <w:t>https://docs.ultralytics.com/guides/steps-of-a-cv-project</w:t>
        </w:r>
      </w:hyperlink>
      <w:r w:rsidRPr="00810DEF">
        <w:t>. Acesso em: 17 set. 2026.</w:t>
      </w:r>
    </w:p>
    <w:p w14:paraId="4AD510CE" w14:textId="77777777" w:rsidR="00810DEF" w:rsidRPr="00810DEF" w:rsidRDefault="00810DEF" w:rsidP="00810DEF">
      <w:pPr>
        <w:spacing w:line="360" w:lineRule="auto"/>
      </w:pPr>
    </w:p>
    <w:p w14:paraId="27233D69" w14:textId="77777777" w:rsidR="00624D69" w:rsidRPr="00624D69" w:rsidRDefault="00624D69" w:rsidP="00810DEF">
      <w:pPr>
        <w:spacing w:line="360" w:lineRule="auto"/>
      </w:pPr>
      <w:r w:rsidRPr="00556145">
        <w:rPr>
          <w:lang w:val="en-US"/>
        </w:rPr>
        <w:t xml:space="preserve">UNITED STATES. </w:t>
      </w:r>
      <w:r w:rsidRPr="00624D69">
        <w:rPr>
          <w:lang w:val="en-US"/>
        </w:rPr>
        <w:t xml:space="preserve">Electronic Code of Federal Regulations. </w:t>
      </w:r>
      <w:r w:rsidRPr="00624D69">
        <w:rPr>
          <w:b/>
          <w:bCs/>
          <w:lang w:val="en-US"/>
        </w:rPr>
        <w:t>Title 21 CFR Part 11: electronic records; electronic signatures</w:t>
      </w:r>
      <w:r w:rsidRPr="00624D69">
        <w:rPr>
          <w:lang w:val="en-US"/>
        </w:rPr>
        <w:t xml:space="preserve">. </w:t>
      </w:r>
      <w:r w:rsidRPr="00624D69">
        <w:t xml:space="preserve">Washington, DC: U.S. Government Publishing Office, 1997. Disponível em: </w:t>
      </w:r>
      <w:hyperlink r:id="rId32" w:history="1">
        <w:r w:rsidRPr="00624D69">
          <w:rPr>
            <w:rStyle w:val="Hyperlink"/>
          </w:rPr>
          <w:t>https://www.ecfr.gov/current/title-21/chapter-I/subchapter-A/part-11</w:t>
        </w:r>
      </w:hyperlink>
      <w:r w:rsidRPr="00624D69">
        <w:t>. Acesso em: 27 ago. 2026.</w:t>
      </w:r>
    </w:p>
    <w:p w14:paraId="4B28025B" w14:textId="77777777" w:rsidR="00624D69" w:rsidRPr="00F4256B" w:rsidRDefault="00624D69" w:rsidP="00810DEF">
      <w:pPr>
        <w:spacing w:line="360" w:lineRule="auto"/>
      </w:pPr>
    </w:p>
    <w:p w14:paraId="39A3CA84" w14:textId="3D756B49" w:rsidR="007445EF" w:rsidRDefault="00594ACC" w:rsidP="00810DEF">
      <w:pPr>
        <w:spacing w:line="360" w:lineRule="auto"/>
      </w:pPr>
      <w:r w:rsidRPr="00594ACC">
        <w:t xml:space="preserve">ROZENFELD, Henrique et al. </w:t>
      </w:r>
      <w:r w:rsidRPr="00594ACC">
        <w:rPr>
          <w:b/>
          <w:bCs/>
        </w:rPr>
        <w:t>Gestão de desenvolvimento de produtos: uma referência para a melhoria do processo</w:t>
      </w:r>
      <w:r w:rsidRPr="00594ACC">
        <w:t>. São Paulo: Saraiva, 2006</w:t>
      </w:r>
    </w:p>
    <w:p w14:paraId="61D00BA3" w14:textId="77777777" w:rsidR="004715B2" w:rsidRDefault="004715B2" w:rsidP="00810DEF">
      <w:pPr>
        <w:spacing w:line="360" w:lineRule="auto"/>
      </w:pPr>
    </w:p>
    <w:p w14:paraId="4EF128EB" w14:textId="02D6FDAF" w:rsidR="00BD5F2E" w:rsidRDefault="004715B2" w:rsidP="00810DEF">
      <w:pPr>
        <w:spacing w:line="360" w:lineRule="auto"/>
      </w:pPr>
      <w:r w:rsidRPr="004715B2">
        <w:t xml:space="preserve">INDUMAK. </w:t>
      </w:r>
      <w:r w:rsidRPr="004715B2">
        <w:rPr>
          <w:i/>
          <w:iCs/>
        </w:rPr>
        <w:t>OEE na linha de empacotamento: como medir e elevar a eficiência global dos seus equipamentos</w:t>
      </w:r>
      <w:r w:rsidRPr="004715B2">
        <w:t xml:space="preserve">. Blog Indumak, Jaraguá do Sul, 22 jul. 2026. Disponível em: </w:t>
      </w:r>
      <w:hyperlink r:id="rId33" w:history="1">
        <w:r w:rsidRPr="004715B2">
          <w:rPr>
            <w:rStyle w:val="Hyperlink"/>
          </w:rPr>
          <w:t>https://blog.indumak.com.br/oee-na-linha-de-empacotamento/</w:t>
        </w:r>
      </w:hyperlink>
      <w:r w:rsidRPr="004715B2">
        <w:t>. Acesso em: 17 set. 2026.</w:t>
      </w:r>
    </w:p>
    <w:p w14:paraId="76BFB957" w14:textId="77777777" w:rsidR="00BD5F2E" w:rsidRDefault="00BD5F2E" w:rsidP="00810DEF">
      <w:pPr>
        <w:spacing w:line="360" w:lineRule="auto"/>
      </w:pPr>
    </w:p>
    <w:p w14:paraId="03D676A7" w14:textId="59C83804" w:rsidR="00BD5F2E" w:rsidRDefault="00BD5F2E" w:rsidP="00810DEF">
      <w:pPr>
        <w:spacing w:line="360" w:lineRule="auto"/>
      </w:pPr>
      <w:r w:rsidRPr="00BD5F2E">
        <w:rPr>
          <w:lang w:val="en-US"/>
        </w:rPr>
        <w:t xml:space="preserve">SZELISKI, Richard. </w:t>
      </w:r>
      <w:r w:rsidRPr="00BD5F2E">
        <w:rPr>
          <w:i/>
          <w:iCs/>
          <w:lang w:val="en-US"/>
        </w:rPr>
        <w:t>Computer Vision: Algorithms and Applications</w:t>
      </w:r>
      <w:r w:rsidRPr="00BD5F2E">
        <w:rPr>
          <w:lang w:val="en-US"/>
        </w:rPr>
        <w:t xml:space="preserve">. </w:t>
      </w:r>
      <w:r w:rsidRPr="00BD5F2E">
        <w:t>London: Springer, 20</w:t>
      </w:r>
      <w:r>
        <w:t>22.</w:t>
      </w:r>
    </w:p>
    <w:p w14:paraId="4BC4F38C" w14:textId="77777777" w:rsidR="00BD5F2E" w:rsidRDefault="00BD5F2E" w:rsidP="00810DEF">
      <w:pPr>
        <w:spacing w:line="360" w:lineRule="auto"/>
      </w:pPr>
    </w:p>
    <w:p w14:paraId="07CC3493" w14:textId="465F1EA0" w:rsidR="00BD5F2E" w:rsidRDefault="00BD5F2E" w:rsidP="00810DEF">
      <w:pPr>
        <w:spacing w:line="360" w:lineRule="auto"/>
      </w:pPr>
      <w:r w:rsidRPr="00BD5F2E">
        <w:rPr>
          <w:lang w:val="en-US"/>
        </w:rPr>
        <w:t xml:space="preserve">KIM, Seongje; NGUYEN, Thong Phi; YOON, Jonghun. A Systematic Review of Machine Vision Applications in Factory and Manufacturing Processes: From Quality Control to Predictive Diagnostics. </w:t>
      </w:r>
      <w:r w:rsidRPr="00BD5F2E">
        <w:rPr>
          <w:i/>
          <w:iCs/>
          <w:lang w:val="en-US"/>
        </w:rPr>
        <w:t>International Journal of Precision Engineering and Manufacturing-</w:t>
      </w:r>
      <w:r w:rsidRPr="00BD5F2E">
        <w:rPr>
          <w:i/>
          <w:iCs/>
          <w:lang w:val="en-US"/>
        </w:rPr>
        <w:lastRenderedPageBreak/>
        <w:t>Green Technology</w:t>
      </w:r>
      <w:r w:rsidRPr="00BD5F2E">
        <w:rPr>
          <w:lang w:val="en-US"/>
        </w:rPr>
        <w:t xml:space="preserve">, v. 13, n. 2, p. 745–775, 2026. </w:t>
      </w:r>
      <w:r w:rsidRPr="00BD5F2E">
        <w:t xml:space="preserve">Disponível em: </w:t>
      </w:r>
      <w:hyperlink r:id="rId34" w:history="1">
        <w:r w:rsidRPr="00BD5F2E">
          <w:rPr>
            <w:rStyle w:val="Hyperlink"/>
          </w:rPr>
          <w:t>https://doi.org/10.1007/s40684-025-00769-2</w:t>
        </w:r>
      </w:hyperlink>
      <w:r w:rsidRPr="00BD5F2E">
        <w:t>. Acesso em: 17 set. 2026</w:t>
      </w:r>
      <w:r>
        <w:t>.</w:t>
      </w:r>
    </w:p>
    <w:p w14:paraId="4DA468C7" w14:textId="77777777" w:rsidR="00C3740B" w:rsidRDefault="00C3740B" w:rsidP="00C3740B">
      <w:pPr>
        <w:spacing w:line="360" w:lineRule="auto"/>
      </w:pPr>
    </w:p>
    <w:p w14:paraId="3E4E4A25" w14:textId="4B0D1A60" w:rsidR="00C3740B" w:rsidRPr="007445EF" w:rsidRDefault="00C3740B" w:rsidP="00C3740B">
      <w:pPr>
        <w:spacing w:line="360" w:lineRule="auto"/>
      </w:pPr>
      <w:r w:rsidRPr="00C3740B">
        <w:t xml:space="preserve">PAGIRE, Vrushali; CHAVALI, Murthy; KALE, Ashish. </w:t>
      </w:r>
      <w:r w:rsidRPr="00C3740B">
        <w:rPr>
          <w:lang w:val="en-US"/>
        </w:rPr>
        <w:t xml:space="preserve">A comprehensive review of object detection with traditional and deep learning methods. </w:t>
      </w:r>
      <w:r w:rsidRPr="00C3740B">
        <w:rPr>
          <w:i/>
          <w:iCs/>
        </w:rPr>
        <w:t>Signal Processing</w:t>
      </w:r>
      <w:r w:rsidRPr="00C3740B">
        <w:t xml:space="preserve">, v. 237, art. 110075, 2025. Disponível em: </w:t>
      </w:r>
      <w:hyperlink r:id="rId35" w:history="1">
        <w:r w:rsidRPr="00C3740B">
          <w:rPr>
            <w:rStyle w:val="Hyperlink"/>
          </w:rPr>
          <w:t>https://doi.org/10.1016/j.sigpro.2025.110075</w:t>
        </w:r>
      </w:hyperlink>
      <w:r w:rsidRPr="00C3740B">
        <w:t>. Acesso em: 17 set. 2026.</w:t>
      </w:r>
    </w:p>
    <w:p w14:paraId="32296564" w14:textId="0A72F983" w:rsidR="00996870" w:rsidRDefault="00996870" w:rsidP="00810DEF">
      <w:pPr>
        <w:spacing w:line="360" w:lineRule="auto"/>
      </w:pPr>
      <w:r>
        <w:rPr>
          <w:b/>
          <w:bCs/>
          <w:noProof/>
        </w:rPr>
        <w:fldChar w:fldCharType="end"/>
      </w:r>
      <w:commentRangeStart w:id="71"/>
      <w:commentRangeEnd w:id="71"/>
      <w:r w:rsidR="004715B2">
        <w:rPr>
          <w:rStyle w:val="Refdecomentrio"/>
          <w:sz w:val="24"/>
          <w:szCs w:val="20"/>
        </w:rPr>
        <w:commentReference w:id="71"/>
      </w:r>
      <w:commentRangeEnd w:id="70"/>
      <w:r w:rsidR="00810DEF">
        <w:rPr>
          <w:rStyle w:val="Refdecomentrio"/>
          <w:sz w:val="24"/>
          <w:szCs w:val="20"/>
        </w:rPr>
        <w:commentReference w:id="70"/>
      </w:r>
    </w:p>
    <w:p w14:paraId="5A4291E3" w14:textId="3A938ABF" w:rsidR="00A10C7F" w:rsidRPr="00A1519D" w:rsidRDefault="006E3324" w:rsidP="00A1519D">
      <w:pPr>
        <w:jc w:val="left"/>
      </w:pPr>
      <w:r w:rsidRPr="359C4261">
        <w:rPr>
          <w:rFonts w:cs="Times New Roman"/>
        </w:rPr>
        <w:br w:type="page"/>
      </w:r>
    </w:p>
    <w:p w14:paraId="0106DB0F" w14:textId="6126AF31" w:rsidR="00A1519D" w:rsidRDefault="00256EAC" w:rsidP="00CE6226">
      <w:pPr>
        <w:pStyle w:val="Ttulo1"/>
        <w:numPr>
          <w:ilvl w:val="0"/>
          <w:numId w:val="0"/>
        </w:numPr>
        <w:ind w:left="318"/>
        <w:jc w:val="center"/>
      </w:pPr>
      <w:bookmarkStart w:id="72" w:name="_Toc239228867"/>
      <w:bookmarkStart w:id="73" w:name="_Toc240533518"/>
      <w:r>
        <w:lastRenderedPageBreak/>
        <w:t xml:space="preserve">Apêndice A – </w:t>
      </w:r>
      <w:r w:rsidR="005A26EA">
        <w:t>Estratégia de identifica</w:t>
      </w:r>
      <w:r w:rsidR="005F4D97">
        <w:t>ção das normas técnicas</w:t>
      </w:r>
      <w:bookmarkEnd w:id="72"/>
      <w:bookmarkEnd w:id="73"/>
      <w:r>
        <w:t xml:space="preserve"> </w:t>
      </w:r>
    </w:p>
    <w:p w14:paraId="44655ED7" w14:textId="467621B4" w:rsidR="0003666E" w:rsidRDefault="00583EB7" w:rsidP="00AA68D1">
      <w:pPr>
        <w:spacing w:line="360" w:lineRule="auto"/>
        <w:ind w:firstLine="318"/>
      </w:pPr>
      <w:r>
        <w:t>A</w:t>
      </w:r>
      <w:r w:rsidR="00CA4AC0">
        <w:t xml:space="preserve"> identificação das normas partiu do mapeamento dos aspectos do projeto e </w:t>
      </w:r>
      <w:r w:rsidR="0080249C">
        <w:t>de pesquisa preliminar</w:t>
      </w:r>
      <w:r w:rsidR="00915F01">
        <w:t>.</w:t>
      </w:r>
      <w:r w:rsidR="0072662B">
        <w:t xml:space="preserve"> </w:t>
      </w:r>
      <w:r w:rsidR="004C0F3B">
        <w:t xml:space="preserve">Filtraram-se as possibilidades por </w:t>
      </w:r>
      <w:r w:rsidR="00506EEA">
        <w:t>meio</w:t>
      </w:r>
      <w:r w:rsidR="008875CA">
        <w:t xml:space="preserve"> de </w:t>
      </w:r>
      <w:r w:rsidR="000C0821">
        <w:t xml:space="preserve">perguntas </w:t>
      </w:r>
      <w:r w:rsidR="00886F45">
        <w:t>norteadoras</w:t>
      </w:r>
      <w:r w:rsidR="001628E2">
        <w:t xml:space="preserve"> como: Produto</w:t>
      </w:r>
      <w:r w:rsidR="00CC0F91">
        <w:t>/ sistema; A</w:t>
      </w:r>
      <w:r w:rsidR="00AE4376">
        <w:t xml:space="preserve">specto </w:t>
      </w:r>
      <w:r w:rsidR="004C1958">
        <w:t>investigado</w:t>
      </w:r>
      <w:r w:rsidR="00AE4376">
        <w:t xml:space="preserve"> (risco, funç</w:t>
      </w:r>
      <w:r w:rsidR="00436E12">
        <w:t>ão</w:t>
      </w:r>
      <w:r w:rsidR="00E476DE">
        <w:t xml:space="preserve">); </w:t>
      </w:r>
      <w:r w:rsidR="00B44CF6">
        <w:t>Palavras-chave</w:t>
      </w:r>
      <w:r w:rsidR="00506EEA">
        <w:t>.</w:t>
      </w:r>
      <w:r w:rsidR="00D33657">
        <w:t xml:space="preserve"> </w:t>
      </w:r>
      <w:r w:rsidR="00070920">
        <w:t>As normas indicadas a seguir</w:t>
      </w:r>
      <w:r w:rsidR="00DE763B">
        <w:t xml:space="preserve">, foram </w:t>
      </w:r>
      <w:r w:rsidR="004C1958">
        <w:t>obtidas</w:t>
      </w:r>
      <w:r w:rsidR="00DE763B">
        <w:t xml:space="preserve"> e confirmadas quanto à vigência e ao escopo em suas fontes oficiais ou na base GEDWeb</w:t>
      </w:r>
      <w:r w:rsidR="00D33657">
        <w:t xml:space="preserve">. </w:t>
      </w:r>
      <w:r w:rsidR="00420077">
        <w:t xml:space="preserve">A </w:t>
      </w:r>
      <w:r w:rsidR="00E311E8">
        <w:t>T</w:t>
      </w:r>
      <w:r w:rsidR="00420077">
        <w:t xml:space="preserve">abela </w:t>
      </w:r>
      <w:r w:rsidR="008968FF">
        <w:t>A1</w:t>
      </w:r>
      <w:r w:rsidR="008D7431">
        <w:t xml:space="preserve"> </w:t>
      </w:r>
      <w:r w:rsidR="00E311E8">
        <w:t>apresenta a rastreabilidade de cada norma</w:t>
      </w:r>
      <w:r w:rsidR="00D70BE0">
        <w:t>.</w:t>
      </w:r>
    </w:p>
    <w:p w14:paraId="0B17F3F7" w14:textId="77777777" w:rsidR="00622E38" w:rsidRDefault="00622E38" w:rsidP="00915F01">
      <w:pPr>
        <w:ind w:firstLine="318"/>
      </w:pPr>
    </w:p>
    <w:p w14:paraId="253D15F5" w14:textId="3BFC04E9" w:rsidR="00622E38" w:rsidRDefault="00622E38" w:rsidP="005C39CE">
      <w:pPr>
        <w:pStyle w:val="Legenda"/>
        <w:keepNext/>
        <w:jc w:val="center"/>
      </w:pPr>
      <w:r>
        <w:t xml:space="preserve">Tabela A </w:t>
      </w:r>
      <w:r>
        <w:fldChar w:fldCharType="begin"/>
      </w:r>
      <w:r>
        <w:instrText>SEQ Tabela_A \* ARABIC</w:instrText>
      </w:r>
      <w:r>
        <w:fldChar w:fldCharType="separate"/>
      </w:r>
      <w:r>
        <w:rPr>
          <w:noProof/>
        </w:rPr>
        <w:t>1</w:t>
      </w:r>
      <w:r>
        <w:fldChar w:fldCharType="end"/>
      </w:r>
      <w:r w:rsidR="001F588B">
        <w:t>- R</w:t>
      </w:r>
      <w:r w:rsidR="005C39CE">
        <w:t>astreabilidade das normas técnicas</w:t>
      </w:r>
    </w:p>
    <w:tbl>
      <w:tblPr>
        <w:tblW w:w="5969" w:type="dxa"/>
        <w:jc w:val="center"/>
        <w:tblCellMar>
          <w:left w:w="70" w:type="dxa"/>
          <w:right w:w="70" w:type="dxa"/>
        </w:tblCellMar>
        <w:tblLook w:val="04A0" w:firstRow="1" w:lastRow="0" w:firstColumn="1" w:lastColumn="0" w:noHBand="0" w:noVBand="1"/>
      </w:tblPr>
      <w:tblGrid>
        <w:gridCol w:w="972"/>
        <w:gridCol w:w="1533"/>
        <w:gridCol w:w="1192"/>
        <w:gridCol w:w="1313"/>
        <w:gridCol w:w="959"/>
      </w:tblGrid>
      <w:tr w:rsidR="00622E38" w:rsidRPr="00622E38" w14:paraId="6C0742B8" w14:textId="77777777" w:rsidTr="00073EDD">
        <w:trPr>
          <w:trHeight w:val="1440"/>
          <w:jc w:val="center"/>
        </w:trPr>
        <w:tc>
          <w:tcPr>
            <w:tcW w:w="972" w:type="dxa"/>
            <w:tcBorders>
              <w:top w:val="single" w:sz="8" w:space="0" w:color="000000"/>
              <w:left w:val="single" w:sz="8" w:space="0" w:color="000000"/>
              <w:bottom w:val="single" w:sz="8" w:space="0" w:color="000000"/>
              <w:right w:val="single" w:sz="8" w:space="0" w:color="000000"/>
            </w:tcBorders>
            <w:shd w:val="clear" w:color="000000" w:fill="D9D9D9"/>
            <w:vAlign w:val="center"/>
            <w:hideMark/>
          </w:tcPr>
          <w:p w14:paraId="5C4E1105" w14:textId="77777777" w:rsidR="00622E38" w:rsidRPr="00622E38" w:rsidRDefault="00622E38" w:rsidP="00622E38">
            <w:pPr>
              <w:jc w:val="center"/>
              <w:rPr>
                <w:rFonts w:eastAsia="Times New Roman" w:cs="Times New Roman"/>
                <w:b/>
                <w:bCs/>
                <w:color w:val="000000"/>
                <w:sz w:val="22"/>
                <w:szCs w:val="22"/>
              </w:rPr>
            </w:pPr>
            <w:r w:rsidRPr="00622E38">
              <w:rPr>
                <w:rFonts w:eastAsia="Times New Roman" w:cs="Times New Roman"/>
                <w:b/>
                <w:bCs/>
                <w:sz w:val="22"/>
                <w:szCs w:val="22"/>
              </w:rPr>
              <w:t>Norma</w:t>
            </w:r>
          </w:p>
        </w:tc>
        <w:tc>
          <w:tcPr>
            <w:tcW w:w="1533" w:type="dxa"/>
            <w:tcBorders>
              <w:top w:val="single" w:sz="8" w:space="0" w:color="000000"/>
              <w:left w:val="nil"/>
              <w:bottom w:val="single" w:sz="8" w:space="0" w:color="000000"/>
              <w:right w:val="single" w:sz="8" w:space="0" w:color="000000"/>
            </w:tcBorders>
            <w:shd w:val="clear" w:color="000000" w:fill="D9D9D9"/>
            <w:vAlign w:val="center"/>
            <w:hideMark/>
          </w:tcPr>
          <w:p w14:paraId="39EFC9E1" w14:textId="77777777" w:rsidR="00622E38" w:rsidRPr="00622E38" w:rsidRDefault="00622E38" w:rsidP="00622E38">
            <w:pPr>
              <w:jc w:val="center"/>
              <w:rPr>
                <w:rFonts w:eastAsia="Times New Roman" w:cs="Times New Roman"/>
                <w:b/>
                <w:bCs/>
                <w:color w:val="000000"/>
                <w:sz w:val="22"/>
                <w:szCs w:val="22"/>
              </w:rPr>
            </w:pPr>
            <w:r w:rsidRPr="00622E38">
              <w:rPr>
                <w:rFonts w:eastAsia="Times New Roman" w:cs="Times New Roman"/>
                <w:b/>
                <w:bCs/>
                <w:sz w:val="22"/>
                <w:szCs w:val="22"/>
              </w:rPr>
              <w:t>Aspecto do projeto que a motiva</w:t>
            </w:r>
          </w:p>
        </w:tc>
        <w:tc>
          <w:tcPr>
            <w:tcW w:w="1192" w:type="dxa"/>
            <w:tcBorders>
              <w:top w:val="single" w:sz="8" w:space="0" w:color="000000"/>
              <w:left w:val="nil"/>
              <w:bottom w:val="single" w:sz="8" w:space="0" w:color="000000"/>
              <w:right w:val="single" w:sz="8" w:space="0" w:color="000000"/>
            </w:tcBorders>
            <w:shd w:val="clear" w:color="000000" w:fill="D9D9D9"/>
            <w:vAlign w:val="center"/>
            <w:hideMark/>
          </w:tcPr>
          <w:p w14:paraId="3F208724" w14:textId="77777777" w:rsidR="00622E38" w:rsidRPr="00622E38" w:rsidRDefault="00622E38" w:rsidP="00622E38">
            <w:pPr>
              <w:jc w:val="center"/>
              <w:rPr>
                <w:rFonts w:eastAsia="Times New Roman" w:cs="Times New Roman"/>
                <w:b/>
                <w:bCs/>
                <w:color w:val="000000"/>
                <w:sz w:val="22"/>
                <w:szCs w:val="22"/>
              </w:rPr>
            </w:pPr>
            <w:r w:rsidRPr="00622E38">
              <w:rPr>
                <w:rFonts w:eastAsia="Times New Roman" w:cs="Times New Roman"/>
                <w:b/>
                <w:bCs/>
                <w:sz w:val="22"/>
                <w:szCs w:val="22"/>
              </w:rPr>
              <w:t>Organismo</w:t>
            </w:r>
          </w:p>
        </w:tc>
        <w:tc>
          <w:tcPr>
            <w:tcW w:w="1313" w:type="dxa"/>
            <w:tcBorders>
              <w:top w:val="single" w:sz="8" w:space="0" w:color="000000"/>
              <w:left w:val="nil"/>
              <w:bottom w:val="single" w:sz="8" w:space="0" w:color="000000"/>
              <w:right w:val="single" w:sz="8" w:space="0" w:color="000000"/>
            </w:tcBorders>
            <w:shd w:val="clear" w:color="000000" w:fill="D9D9D9"/>
            <w:vAlign w:val="center"/>
            <w:hideMark/>
          </w:tcPr>
          <w:p w14:paraId="5DED5814" w14:textId="77777777" w:rsidR="00622E38" w:rsidRPr="00622E38" w:rsidRDefault="00622E38" w:rsidP="00622E38">
            <w:pPr>
              <w:jc w:val="center"/>
              <w:rPr>
                <w:rFonts w:eastAsia="Times New Roman" w:cs="Times New Roman"/>
                <w:b/>
                <w:bCs/>
                <w:color w:val="000000"/>
                <w:sz w:val="22"/>
                <w:szCs w:val="22"/>
              </w:rPr>
            </w:pPr>
            <w:r w:rsidRPr="00622E38">
              <w:rPr>
                <w:rFonts w:eastAsia="Times New Roman" w:cs="Times New Roman"/>
                <w:b/>
                <w:bCs/>
                <w:sz w:val="22"/>
                <w:szCs w:val="22"/>
              </w:rPr>
              <w:t>Obtenção / confirmação</w:t>
            </w:r>
          </w:p>
        </w:tc>
        <w:tc>
          <w:tcPr>
            <w:tcW w:w="959" w:type="dxa"/>
            <w:tcBorders>
              <w:top w:val="single" w:sz="8" w:space="0" w:color="000000"/>
              <w:left w:val="nil"/>
              <w:bottom w:val="single" w:sz="8" w:space="0" w:color="000000"/>
              <w:right w:val="single" w:sz="8" w:space="0" w:color="000000"/>
            </w:tcBorders>
            <w:shd w:val="clear" w:color="000000" w:fill="D9D9D9"/>
            <w:vAlign w:val="center"/>
            <w:hideMark/>
          </w:tcPr>
          <w:p w14:paraId="7558D599" w14:textId="77777777" w:rsidR="00622E38" w:rsidRPr="00622E38" w:rsidRDefault="00622E38" w:rsidP="00622E38">
            <w:pPr>
              <w:jc w:val="center"/>
              <w:rPr>
                <w:rFonts w:eastAsia="Times New Roman" w:cs="Times New Roman"/>
                <w:b/>
                <w:bCs/>
                <w:color w:val="000000"/>
                <w:sz w:val="22"/>
                <w:szCs w:val="22"/>
              </w:rPr>
            </w:pPr>
            <w:r w:rsidRPr="00622E38">
              <w:rPr>
                <w:rFonts w:eastAsia="Times New Roman" w:cs="Times New Roman"/>
                <w:b/>
                <w:bCs/>
                <w:sz w:val="22"/>
                <w:szCs w:val="22"/>
              </w:rPr>
              <w:t>Vigência</w:t>
            </w:r>
          </w:p>
        </w:tc>
      </w:tr>
      <w:tr w:rsidR="00622E38" w:rsidRPr="00622E38" w14:paraId="75A6DE63" w14:textId="77777777" w:rsidTr="00073EDD">
        <w:trPr>
          <w:trHeight w:val="1215"/>
          <w:jc w:val="center"/>
        </w:trPr>
        <w:tc>
          <w:tcPr>
            <w:tcW w:w="972" w:type="dxa"/>
            <w:tcBorders>
              <w:top w:val="nil"/>
              <w:left w:val="single" w:sz="8" w:space="0" w:color="000000"/>
              <w:bottom w:val="single" w:sz="8" w:space="0" w:color="000000"/>
              <w:right w:val="single" w:sz="8" w:space="0" w:color="000000"/>
            </w:tcBorders>
            <w:vAlign w:val="center"/>
            <w:hideMark/>
          </w:tcPr>
          <w:p w14:paraId="6D977BA9"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RDC nº 665/2022</w:t>
            </w:r>
          </w:p>
        </w:tc>
        <w:tc>
          <w:tcPr>
            <w:tcW w:w="1533" w:type="dxa"/>
            <w:tcBorders>
              <w:top w:val="nil"/>
              <w:left w:val="nil"/>
              <w:bottom w:val="single" w:sz="8" w:space="0" w:color="000000"/>
              <w:right w:val="single" w:sz="8" w:space="0" w:color="000000"/>
            </w:tcBorders>
            <w:vAlign w:val="center"/>
            <w:hideMark/>
          </w:tcPr>
          <w:p w14:paraId="676FF51C"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Adequação regulatória do produto médico</w:t>
            </w:r>
          </w:p>
        </w:tc>
        <w:tc>
          <w:tcPr>
            <w:tcW w:w="1192" w:type="dxa"/>
            <w:tcBorders>
              <w:top w:val="nil"/>
              <w:left w:val="nil"/>
              <w:bottom w:val="single" w:sz="8" w:space="0" w:color="000000"/>
              <w:right w:val="single" w:sz="8" w:space="0" w:color="000000"/>
            </w:tcBorders>
            <w:vAlign w:val="center"/>
            <w:hideMark/>
          </w:tcPr>
          <w:p w14:paraId="4D1B109B" w14:textId="697FA72B" w:rsidR="00622E38" w:rsidRPr="00622E38" w:rsidRDefault="001165EB" w:rsidP="00622E38">
            <w:pPr>
              <w:jc w:val="center"/>
              <w:rPr>
                <w:rFonts w:eastAsia="Times New Roman" w:cs="Times New Roman"/>
                <w:color w:val="000000"/>
                <w:sz w:val="22"/>
                <w:szCs w:val="22"/>
              </w:rPr>
            </w:pPr>
            <w:r>
              <w:rPr>
                <w:rFonts w:eastAsia="Times New Roman" w:cs="Times New Roman"/>
                <w:color w:val="000000"/>
                <w:sz w:val="22"/>
                <w:szCs w:val="22"/>
              </w:rPr>
              <w:t>Anvisa</w:t>
            </w:r>
          </w:p>
        </w:tc>
        <w:tc>
          <w:tcPr>
            <w:tcW w:w="1313" w:type="dxa"/>
            <w:tcBorders>
              <w:top w:val="nil"/>
              <w:left w:val="nil"/>
              <w:bottom w:val="single" w:sz="8" w:space="0" w:color="000000"/>
              <w:right w:val="single" w:sz="8" w:space="0" w:color="000000"/>
            </w:tcBorders>
            <w:vAlign w:val="center"/>
            <w:hideMark/>
          </w:tcPr>
          <w:p w14:paraId="2258F78E" w14:textId="450AC946"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 xml:space="preserve">Site oficial </w:t>
            </w:r>
            <w:r w:rsidR="001165EB">
              <w:rPr>
                <w:rFonts w:eastAsia="Times New Roman" w:cs="Times New Roman"/>
                <w:color w:val="000000"/>
                <w:sz w:val="22"/>
                <w:szCs w:val="22"/>
              </w:rPr>
              <w:t>Anvisa</w:t>
            </w:r>
          </w:p>
        </w:tc>
        <w:tc>
          <w:tcPr>
            <w:tcW w:w="959" w:type="dxa"/>
            <w:tcBorders>
              <w:top w:val="nil"/>
              <w:left w:val="nil"/>
              <w:bottom w:val="single" w:sz="8" w:space="0" w:color="000000"/>
              <w:right w:val="single" w:sz="8" w:space="0" w:color="000000"/>
            </w:tcBorders>
            <w:vAlign w:val="center"/>
            <w:hideMark/>
          </w:tcPr>
          <w:p w14:paraId="4A1DD5FB"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 xml:space="preserve">Vigente </w:t>
            </w:r>
          </w:p>
        </w:tc>
      </w:tr>
      <w:tr w:rsidR="00622E38" w:rsidRPr="00622E38" w14:paraId="2045A555" w14:textId="77777777" w:rsidTr="00073EDD">
        <w:trPr>
          <w:trHeight w:val="1215"/>
          <w:jc w:val="center"/>
        </w:trPr>
        <w:tc>
          <w:tcPr>
            <w:tcW w:w="972" w:type="dxa"/>
            <w:tcBorders>
              <w:top w:val="nil"/>
              <w:left w:val="single" w:sz="8" w:space="0" w:color="000000"/>
              <w:bottom w:val="single" w:sz="8" w:space="0" w:color="000000"/>
              <w:right w:val="single" w:sz="8" w:space="0" w:color="000000"/>
            </w:tcBorders>
            <w:vAlign w:val="center"/>
            <w:hideMark/>
          </w:tcPr>
          <w:p w14:paraId="1DAE84DC"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21 CFR Part 11</w:t>
            </w:r>
          </w:p>
        </w:tc>
        <w:tc>
          <w:tcPr>
            <w:tcW w:w="1533" w:type="dxa"/>
            <w:tcBorders>
              <w:top w:val="nil"/>
              <w:left w:val="nil"/>
              <w:bottom w:val="single" w:sz="8" w:space="0" w:color="000000"/>
              <w:right w:val="single" w:sz="8" w:space="0" w:color="000000"/>
            </w:tcBorders>
            <w:vAlign w:val="center"/>
            <w:hideMark/>
          </w:tcPr>
          <w:p w14:paraId="4B2BC05E"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Integridade e assinatura eletrônica do dossiê</w:t>
            </w:r>
          </w:p>
        </w:tc>
        <w:tc>
          <w:tcPr>
            <w:tcW w:w="1192" w:type="dxa"/>
            <w:tcBorders>
              <w:top w:val="nil"/>
              <w:left w:val="nil"/>
              <w:bottom w:val="single" w:sz="8" w:space="0" w:color="000000"/>
              <w:right w:val="single" w:sz="8" w:space="0" w:color="000000"/>
            </w:tcBorders>
            <w:vAlign w:val="center"/>
            <w:hideMark/>
          </w:tcPr>
          <w:p w14:paraId="687FA4D2"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FDA (EUA)</w:t>
            </w:r>
          </w:p>
        </w:tc>
        <w:tc>
          <w:tcPr>
            <w:tcW w:w="1313" w:type="dxa"/>
            <w:tcBorders>
              <w:top w:val="nil"/>
              <w:left w:val="nil"/>
              <w:bottom w:val="single" w:sz="8" w:space="0" w:color="000000"/>
              <w:right w:val="single" w:sz="8" w:space="0" w:color="000000"/>
            </w:tcBorders>
            <w:vAlign w:val="center"/>
            <w:hideMark/>
          </w:tcPr>
          <w:p w14:paraId="03E301DB"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 xml:space="preserve"> eCFR</w:t>
            </w:r>
          </w:p>
        </w:tc>
        <w:tc>
          <w:tcPr>
            <w:tcW w:w="959" w:type="dxa"/>
            <w:tcBorders>
              <w:top w:val="nil"/>
              <w:left w:val="nil"/>
              <w:bottom w:val="single" w:sz="8" w:space="0" w:color="000000"/>
              <w:right w:val="single" w:sz="8" w:space="0" w:color="000000"/>
            </w:tcBorders>
            <w:vAlign w:val="center"/>
            <w:hideMark/>
          </w:tcPr>
          <w:p w14:paraId="36CAE1CF"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 xml:space="preserve">Vigente </w:t>
            </w:r>
          </w:p>
        </w:tc>
      </w:tr>
      <w:tr w:rsidR="00622E38" w:rsidRPr="00622E38" w14:paraId="08A67861" w14:textId="77777777" w:rsidTr="00073EDD">
        <w:trPr>
          <w:trHeight w:val="1215"/>
          <w:jc w:val="center"/>
        </w:trPr>
        <w:tc>
          <w:tcPr>
            <w:tcW w:w="972" w:type="dxa"/>
            <w:tcBorders>
              <w:top w:val="nil"/>
              <w:left w:val="single" w:sz="8" w:space="0" w:color="000000"/>
              <w:bottom w:val="single" w:sz="8" w:space="0" w:color="000000"/>
              <w:right w:val="single" w:sz="8" w:space="0" w:color="000000"/>
            </w:tcBorders>
            <w:vAlign w:val="center"/>
            <w:hideMark/>
          </w:tcPr>
          <w:p w14:paraId="2AE46D45"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NR-12</w:t>
            </w:r>
          </w:p>
        </w:tc>
        <w:tc>
          <w:tcPr>
            <w:tcW w:w="1533" w:type="dxa"/>
            <w:tcBorders>
              <w:top w:val="nil"/>
              <w:left w:val="nil"/>
              <w:bottom w:val="single" w:sz="8" w:space="0" w:color="000000"/>
              <w:right w:val="single" w:sz="8" w:space="0" w:color="000000"/>
            </w:tcBorders>
            <w:vAlign w:val="center"/>
            <w:hideMark/>
          </w:tcPr>
          <w:p w14:paraId="1840BD2C"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Segurança de acesso e intertravamento da carcaça</w:t>
            </w:r>
          </w:p>
        </w:tc>
        <w:tc>
          <w:tcPr>
            <w:tcW w:w="1192" w:type="dxa"/>
            <w:tcBorders>
              <w:top w:val="nil"/>
              <w:left w:val="nil"/>
              <w:bottom w:val="single" w:sz="8" w:space="0" w:color="000000"/>
              <w:right w:val="single" w:sz="8" w:space="0" w:color="000000"/>
            </w:tcBorders>
            <w:vAlign w:val="center"/>
            <w:hideMark/>
          </w:tcPr>
          <w:p w14:paraId="06A5F0F1"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MTE</w:t>
            </w:r>
          </w:p>
        </w:tc>
        <w:tc>
          <w:tcPr>
            <w:tcW w:w="1313" w:type="dxa"/>
            <w:tcBorders>
              <w:top w:val="nil"/>
              <w:left w:val="nil"/>
              <w:bottom w:val="single" w:sz="8" w:space="0" w:color="000000"/>
              <w:right w:val="single" w:sz="8" w:space="0" w:color="000000"/>
            </w:tcBorders>
            <w:vAlign w:val="center"/>
            <w:hideMark/>
          </w:tcPr>
          <w:p w14:paraId="27190A9F"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 xml:space="preserve">Site oficial MTE </w:t>
            </w:r>
          </w:p>
        </w:tc>
        <w:tc>
          <w:tcPr>
            <w:tcW w:w="959" w:type="dxa"/>
            <w:tcBorders>
              <w:top w:val="nil"/>
              <w:left w:val="nil"/>
              <w:bottom w:val="single" w:sz="8" w:space="0" w:color="000000"/>
              <w:right w:val="single" w:sz="8" w:space="0" w:color="000000"/>
            </w:tcBorders>
            <w:vAlign w:val="center"/>
            <w:hideMark/>
          </w:tcPr>
          <w:p w14:paraId="06B92AAA"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 xml:space="preserve">Vigente </w:t>
            </w:r>
          </w:p>
        </w:tc>
      </w:tr>
      <w:tr w:rsidR="00622E38" w:rsidRPr="00622E38" w14:paraId="03D0883B" w14:textId="77777777" w:rsidTr="00073EDD">
        <w:trPr>
          <w:trHeight w:val="1215"/>
          <w:jc w:val="center"/>
        </w:trPr>
        <w:tc>
          <w:tcPr>
            <w:tcW w:w="972" w:type="dxa"/>
            <w:tcBorders>
              <w:top w:val="nil"/>
              <w:left w:val="single" w:sz="8" w:space="0" w:color="000000"/>
              <w:bottom w:val="single" w:sz="8" w:space="0" w:color="000000"/>
              <w:right w:val="single" w:sz="8" w:space="0" w:color="000000"/>
            </w:tcBorders>
            <w:vAlign w:val="center"/>
            <w:hideMark/>
          </w:tcPr>
          <w:p w14:paraId="7564D2B0"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ABNT NBR ISO 14644-1</w:t>
            </w:r>
          </w:p>
        </w:tc>
        <w:tc>
          <w:tcPr>
            <w:tcW w:w="1533" w:type="dxa"/>
            <w:tcBorders>
              <w:top w:val="nil"/>
              <w:left w:val="nil"/>
              <w:bottom w:val="single" w:sz="8" w:space="0" w:color="000000"/>
              <w:right w:val="single" w:sz="8" w:space="0" w:color="000000"/>
            </w:tcBorders>
            <w:vAlign w:val="center"/>
            <w:hideMark/>
          </w:tcPr>
          <w:p w14:paraId="37F3A5A5"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Classe de limpeza do ar da sala</w:t>
            </w:r>
          </w:p>
        </w:tc>
        <w:tc>
          <w:tcPr>
            <w:tcW w:w="1192" w:type="dxa"/>
            <w:tcBorders>
              <w:top w:val="nil"/>
              <w:left w:val="nil"/>
              <w:bottom w:val="single" w:sz="8" w:space="0" w:color="000000"/>
              <w:right w:val="single" w:sz="8" w:space="0" w:color="000000"/>
            </w:tcBorders>
            <w:vAlign w:val="center"/>
            <w:hideMark/>
          </w:tcPr>
          <w:p w14:paraId="19268096"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ABNT / ISO</w:t>
            </w:r>
          </w:p>
        </w:tc>
        <w:tc>
          <w:tcPr>
            <w:tcW w:w="1313" w:type="dxa"/>
            <w:tcBorders>
              <w:top w:val="nil"/>
              <w:left w:val="nil"/>
              <w:bottom w:val="single" w:sz="8" w:space="0" w:color="000000"/>
              <w:right w:val="single" w:sz="8" w:space="0" w:color="000000"/>
            </w:tcBorders>
            <w:vAlign w:val="center"/>
            <w:hideMark/>
          </w:tcPr>
          <w:p w14:paraId="751FC591"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GEDWeb</w:t>
            </w:r>
          </w:p>
        </w:tc>
        <w:tc>
          <w:tcPr>
            <w:tcW w:w="959" w:type="dxa"/>
            <w:tcBorders>
              <w:top w:val="nil"/>
              <w:left w:val="nil"/>
              <w:bottom w:val="single" w:sz="8" w:space="0" w:color="000000"/>
              <w:right w:val="single" w:sz="8" w:space="0" w:color="000000"/>
            </w:tcBorders>
            <w:vAlign w:val="center"/>
            <w:hideMark/>
          </w:tcPr>
          <w:p w14:paraId="5EEB4C07"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Vigente (2019)</w:t>
            </w:r>
          </w:p>
        </w:tc>
      </w:tr>
      <w:tr w:rsidR="00622E38" w:rsidRPr="00622E38" w14:paraId="4DA84011" w14:textId="77777777" w:rsidTr="00073EDD">
        <w:trPr>
          <w:trHeight w:val="1215"/>
          <w:jc w:val="center"/>
        </w:trPr>
        <w:tc>
          <w:tcPr>
            <w:tcW w:w="972" w:type="dxa"/>
            <w:tcBorders>
              <w:top w:val="nil"/>
              <w:left w:val="single" w:sz="8" w:space="0" w:color="000000"/>
              <w:bottom w:val="single" w:sz="8" w:space="0" w:color="000000"/>
              <w:right w:val="single" w:sz="8" w:space="0" w:color="000000"/>
            </w:tcBorders>
            <w:vAlign w:val="center"/>
            <w:hideMark/>
          </w:tcPr>
          <w:p w14:paraId="7206F12F"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ISO 14644-14</w:t>
            </w:r>
          </w:p>
        </w:tc>
        <w:tc>
          <w:tcPr>
            <w:tcW w:w="1533" w:type="dxa"/>
            <w:tcBorders>
              <w:top w:val="nil"/>
              <w:left w:val="nil"/>
              <w:bottom w:val="single" w:sz="8" w:space="0" w:color="000000"/>
              <w:right w:val="single" w:sz="8" w:space="0" w:color="000000"/>
            </w:tcBorders>
            <w:vAlign w:val="center"/>
            <w:hideMark/>
          </w:tcPr>
          <w:p w14:paraId="0F5F894B"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Manutenção da classe pelo equipamento montado</w:t>
            </w:r>
          </w:p>
        </w:tc>
        <w:tc>
          <w:tcPr>
            <w:tcW w:w="1192" w:type="dxa"/>
            <w:tcBorders>
              <w:top w:val="nil"/>
              <w:left w:val="nil"/>
              <w:bottom w:val="single" w:sz="8" w:space="0" w:color="000000"/>
              <w:right w:val="single" w:sz="8" w:space="0" w:color="000000"/>
            </w:tcBorders>
            <w:vAlign w:val="center"/>
            <w:hideMark/>
          </w:tcPr>
          <w:p w14:paraId="5F22C767"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ISO</w:t>
            </w:r>
          </w:p>
        </w:tc>
        <w:tc>
          <w:tcPr>
            <w:tcW w:w="1313" w:type="dxa"/>
            <w:tcBorders>
              <w:top w:val="nil"/>
              <w:left w:val="nil"/>
              <w:bottom w:val="single" w:sz="8" w:space="0" w:color="000000"/>
              <w:right w:val="single" w:sz="8" w:space="0" w:color="000000"/>
            </w:tcBorders>
            <w:vAlign w:val="center"/>
            <w:hideMark/>
          </w:tcPr>
          <w:p w14:paraId="5448AD5B"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GEDWeb</w:t>
            </w:r>
          </w:p>
        </w:tc>
        <w:tc>
          <w:tcPr>
            <w:tcW w:w="959" w:type="dxa"/>
            <w:tcBorders>
              <w:top w:val="nil"/>
              <w:left w:val="nil"/>
              <w:bottom w:val="single" w:sz="8" w:space="0" w:color="000000"/>
              <w:right w:val="single" w:sz="8" w:space="0" w:color="000000"/>
            </w:tcBorders>
            <w:vAlign w:val="center"/>
            <w:hideMark/>
          </w:tcPr>
          <w:p w14:paraId="032F6E54" w14:textId="77777777" w:rsidR="00622E38" w:rsidRPr="00622E38" w:rsidRDefault="00622E38" w:rsidP="00622E38">
            <w:pPr>
              <w:jc w:val="center"/>
              <w:rPr>
                <w:rFonts w:eastAsia="Times New Roman" w:cs="Times New Roman"/>
                <w:color w:val="000000"/>
                <w:sz w:val="22"/>
                <w:szCs w:val="22"/>
              </w:rPr>
            </w:pPr>
            <w:r w:rsidRPr="00622E38">
              <w:rPr>
                <w:rFonts w:eastAsia="Times New Roman" w:cs="Times New Roman"/>
                <w:color w:val="000000"/>
                <w:sz w:val="22"/>
                <w:szCs w:val="22"/>
              </w:rPr>
              <w:t xml:space="preserve">Vigente </w:t>
            </w:r>
          </w:p>
        </w:tc>
      </w:tr>
    </w:tbl>
    <w:p w14:paraId="27D47B75" w14:textId="77777777" w:rsidR="00073EDD" w:rsidRDefault="00073EDD" w:rsidP="00073EDD">
      <w:pPr>
        <w:spacing w:before="200" w:after="200" w:line="360" w:lineRule="auto"/>
        <w:ind w:firstLine="709"/>
        <w:jc w:val="center"/>
      </w:pPr>
      <w:r>
        <w:t>Fonte: elaborado pelos autores (2026).</w:t>
      </w:r>
    </w:p>
    <w:p w14:paraId="074A5826" w14:textId="77777777" w:rsidR="004C1958" w:rsidRPr="0003666E" w:rsidRDefault="004C1958" w:rsidP="00622E38">
      <w:pPr>
        <w:ind w:firstLine="318"/>
        <w:jc w:val="center"/>
      </w:pPr>
    </w:p>
    <w:p w14:paraId="3624792D" w14:textId="33A67347" w:rsidR="00E835EB" w:rsidRDefault="00E835EB" w:rsidP="007158C6">
      <w:pPr>
        <w:pStyle w:val="Ttulo1"/>
        <w:numPr>
          <w:ilvl w:val="0"/>
          <w:numId w:val="0"/>
        </w:numPr>
        <w:ind w:left="318" w:firstLine="391"/>
      </w:pPr>
      <w:bookmarkStart w:id="74" w:name="_Toc239228868"/>
      <w:bookmarkStart w:id="75" w:name="_Toc240533519"/>
      <w:r>
        <w:lastRenderedPageBreak/>
        <w:t xml:space="preserve">Apêndice B – </w:t>
      </w:r>
      <w:r w:rsidR="000A7719">
        <w:t>M</w:t>
      </w:r>
      <w:r w:rsidR="00B12B37">
        <w:t>atriz de risco completa</w:t>
      </w:r>
      <w:bookmarkEnd w:id="74"/>
      <w:bookmarkEnd w:id="75"/>
      <w:r w:rsidR="00B12B37">
        <w:t xml:space="preserve"> </w:t>
      </w:r>
    </w:p>
    <w:p w14:paraId="34681F82" w14:textId="3F399930" w:rsidR="009C6D22" w:rsidRPr="009C6D22" w:rsidRDefault="000A7719" w:rsidP="00233EE0">
      <w:pPr>
        <w:ind w:firstLine="318"/>
        <w:jc w:val="left"/>
      </w:pPr>
      <w:r w:rsidRPr="359C4261">
        <w:rPr>
          <w:rFonts w:cs="Times New Roman"/>
        </w:rPr>
        <w:t>A versão completa d</w:t>
      </w:r>
      <w:r w:rsidR="007F1333">
        <w:rPr>
          <w:rFonts w:cs="Times New Roman"/>
        </w:rPr>
        <w:t xml:space="preserve">a matriz de risco do projeto </w:t>
      </w:r>
      <w:r w:rsidRPr="359C4261">
        <w:rPr>
          <w:rFonts w:cs="Times New Roman"/>
        </w:rPr>
        <w:t xml:space="preserve">está disponível em: </w:t>
      </w:r>
      <w:hyperlink r:id="rId36">
        <w:r w:rsidR="005D7FF3">
          <w:rPr>
            <w:rStyle w:val="Hyperlink"/>
            <w:rFonts w:cs="Times New Roman"/>
          </w:rPr>
          <w:t>Matriz de risco - Projeto Smart Inspection</w:t>
        </w:r>
      </w:hyperlink>
      <w:r w:rsidRPr="359C4261">
        <w:rPr>
          <w:rFonts w:cs="Times New Roman"/>
        </w:rPr>
        <w:t>. Acesso em: 2</w:t>
      </w:r>
      <w:r w:rsidR="005D7FF3">
        <w:rPr>
          <w:rFonts w:cs="Times New Roman"/>
        </w:rPr>
        <w:t>7</w:t>
      </w:r>
      <w:r w:rsidRPr="359C4261">
        <w:rPr>
          <w:rFonts w:cs="Times New Roman"/>
        </w:rPr>
        <w:t xml:space="preserve"> ago. 2026.</w:t>
      </w:r>
      <w:r w:rsidR="0028609E">
        <w:rPr>
          <w:rFonts w:cs="Times New Roman"/>
        </w:rPr>
        <w:br/>
      </w:r>
      <w:r w:rsidR="009C6D22">
        <w:rPr>
          <w:rFonts w:cs="Times New Roman"/>
        </w:rPr>
        <w:br/>
      </w:r>
    </w:p>
    <w:p w14:paraId="1B2CE66B" w14:textId="198D91A0" w:rsidR="00073EDD" w:rsidRPr="00073EDD" w:rsidRDefault="00073EDD" w:rsidP="000A7719">
      <w:pPr>
        <w:ind w:firstLine="318"/>
      </w:pPr>
    </w:p>
    <w:p w14:paraId="223CF31A" w14:textId="6C1A4D29" w:rsidR="00E835EB" w:rsidRDefault="00E835EB" w:rsidP="007158C6">
      <w:pPr>
        <w:pStyle w:val="Ttulo1"/>
        <w:numPr>
          <w:ilvl w:val="0"/>
          <w:numId w:val="0"/>
        </w:numPr>
        <w:ind w:left="318" w:firstLine="391"/>
      </w:pPr>
      <w:bookmarkStart w:id="76" w:name="_Toc239228869"/>
      <w:bookmarkStart w:id="77" w:name="_Toc240533520"/>
      <w:r>
        <w:t>Apêndice C – Cronograma completo do projeto</w:t>
      </w:r>
      <w:bookmarkEnd w:id="76"/>
      <w:bookmarkEnd w:id="77"/>
      <w:r>
        <w:t xml:space="preserve"> </w:t>
      </w:r>
    </w:p>
    <w:p w14:paraId="26657270" w14:textId="3A0A7BBB" w:rsidR="00E835EB" w:rsidRDefault="00E835EB" w:rsidP="00B71E52">
      <w:pPr>
        <w:spacing w:after="200" w:line="360" w:lineRule="auto"/>
        <w:ind w:firstLine="709"/>
        <w:mirrorIndents/>
        <w:rPr>
          <w:rFonts w:cs="Times New Roman"/>
        </w:rPr>
      </w:pPr>
      <w:r w:rsidRPr="359C4261">
        <w:rPr>
          <w:rFonts w:cs="Times New Roman"/>
        </w:rPr>
        <w:t xml:space="preserve">A versão completa do cronograma do projeto está disponível em: </w:t>
      </w:r>
      <w:hyperlink r:id="rId37">
        <w:r w:rsidRPr="359C4261">
          <w:rPr>
            <w:rStyle w:val="Hyperlink"/>
            <w:rFonts w:cs="Times New Roman"/>
          </w:rPr>
          <w:t>Cronograma completo - Projeto Smart Inspection</w:t>
        </w:r>
      </w:hyperlink>
      <w:r w:rsidRPr="359C4261">
        <w:rPr>
          <w:rFonts w:cs="Times New Roman"/>
        </w:rPr>
        <w:t>. Acesso em: 25 ago. 2026.</w:t>
      </w:r>
    </w:p>
    <w:p w14:paraId="26B1AFCD" w14:textId="115CCA9A" w:rsidR="009960B7" w:rsidRDefault="009960B7" w:rsidP="00B71E52">
      <w:pPr>
        <w:spacing w:after="200" w:line="360" w:lineRule="auto"/>
        <w:ind w:firstLine="709"/>
        <w:mirrorIndents/>
        <w:rPr>
          <w:rFonts w:cs="Times New Roman"/>
        </w:rPr>
      </w:pPr>
    </w:p>
    <w:p w14:paraId="68E9F763" w14:textId="701FA3B7" w:rsidR="009960B7" w:rsidRDefault="009960B7" w:rsidP="00A27F7C">
      <w:pPr>
        <w:pStyle w:val="Ttulo1"/>
        <w:numPr>
          <w:ilvl w:val="0"/>
          <w:numId w:val="0"/>
        </w:numPr>
        <w:ind w:left="318" w:firstLine="391"/>
        <w:rPr>
          <w:b w:val="0"/>
          <w:bCs w:val="0"/>
          <w:sz w:val="24"/>
          <w:szCs w:val="24"/>
        </w:rPr>
      </w:pPr>
      <w:bookmarkStart w:id="78" w:name="_Toc240533521"/>
      <w:r>
        <w:t xml:space="preserve">Apêndice D – </w:t>
      </w:r>
      <w:r w:rsidR="00B32706">
        <w:t>Estrutura analítica do projeto (EAP)</w:t>
      </w:r>
      <w:bookmarkEnd w:id="78"/>
    </w:p>
    <w:p w14:paraId="18AA9EDE" w14:textId="4306C4B6" w:rsidR="00A27F7C" w:rsidRDefault="00A27F7C" w:rsidP="00A27F7C">
      <w:pPr>
        <w:spacing w:after="200" w:line="360" w:lineRule="auto"/>
        <w:ind w:firstLine="709"/>
        <w:mirrorIndents/>
        <w:rPr>
          <w:rFonts w:cs="Times New Roman"/>
        </w:rPr>
      </w:pPr>
      <w:r w:rsidRPr="359C4261">
        <w:rPr>
          <w:rFonts w:cs="Times New Roman"/>
        </w:rPr>
        <w:t xml:space="preserve">A versão completa do </w:t>
      </w:r>
      <w:r w:rsidR="00FF6BA8">
        <w:rPr>
          <w:rFonts w:cs="Times New Roman"/>
        </w:rPr>
        <w:t>EAP (WBS) do</w:t>
      </w:r>
      <w:r w:rsidRPr="359C4261">
        <w:rPr>
          <w:rFonts w:cs="Times New Roman"/>
        </w:rPr>
        <w:t xml:space="preserve"> projeto está disponível em: </w:t>
      </w:r>
      <w:hyperlink r:id="rId38">
        <w:r w:rsidR="00FF6BA8">
          <w:rPr>
            <w:rStyle w:val="Hyperlink"/>
            <w:rFonts w:cs="Times New Roman"/>
          </w:rPr>
          <w:t>EAP - Projeto Smart Inspection</w:t>
        </w:r>
      </w:hyperlink>
      <w:r w:rsidRPr="359C4261">
        <w:rPr>
          <w:rFonts w:cs="Times New Roman"/>
        </w:rPr>
        <w:t>. Acesso em: 25 ago. 2026.</w:t>
      </w:r>
    </w:p>
    <w:p w14:paraId="76438DFA" w14:textId="77777777" w:rsidR="00A27F7C" w:rsidRPr="00A27F7C" w:rsidRDefault="00A27F7C" w:rsidP="00A27F7C"/>
    <w:p w14:paraId="73E67567" w14:textId="77777777" w:rsidR="008963C0" w:rsidRPr="00E34881" w:rsidRDefault="008963C0" w:rsidP="00B71E52">
      <w:pPr>
        <w:spacing w:after="200" w:line="360" w:lineRule="auto"/>
        <w:ind w:firstLine="709"/>
        <w:mirrorIndents/>
        <w:rPr>
          <w:rFonts w:cs="Times New Roman"/>
        </w:rPr>
      </w:pPr>
    </w:p>
    <w:p w14:paraId="301329F9" w14:textId="77777777" w:rsidR="008963C0" w:rsidRPr="00E34881" w:rsidRDefault="008963C0" w:rsidP="00B71E52">
      <w:pPr>
        <w:spacing w:after="200" w:line="360" w:lineRule="auto"/>
        <w:ind w:firstLine="709"/>
        <w:mirrorIndents/>
        <w:rPr>
          <w:rFonts w:cs="Times New Roman"/>
        </w:rPr>
      </w:pPr>
    </w:p>
    <w:p w14:paraId="06B41C86" w14:textId="77777777" w:rsidR="00A1519D" w:rsidRPr="00E34881" w:rsidRDefault="00A1519D" w:rsidP="00B21DEB">
      <w:pPr>
        <w:spacing w:after="200" w:line="360" w:lineRule="auto"/>
        <w:mirrorIndents/>
        <w:rPr>
          <w:rFonts w:cs="Times New Roman"/>
          <w:szCs w:val="24"/>
        </w:rPr>
      </w:pPr>
    </w:p>
    <w:p w14:paraId="3373C033" w14:textId="77777777" w:rsidR="00256EAC" w:rsidRPr="00E34881" w:rsidRDefault="00256EAC" w:rsidP="00B21DEB">
      <w:pPr>
        <w:spacing w:after="200" w:line="360" w:lineRule="auto"/>
        <w:mirrorIndents/>
        <w:rPr>
          <w:rFonts w:cs="Times New Roman"/>
          <w:szCs w:val="24"/>
        </w:rPr>
      </w:pPr>
    </w:p>
    <w:p w14:paraId="126A614C" w14:textId="77777777" w:rsidR="00B21DEB" w:rsidRPr="00E34881" w:rsidRDefault="00B21DEB" w:rsidP="00B21DEB">
      <w:pPr>
        <w:spacing w:after="200" w:line="360" w:lineRule="auto"/>
        <w:mirrorIndents/>
        <w:rPr>
          <w:rFonts w:cs="Times New Roman"/>
          <w:szCs w:val="24"/>
        </w:rPr>
      </w:pPr>
    </w:p>
    <w:p w14:paraId="000001A4" w14:textId="7AA1208B" w:rsidR="00982C90" w:rsidRPr="007D0D7E" w:rsidRDefault="007570F8" w:rsidP="00B21DEB">
      <w:pPr>
        <w:spacing w:after="200" w:line="360" w:lineRule="auto"/>
        <w:mirrorIndents/>
        <w:rPr>
          <w:rFonts w:cs="Times New Roman"/>
        </w:rPr>
      </w:pPr>
      <w:r w:rsidRPr="359C4261">
        <w:rPr>
          <w:rFonts w:cs="Times New Roman"/>
        </w:rPr>
        <w:t xml:space="preserve">Indicar as obras e fontes consultadas para elaboração do projeto e referencial teórico. </w:t>
      </w:r>
      <w:r w:rsidR="00613239" w:rsidRPr="359C4261">
        <w:rPr>
          <w:rFonts w:cs="Times New Roman"/>
        </w:rPr>
        <w:t xml:space="preserve">Se o grupo continuar nesse modelo de relatório, remova essa parte e use uma referência geral ao final do documento. </w:t>
      </w:r>
      <w:r w:rsidRPr="359C4261">
        <w:rPr>
          <w:rFonts w:cs="Times New Roman"/>
        </w:rPr>
        <w:t>Veja abaixo alguns exemplos de referências</w:t>
      </w:r>
      <w:r w:rsidR="006A7D36" w:rsidRPr="359C4261">
        <w:rPr>
          <w:rFonts w:cs="Times New Roman"/>
        </w:rPr>
        <w:t>:</w:t>
      </w:r>
      <w:r w:rsidRPr="359C4261">
        <w:rPr>
          <w:rFonts w:cs="Times New Roman"/>
        </w:rPr>
        <w:t xml:space="preserve"> </w:t>
      </w:r>
    </w:p>
    <w:p w14:paraId="7C838C7F" w14:textId="235A8430" w:rsidR="00016A05" w:rsidRPr="000B4ABD" w:rsidRDefault="00016A05" w:rsidP="00FE7691">
      <w:pPr>
        <w:spacing w:before="200" w:after="200" w:line="360" w:lineRule="auto"/>
        <w:rPr>
          <w:rStyle w:val="nfaseIntensa"/>
        </w:rPr>
      </w:pPr>
      <w:r w:rsidRPr="000B4ABD">
        <w:rPr>
          <w:rStyle w:val="nfaseIntensa"/>
        </w:rPr>
        <w:t>Exemplo 1 - Livro</w:t>
      </w:r>
    </w:p>
    <w:p w14:paraId="0CAE53AA" w14:textId="08A39CDD" w:rsidR="006A7D36" w:rsidRPr="007D0D7E" w:rsidRDefault="006A7D36" w:rsidP="00FE7691">
      <w:pPr>
        <w:spacing w:after="200" w:line="360" w:lineRule="auto"/>
        <w:mirrorIndents/>
        <w:rPr>
          <w:rFonts w:cs="Times New Roman"/>
        </w:rPr>
      </w:pPr>
      <w:r w:rsidRPr="359C4261">
        <w:rPr>
          <w:rFonts w:cs="Times New Roman"/>
        </w:rPr>
        <w:t xml:space="preserve">SOBRENOME, Nome. </w:t>
      </w:r>
      <w:r w:rsidRPr="359C4261">
        <w:rPr>
          <w:rFonts w:cs="Times New Roman"/>
          <w:b/>
        </w:rPr>
        <w:t>Título em negrito</w:t>
      </w:r>
      <w:r w:rsidRPr="359C4261">
        <w:rPr>
          <w:rFonts w:cs="Times New Roman"/>
        </w:rPr>
        <w:t>: subtítulo, se houver. Número da edição. Local: Editora, ano de publicação. Número de páginas.</w:t>
      </w:r>
    </w:p>
    <w:p w14:paraId="6CC838B9" w14:textId="4FC6D452" w:rsidR="00016A05" w:rsidRPr="007D0D7E" w:rsidRDefault="00257B00" w:rsidP="00DF7C33">
      <w:pPr>
        <w:spacing w:after="200" w:line="360" w:lineRule="auto"/>
        <w:ind w:firstLine="709"/>
        <w:mirrorIndents/>
        <w:rPr>
          <w:rFonts w:cs="Times New Roman"/>
        </w:rPr>
      </w:pPr>
      <w:r>
        <w:rPr>
          <w:noProof/>
        </w:rPr>
        <w:lastRenderedPageBreak/>
        <w:drawing>
          <wp:inline distT="0" distB="0" distL="0" distR="0" wp14:anchorId="19CC3CFC" wp14:editId="11A2344E">
            <wp:extent cx="5270500" cy="577850"/>
            <wp:effectExtent l="0" t="0" r="635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0500" cy="577850"/>
                    </a:xfrm>
                    <a:prstGeom prst="rect">
                      <a:avLst/>
                    </a:prstGeom>
                  </pic:spPr>
                </pic:pic>
              </a:graphicData>
            </a:graphic>
          </wp:inline>
        </w:drawing>
      </w:r>
    </w:p>
    <w:p w14:paraId="2B7179C5" w14:textId="78E594BC" w:rsidR="006A7D36" w:rsidRPr="000B4ABD" w:rsidRDefault="006A7D36" w:rsidP="00FE7691">
      <w:pPr>
        <w:spacing w:before="200" w:after="200" w:line="360" w:lineRule="auto"/>
        <w:rPr>
          <w:rStyle w:val="nfaseIntensa"/>
        </w:rPr>
      </w:pPr>
      <w:r w:rsidRPr="000B4ABD">
        <w:rPr>
          <w:rStyle w:val="nfaseIntensa"/>
        </w:rPr>
        <w:t xml:space="preserve">Exemplo </w:t>
      </w:r>
      <w:r w:rsidR="008415FE" w:rsidRPr="000B4ABD">
        <w:rPr>
          <w:rStyle w:val="nfaseIntensa"/>
        </w:rPr>
        <w:t>2</w:t>
      </w:r>
      <w:r w:rsidRPr="000B4ABD">
        <w:rPr>
          <w:rStyle w:val="nfaseIntensa"/>
        </w:rPr>
        <w:t xml:space="preserve"> - Artigo</w:t>
      </w:r>
    </w:p>
    <w:p w14:paraId="7FCDD8B5" w14:textId="0C722F2F" w:rsidR="004019D6" w:rsidRPr="007D0D7E" w:rsidRDefault="006A7D36" w:rsidP="00FE7691">
      <w:pPr>
        <w:spacing w:after="200" w:line="360" w:lineRule="auto"/>
        <w:mirrorIndents/>
        <w:rPr>
          <w:rFonts w:cs="Times New Roman"/>
        </w:rPr>
      </w:pPr>
      <w:r w:rsidRPr="359C4261">
        <w:rPr>
          <w:rFonts w:cs="Times New Roman"/>
        </w:rPr>
        <w:t>SOBRENOME, Nome do autor do artigo. Título do artigo.</w:t>
      </w:r>
      <w:r w:rsidR="004019D6" w:rsidRPr="359C4261">
        <w:rPr>
          <w:rFonts w:cs="Times New Roman"/>
        </w:rPr>
        <w:t xml:space="preserve"> </w:t>
      </w:r>
      <w:r w:rsidRPr="359C4261">
        <w:rPr>
          <w:rFonts w:cs="Times New Roman"/>
          <w:b/>
        </w:rPr>
        <w:t>Título da Rev</w:t>
      </w:r>
      <w:r w:rsidR="004019D6" w:rsidRPr="359C4261">
        <w:rPr>
          <w:rFonts w:cs="Times New Roman"/>
          <w:b/>
        </w:rPr>
        <w:t xml:space="preserve">ista com Iniciais Maiúsculas em </w:t>
      </w:r>
      <w:r w:rsidRPr="359C4261">
        <w:rPr>
          <w:rFonts w:cs="Times New Roman"/>
          <w:b/>
        </w:rPr>
        <w:t>Negrito</w:t>
      </w:r>
      <w:r w:rsidRPr="359C4261">
        <w:rPr>
          <w:rFonts w:cs="Times New Roman"/>
        </w:rPr>
        <w:t>, local, núm</w:t>
      </w:r>
      <w:r w:rsidR="004019D6" w:rsidRPr="359C4261">
        <w:rPr>
          <w:rFonts w:cs="Times New Roman"/>
        </w:rPr>
        <w:t xml:space="preserve">ero do volume ou ano, número do </w:t>
      </w:r>
      <w:r w:rsidRPr="359C4261">
        <w:rPr>
          <w:rFonts w:cs="Times New Roman"/>
        </w:rPr>
        <w:t xml:space="preserve">fascículo, páginas inicial e </w:t>
      </w:r>
      <w:r w:rsidR="00E94B4A" w:rsidRPr="359C4261">
        <w:rPr>
          <w:rFonts w:cs="Times New Roman"/>
        </w:rPr>
        <w:t>final do artigo, mês abreviado</w:t>
      </w:r>
      <w:r w:rsidRPr="359C4261">
        <w:rPr>
          <w:rFonts w:cs="Times New Roman"/>
        </w:rPr>
        <w:t>. ano.</w:t>
      </w:r>
    </w:p>
    <w:p w14:paraId="451EDF37" w14:textId="4644C0E6" w:rsidR="00E94B4A" w:rsidRPr="007D0D7E" w:rsidRDefault="008415FE" w:rsidP="00DF7C33">
      <w:pPr>
        <w:spacing w:line="360" w:lineRule="auto"/>
        <w:ind w:firstLine="709"/>
        <w:mirrorIndents/>
        <w:rPr>
          <w:rFonts w:cs="Times New Roman"/>
        </w:rPr>
      </w:pPr>
      <w:r>
        <w:rPr>
          <w:noProof/>
        </w:rPr>
        <w:drawing>
          <wp:inline distT="0" distB="0" distL="0" distR="0" wp14:anchorId="56A915F7" wp14:editId="51CE76BD">
            <wp:extent cx="5270500" cy="791210"/>
            <wp:effectExtent l="0" t="0" r="6350" b="889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0500" cy="791210"/>
                    </a:xfrm>
                    <a:prstGeom prst="rect">
                      <a:avLst/>
                    </a:prstGeom>
                  </pic:spPr>
                </pic:pic>
              </a:graphicData>
            </a:graphic>
          </wp:inline>
        </w:drawing>
      </w:r>
    </w:p>
    <w:p w14:paraId="487C4B22" w14:textId="77777777" w:rsidR="008415FE" w:rsidRPr="008B4BEA" w:rsidRDefault="008415FE" w:rsidP="00DF7C33">
      <w:pPr>
        <w:spacing w:line="360" w:lineRule="auto"/>
        <w:ind w:firstLine="709"/>
        <w:mirrorIndents/>
        <w:rPr>
          <w:rFonts w:cs="Times New Roman"/>
          <w:szCs w:val="24"/>
        </w:rPr>
      </w:pPr>
    </w:p>
    <w:p w14:paraId="1A144F60" w14:textId="1B4B4237" w:rsidR="006A7D36" w:rsidRPr="000B4ABD" w:rsidRDefault="006A7D36" w:rsidP="00FE7691">
      <w:pPr>
        <w:spacing w:after="200" w:line="360" w:lineRule="auto"/>
        <w:rPr>
          <w:rStyle w:val="nfaseIntensa"/>
        </w:rPr>
      </w:pPr>
      <w:r w:rsidRPr="000B4ABD">
        <w:rPr>
          <w:rStyle w:val="nfaseIntensa"/>
        </w:rPr>
        <w:t xml:space="preserve">Exemplo </w:t>
      </w:r>
      <w:r w:rsidR="008415FE" w:rsidRPr="000B4ABD">
        <w:rPr>
          <w:rStyle w:val="nfaseIntensa"/>
        </w:rPr>
        <w:t>3</w:t>
      </w:r>
      <w:r w:rsidRPr="000B4ABD">
        <w:rPr>
          <w:rStyle w:val="nfaseIntensa"/>
        </w:rPr>
        <w:t xml:space="preserve"> – Artigo online</w:t>
      </w:r>
    </w:p>
    <w:p w14:paraId="6A9C3B71" w14:textId="3837A322" w:rsidR="001E20C0" w:rsidRPr="007D0D7E" w:rsidRDefault="006A7D36" w:rsidP="00FE7691">
      <w:pPr>
        <w:autoSpaceDE w:val="0"/>
        <w:autoSpaceDN w:val="0"/>
        <w:adjustRightInd w:val="0"/>
        <w:spacing w:line="360" w:lineRule="auto"/>
        <w:mirrorIndents/>
        <w:rPr>
          <w:rFonts w:cs="Times New Roman"/>
        </w:rPr>
      </w:pPr>
      <w:r w:rsidRPr="359C4261">
        <w:rPr>
          <w:rFonts w:cs="Times New Roman"/>
        </w:rPr>
        <w:t>SOBRENOME, Nome do aut</w:t>
      </w:r>
      <w:r w:rsidR="004019D6" w:rsidRPr="359C4261">
        <w:rPr>
          <w:rFonts w:cs="Times New Roman"/>
        </w:rPr>
        <w:t xml:space="preserve">or do artigo. Título do artigo. </w:t>
      </w:r>
      <w:r w:rsidRPr="359C4261">
        <w:rPr>
          <w:rFonts w:cs="Times New Roman"/>
          <w:b/>
        </w:rPr>
        <w:t>Título da Rev</w:t>
      </w:r>
      <w:r w:rsidR="004019D6" w:rsidRPr="359C4261">
        <w:rPr>
          <w:rFonts w:cs="Times New Roman"/>
          <w:b/>
        </w:rPr>
        <w:t xml:space="preserve">ista com Iniciais Maiúsculas em </w:t>
      </w:r>
      <w:r w:rsidRPr="359C4261">
        <w:rPr>
          <w:rFonts w:cs="Times New Roman"/>
          <w:b/>
        </w:rPr>
        <w:t>Negrito</w:t>
      </w:r>
      <w:r w:rsidRPr="359C4261">
        <w:rPr>
          <w:rFonts w:cs="Times New Roman"/>
        </w:rPr>
        <w:t>, local, número do volume ou ano, número do</w:t>
      </w:r>
      <w:r w:rsidR="00FE7691" w:rsidRPr="359C4261">
        <w:rPr>
          <w:rFonts w:cs="Times New Roman"/>
        </w:rPr>
        <w:t xml:space="preserve"> </w:t>
      </w:r>
      <w:r w:rsidR="00E94B4A" w:rsidRPr="359C4261">
        <w:rPr>
          <w:rFonts w:cs="Times New Roman"/>
        </w:rPr>
        <w:t>F</w:t>
      </w:r>
      <w:r w:rsidRPr="359C4261">
        <w:rPr>
          <w:rFonts w:cs="Times New Roman"/>
        </w:rPr>
        <w:t>ascículo</w:t>
      </w:r>
      <w:r w:rsidR="00E94B4A" w:rsidRPr="359C4261">
        <w:rPr>
          <w:rFonts w:cs="Times New Roman"/>
        </w:rPr>
        <w:t xml:space="preserve"> (se houver)</w:t>
      </w:r>
      <w:r w:rsidRPr="359C4261">
        <w:rPr>
          <w:rFonts w:cs="Times New Roman"/>
        </w:rPr>
        <w:t>, páginas inicial e final do artigo, mês abreviado.</w:t>
      </w:r>
      <w:r w:rsidR="004019D6" w:rsidRPr="359C4261">
        <w:rPr>
          <w:rFonts w:cs="Times New Roman"/>
        </w:rPr>
        <w:t xml:space="preserve"> </w:t>
      </w:r>
      <w:r w:rsidRPr="359C4261">
        <w:rPr>
          <w:rFonts w:cs="Times New Roman"/>
        </w:rPr>
        <w:t>Ano. Disponív</w:t>
      </w:r>
      <w:r w:rsidR="004019D6" w:rsidRPr="359C4261">
        <w:rPr>
          <w:rFonts w:cs="Times New Roman"/>
        </w:rPr>
        <w:t>el em: URL</w:t>
      </w:r>
      <w:r w:rsidR="00721DA4" w:rsidRPr="359C4261">
        <w:rPr>
          <w:rFonts w:cs="Times New Roman"/>
        </w:rPr>
        <w:t>.</w:t>
      </w:r>
      <w:r w:rsidR="004019D6" w:rsidRPr="359C4261">
        <w:rPr>
          <w:rFonts w:cs="Times New Roman"/>
        </w:rPr>
        <w:t xml:space="preserve"> </w:t>
      </w:r>
      <w:r w:rsidR="00721DA4" w:rsidRPr="359C4261">
        <w:rPr>
          <w:rFonts w:cs="Times New Roman"/>
        </w:rPr>
        <w:t>A</w:t>
      </w:r>
      <w:r w:rsidR="004019D6" w:rsidRPr="359C4261">
        <w:rPr>
          <w:rFonts w:cs="Times New Roman"/>
        </w:rPr>
        <w:t xml:space="preserve">cesso em: dd. Mês </w:t>
      </w:r>
      <w:r w:rsidRPr="359C4261">
        <w:rPr>
          <w:rFonts w:cs="Times New Roman"/>
        </w:rPr>
        <w:t>abrev. ano.</w:t>
      </w:r>
    </w:p>
    <w:p w14:paraId="251FF4F3" w14:textId="4C3A7A2B" w:rsidR="00257B00" w:rsidRPr="007D0D7E" w:rsidRDefault="00257B00" w:rsidP="00DF7C33">
      <w:pPr>
        <w:autoSpaceDE w:val="0"/>
        <w:autoSpaceDN w:val="0"/>
        <w:adjustRightInd w:val="0"/>
        <w:spacing w:line="360" w:lineRule="auto"/>
        <w:ind w:firstLine="709"/>
        <w:mirrorIndents/>
        <w:rPr>
          <w:rFonts w:cs="Times New Roman"/>
        </w:rPr>
      </w:pPr>
      <w:r>
        <w:rPr>
          <w:noProof/>
        </w:rPr>
        <w:drawing>
          <wp:inline distT="0" distB="0" distL="0" distR="0" wp14:anchorId="7A6DA121" wp14:editId="5AFBF901">
            <wp:extent cx="5270500" cy="856615"/>
            <wp:effectExtent l="0" t="0" r="6350" b="63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0500" cy="856615"/>
                    </a:xfrm>
                    <a:prstGeom prst="rect">
                      <a:avLst/>
                    </a:prstGeom>
                  </pic:spPr>
                </pic:pic>
              </a:graphicData>
            </a:graphic>
          </wp:inline>
        </w:drawing>
      </w:r>
    </w:p>
    <w:p w14:paraId="73E6ED72" w14:textId="5741E826" w:rsidR="006A7D36" w:rsidRPr="000B4ABD" w:rsidRDefault="006A7D36" w:rsidP="00FE7691">
      <w:pPr>
        <w:spacing w:before="200" w:after="200" w:line="360" w:lineRule="auto"/>
        <w:rPr>
          <w:rStyle w:val="nfaseIntensa"/>
        </w:rPr>
      </w:pPr>
      <w:r w:rsidRPr="000B4ABD">
        <w:rPr>
          <w:rStyle w:val="nfaseIntensa"/>
        </w:rPr>
        <w:t xml:space="preserve">Exemplo </w:t>
      </w:r>
      <w:r w:rsidR="008415FE" w:rsidRPr="000B4ABD">
        <w:rPr>
          <w:rStyle w:val="nfaseIntensa"/>
        </w:rPr>
        <w:t>4</w:t>
      </w:r>
      <w:r w:rsidRPr="000B4ABD">
        <w:rPr>
          <w:rStyle w:val="nfaseIntensa"/>
        </w:rPr>
        <w:t xml:space="preserve"> – </w:t>
      </w:r>
      <w:r w:rsidR="001E20C0" w:rsidRPr="000B4ABD">
        <w:rPr>
          <w:rStyle w:val="nfaseIntensa"/>
        </w:rPr>
        <w:t xml:space="preserve">Documento ou </w:t>
      </w:r>
      <w:r w:rsidRPr="000B4ABD">
        <w:rPr>
          <w:rStyle w:val="nfaseIntensa"/>
        </w:rPr>
        <w:t xml:space="preserve">Página </w:t>
      </w:r>
      <w:r w:rsidR="001E20C0" w:rsidRPr="000B4ABD">
        <w:rPr>
          <w:rStyle w:val="nfaseIntensa"/>
        </w:rPr>
        <w:t>em site</w:t>
      </w:r>
    </w:p>
    <w:p w14:paraId="09A23343" w14:textId="111AB466" w:rsidR="001E20C0" w:rsidRPr="007D0D7E" w:rsidRDefault="001E20C0" w:rsidP="00FE7691">
      <w:pPr>
        <w:autoSpaceDE w:val="0"/>
        <w:autoSpaceDN w:val="0"/>
        <w:adjustRightInd w:val="0"/>
        <w:spacing w:line="360" w:lineRule="auto"/>
        <w:mirrorIndents/>
        <w:rPr>
          <w:rFonts w:cs="Times New Roman"/>
        </w:rPr>
      </w:pPr>
      <w:r w:rsidRPr="359C4261">
        <w:rPr>
          <w:rFonts w:cs="Times New Roman"/>
        </w:rPr>
        <w:t xml:space="preserve">AUTOR. </w:t>
      </w:r>
      <w:r w:rsidRPr="359C4261">
        <w:rPr>
          <w:rFonts w:cs="Times New Roman"/>
          <w:b/>
        </w:rPr>
        <w:t>Título em negrito</w:t>
      </w:r>
      <w:r w:rsidRPr="359C4261">
        <w:rPr>
          <w:rFonts w:cs="Times New Roman"/>
        </w:rPr>
        <w:t xml:space="preserve">. Local (se houver), ano, página (se houver). Disponível em: </w:t>
      </w:r>
      <w:r w:rsidR="00721DA4" w:rsidRPr="359C4261">
        <w:rPr>
          <w:rFonts w:cs="Times New Roman"/>
        </w:rPr>
        <w:t>URL</w:t>
      </w:r>
      <w:r w:rsidRPr="359C4261">
        <w:rPr>
          <w:rFonts w:cs="Times New Roman"/>
        </w:rPr>
        <w:t>. Acesso em: dia mês abreviado. Ano.</w:t>
      </w:r>
    </w:p>
    <w:p w14:paraId="4B76AE4F" w14:textId="0DE4F262" w:rsidR="001E20C0" w:rsidRPr="007D0D7E" w:rsidRDefault="00257B00" w:rsidP="00DF7C33">
      <w:pPr>
        <w:autoSpaceDE w:val="0"/>
        <w:autoSpaceDN w:val="0"/>
        <w:adjustRightInd w:val="0"/>
        <w:spacing w:line="360" w:lineRule="auto"/>
        <w:ind w:firstLine="709"/>
        <w:mirrorIndents/>
        <w:rPr>
          <w:rFonts w:cs="Times New Roman"/>
        </w:rPr>
      </w:pPr>
      <w:r>
        <w:rPr>
          <w:noProof/>
        </w:rPr>
        <w:drawing>
          <wp:inline distT="0" distB="0" distL="0" distR="0" wp14:anchorId="23334C08" wp14:editId="30ED97DD">
            <wp:extent cx="5270500" cy="848995"/>
            <wp:effectExtent l="0" t="0" r="6350" b="8255"/>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0500" cy="848995"/>
                    </a:xfrm>
                    <a:prstGeom prst="rect">
                      <a:avLst/>
                    </a:prstGeom>
                  </pic:spPr>
                </pic:pic>
              </a:graphicData>
            </a:graphic>
          </wp:inline>
        </w:drawing>
      </w:r>
    </w:p>
    <w:p w14:paraId="5E680D02" w14:textId="5E893821" w:rsidR="001E20C0" w:rsidRPr="000B4ABD" w:rsidRDefault="001E20C0" w:rsidP="00FE7691">
      <w:pPr>
        <w:spacing w:before="200" w:after="200" w:line="360" w:lineRule="auto"/>
        <w:rPr>
          <w:rStyle w:val="nfaseIntensa"/>
        </w:rPr>
      </w:pPr>
      <w:r w:rsidRPr="000B4ABD">
        <w:rPr>
          <w:rStyle w:val="nfaseIntensa"/>
        </w:rPr>
        <w:t xml:space="preserve">Exemplo </w:t>
      </w:r>
      <w:r w:rsidR="008415FE" w:rsidRPr="000B4ABD">
        <w:rPr>
          <w:rStyle w:val="nfaseIntensa"/>
        </w:rPr>
        <w:t>5</w:t>
      </w:r>
      <w:r w:rsidRPr="000B4ABD">
        <w:rPr>
          <w:rStyle w:val="nfaseIntensa"/>
        </w:rPr>
        <w:t xml:space="preserve"> – Site institucional</w:t>
      </w:r>
    </w:p>
    <w:p w14:paraId="3E04AA98" w14:textId="0FA58F84" w:rsidR="008415FE" w:rsidRPr="007D0D7E" w:rsidRDefault="001E20C0" w:rsidP="00FE7691">
      <w:pPr>
        <w:autoSpaceDE w:val="0"/>
        <w:autoSpaceDN w:val="0"/>
        <w:adjustRightInd w:val="0"/>
        <w:spacing w:line="360" w:lineRule="auto"/>
        <w:mirrorIndents/>
        <w:rPr>
          <w:rFonts w:cs="Times New Roman"/>
        </w:rPr>
      </w:pPr>
      <w:r w:rsidRPr="359C4261">
        <w:rPr>
          <w:rFonts w:cs="Times New Roman"/>
        </w:rPr>
        <w:t xml:space="preserve">TÍTULO DO SITE EM MAÍUSCULAS. Local, Data de Atualização. Disponível em: </w:t>
      </w:r>
      <w:r w:rsidR="00721DA4" w:rsidRPr="359C4261">
        <w:rPr>
          <w:rFonts w:cs="Times New Roman"/>
        </w:rPr>
        <w:t>URL</w:t>
      </w:r>
      <w:r w:rsidRPr="359C4261">
        <w:rPr>
          <w:rFonts w:cs="Times New Roman"/>
        </w:rPr>
        <w:t>. Acesso em: dia mês abreviado. Ano.</w:t>
      </w:r>
    </w:p>
    <w:p w14:paraId="67BC1FDF" w14:textId="2D7A2DA3" w:rsidR="00257B00" w:rsidRPr="007D0D7E" w:rsidRDefault="00257B00" w:rsidP="00DF7C33">
      <w:pPr>
        <w:spacing w:after="200" w:line="360" w:lineRule="auto"/>
        <w:ind w:firstLine="709"/>
        <w:mirrorIndents/>
        <w:rPr>
          <w:rFonts w:cs="Times New Roman"/>
        </w:rPr>
      </w:pPr>
      <w:r>
        <w:rPr>
          <w:noProof/>
        </w:rPr>
        <w:lastRenderedPageBreak/>
        <w:drawing>
          <wp:inline distT="0" distB="0" distL="0" distR="0" wp14:anchorId="43359603" wp14:editId="79C8DC16">
            <wp:extent cx="4162425" cy="581025"/>
            <wp:effectExtent l="0" t="0" r="9525" b="952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62425" cy="581025"/>
                    </a:xfrm>
                    <a:prstGeom prst="rect">
                      <a:avLst/>
                    </a:prstGeom>
                  </pic:spPr>
                </pic:pic>
              </a:graphicData>
            </a:graphic>
          </wp:inline>
        </w:drawing>
      </w:r>
    </w:p>
    <w:p w14:paraId="73014F87" w14:textId="77777777" w:rsidR="00234DB5" w:rsidRPr="008B4BEA" w:rsidRDefault="00234DB5" w:rsidP="00DF7C33">
      <w:pPr>
        <w:spacing w:after="200" w:line="360" w:lineRule="auto"/>
        <w:ind w:firstLine="709"/>
        <w:mirrorIndents/>
        <w:rPr>
          <w:rFonts w:cs="Times New Roman"/>
          <w:szCs w:val="24"/>
        </w:rPr>
      </w:pPr>
    </w:p>
    <w:p w14:paraId="1D425141" w14:textId="77777777" w:rsidR="00195D45" w:rsidRDefault="00195D45">
      <w:pPr>
        <w:rPr>
          <w:rFonts w:eastAsiaTheme="majorEastAsia" w:cs="Times New Roman"/>
          <w:b/>
          <w:kern w:val="32"/>
        </w:rPr>
      </w:pPr>
      <w:r w:rsidRPr="359C4261">
        <w:rPr>
          <w:rFonts w:cs="Times New Roman"/>
        </w:rPr>
        <w:br w:type="page"/>
      </w:r>
    </w:p>
    <w:p w14:paraId="3206493B" w14:textId="3B28F964" w:rsidR="008C3DE4" w:rsidRPr="000C3F29" w:rsidRDefault="008C3DE4" w:rsidP="008C3DE4">
      <w:pPr>
        <w:spacing w:line="360" w:lineRule="auto"/>
        <w:jc w:val="center"/>
        <w:rPr>
          <w:rFonts w:cs="Times New Roman"/>
          <w:b/>
        </w:rPr>
      </w:pPr>
      <w:r w:rsidRPr="359C4261">
        <w:rPr>
          <w:rFonts w:cs="Times New Roman"/>
          <w:b/>
        </w:rPr>
        <w:lastRenderedPageBreak/>
        <w:t>Orientações Gerais</w:t>
      </w:r>
    </w:p>
    <w:p w14:paraId="36342365" w14:textId="77777777" w:rsidR="008C3DE4" w:rsidRPr="000C3F29" w:rsidRDefault="008C3DE4" w:rsidP="008C3DE4">
      <w:pPr>
        <w:spacing w:line="360" w:lineRule="auto"/>
        <w:jc w:val="center"/>
        <w:rPr>
          <w:rFonts w:cs="Times New Roman"/>
          <w:b/>
        </w:rPr>
      </w:pPr>
    </w:p>
    <w:p w14:paraId="7487BA83" w14:textId="0CB309B1" w:rsidR="00EC22A2" w:rsidRDefault="00EC22A2" w:rsidP="00150B56">
      <w:pPr>
        <w:spacing w:after="200" w:line="360" w:lineRule="auto"/>
        <w:ind w:firstLine="709"/>
        <w:mirrorIndents/>
        <w:rPr>
          <w:rFonts w:cs="Times New Roman"/>
        </w:rPr>
      </w:pPr>
      <w:r w:rsidRPr="359C4261">
        <w:rPr>
          <w:rFonts w:cs="Times New Roman"/>
        </w:rPr>
        <w:t>O processo de geração de relatório do Capstone passa por várias fases.</w:t>
      </w:r>
      <w:r w:rsidR="0081072D" w:rsidRPr="359C4261">
        <w:rPr>
          <w:rFonts w:cs="Times New Roman"/>
        </w:rPr>
        <w:t xml:space="preserve"> Contudo todas as entregas devem ser realizadas no prazo estipulado no plano de aprendizado do semestre na plataforma do Capstone: </w:t>
      </w:r>
      <w:hyperlink r:id="rId44">
        <w:r w:rsidR="3AC0FBA4" w:rsidRPr="359C4261">
          <w:rPr>
            <w:rStyle w:val="Hyperlink"/>
            <w:rFonts w:cs="Times New Roman"/>
          </w:rPr>
          <w:t>https://pfe.insper.edu.br/</w:t>
        </w:r>
      </w:hyperlink>
      <w:r w:rsidR="3AC0FBA4" w:rsidRPr="359C4261">
        <w:rPr>
          <w:rFonts w:cs="Times New Roman"/>
        </w:rPr>
        <w:t xml:space="preserve"> </w:t>
      </w:r>
    </w:p>
    <w:p w14:paraId="3B09A5F0" w14:textId="3C098D99" w:rsidR="00EC22A2" w:rsidRDefault="00EC22A2" w:rsidP="00150B56">
      <w:pPr>
        <w:spacing w:after="200" w:line="360" w:lineRule="auto"/>
        <w:ind w:firstLine="709"/>
        <w:mirrorIndents/>
        <w:rPr>
          <w:rFonts w:cs="Times New Roman"/>
        </w:rPr>
      </w:pPr>
      <w:r w:rsidRPr="359C4261">
        <w:rPr>
          <w:rFonts w:cs="Times New Roman"/>
        </w:rPr>
        <w:t xml:space="preserve">Numa primeira fase o grupo deve desenvolver um relatório </w:t>
      </w:r>
      <w:r w:rsidR="00E66CD3" w:rsidRPr="359C4261">
        <w:rPr>
          <w:rFonts w:cs="Times New Roman"/>
        </w:rPr>
        <w:t xml:space="preserve">chamado de preliminar que consiste </w:t>
      </w:r>
      <w:r w:rsidR="00150B56" w:rsidRPr="359C4261">
        <w:rPr>
          <w:rFonts w:cs="Times New Roman"/>
        </w:rPr>
        <w:t>em</w:t>
      </w:r>
      <w:r w:rsidR="00E66CD3" w:rsidRPr="359C4261">
        <w:rPr>
          <w:rFonts w:cs="Times New Roman"/>
        </w:rPr>
        <w:t xml:space="preserve"> </w:t>
      </w:r>
      <w:r w:rsidR="00150B56" w:rsidRPr="359C4261">
        <w:rPr>
          <w:rFonts w:cs="Times New Roman"/>
        </w:rPr>
        <w:t xml:space="preserve">desenvolver </w:t>
      </w:r>
      <w:r w:rsidR="00E66CD3" w:rsidRPr="359C4261">
        <w:rPr>
          <w:rFonts w:cs="Times New Roman"/>
        </w:rPr>
        <w:t>todos os pontos apresentados previamente nesse documento.</w:t>
      </w:r>
      <w:r w:rsidR="00843490" w:rsidRPr="359C4261">
        <w:rPr>
          <w:rFonts w:cs="Times New Roman"/>
        </w:rPr>
        <w:t xml:space="preserve"> Todos os pontos anteriores são obrigatórios</w:t>
      </w:r>
      <w:r w:rsidR="00B961CB" w:rsidRPr="359C4261">
        <w:rPr>
          <w:rFonts w:cs="Times New Roman"/>
        </w:rPr>
        <w:t>.</w:t>
      </w:r>
    </w:p>
    <w:p w14:paraId="6B799E38" w14:textId="4B18906E" w:rsidR="00EC22A2" w:rsidRDefault="00365AC5" w:rsidP="00150B56">
      <w:pPr>
        <w:spacing w:after="200" w:line="360" w:lineRule="auto"/>
        <w:ind w:firstLine="709"/>
        <w:mirrorIndents/>
        <w:rPr>
          <w:rFonts w:cs="Times New Roman"/>
        </w:rPr>
      </w:pPr>
      <w:r w:rsidRPr="359C4261">
        <w:rPr>
          <w:rFonts w:cs="Times New Roman"/>
        </w:rPr>
        <w:t>Para os Relatórios Intermediários e Finais</w:t>
      </w:r>
      <w:r w:rsidR="00091A16" w:rsidRPr="359C4261">
        <w:rPr>
          <w:rFonts w:cs="Times New Roman"/>
        </w:rPr>
        <w:t>, o grupo deverá alinhar com o orientador a melhor forma de apresentar</w:t>
      </w:r>
      <w:r w:rsidR="00502C47" w:rsidRPr="359C4261">
        <w:rPr>
          <w:rFonts w:cs="Times New Roman"/>
        </w:rPr>
        <w:t xml:space="preserve"> a evolução do projeto. Esses relatórios poderão seguir os modelos:</w:t>
      </w:r>
    </w:p>
    <w:p w14:paraId="5A0D4265" w14:textId="77777777" w:rsidR="0040373B" w:rsidRPr="0075137D" w:rsidRDefault="0040373B" w:rsidP="359C4261">
      <w:pPr>
        <w:pStyle w:val="PargrafodaLista"/>
      </w:pPr>
      <w:r w:rsidRPr="0075137D">
        <w:t>Relatório Padrão</w:t>
      </w:r>
    </w:p>
    <w:p w14:paraId="49B913FA" w14:textId="77777777" w:rsidR="0040373B" w:rsidRPr="0075137D" w:rsidRDefault="0040373B" w:rsidP="359C4261">
      <w:pPr>
        <w:pStyle w:val="PargrafodaLista"/>
      </w:pPr>
      <w:r w:rsidRPr="0075137D">
        <w:t>Artigo Científico</w:t>
      </w:r>
    </w:p>
    <w:p w14:paraId="4C59F445" w14:textId="5C403E40" w:rsidR="0040373B" w:rsidRPr="0075137D" w:rsidRDefault="0040373B" w:rsidP="359C4261">
      <w:pPr>
        <w:pStyle w:val="PargrafodaLista"/>
      </w:pPr>
      <w:r w:rsidRPr="0075137D">
        <w:t>Relatório Interativo Online (páginas web)</w:t>
      </w:r>
    </w:p>
    <w:p w14:paraId="1DA4DAA7" w14:textId="6A654197" w:rsidR="0040373B" w:rsidRPr="0040373B" w:rsidRDefault="0040373B" w:rsidP="0040373B">
      <w:pPr>
        <w:spacing w:after="200" w:line="360" w:lineRule="auto"/>
        <w:ind w:firstLine="709"/>
        <w:mirrorIndents/>
        <w:rPr>
          <w:rFonts w:cs="Times New Roman"/>
        </w:rPr>
      </w:pPr>
      <w:r w:rsidRPr="359C4261">
        <w:rPr>
          <w:rFonts w:cs="Times New Roman"/>
        </w:rPr>
        <w:t>Independente do formato escolhido o</w:t>
      </w:r>
      <w:r w:rsidR="0075137D" w:rsidRPr="359C4261">
        <w:rPr>
          <w:rFonts w:cs="Times New Roman"/>
        </w:rPr>
        <w:t>s seguintes a</w:t>
      </w:r>
      <w:r w:rsidRPr="359C4261">
        <w:rPr>
          <w:rFonts w:cs="Times New Roman"/>
        </w:rPr>
        <w:t>ssuntos precisam estar presente no documento:</w:t>
      </w:r>
    </w:p>
    <w:p w14:paraId="5864FFEC" w14:textId="77777777" w:rsidR="0040373B" w:rsidRPr="0075137D" w:rsidRDefault="0040373B" w:rsidP="359C4261">
      <w:pPr>
        <w:pStyle w:val="PargrafodaLista"/>
        <w:tabs>
          <w:tab w:val="num" w:pos="720"/>
        </w:tabs>
      </w:pPr>
      <w:r w:rsidRPr="0075137D">
        <w:t>Introdução</w:t>
      </w:r>
    </w:p>
    <w:p w14:paraId="35BAF6F9" w14:textId="77777777" w:rsidR="0040373B" w:rsidRPr="0075137D" w:rsidRDefault="0040373B" w:rsidP="359C4261">
      <w:pPr>
        <w:pStyle w:val="PargrafodaLista"/>
        <w:tabs>
          <w:tab w:val="num" w:pos="720"/>
        </w:tabs>
      </w:pPr>
      <w:r w:rsidRPr="0075137D">
        <w:t>Metodologia</w:t>
      </w:r>
    </w:p>
    <w:p w14:paraId="60A17A0F" w14:textId="77777777" w:rsidR="0040373B" w:rsidRPr="0075137D" w:rsidRDefault="0040373B" w:rsidP="359C4261">
      <w:pPr>
        <w:pStyle w:val="PargrafodaLista"/>
        <w:tabs>
          <w:tab w:val="num" w:pos="720"/>
        </w:tabs>
      </w:pPr>
      <w:r w:rsidRPr="0075137D">
        <w:t>Desenvolvimento</w:t>
      </w:r>
    </w:p>
    <w:p w14:paraId="2DD475DB" w14:textId="77777777" w:rsidR="0040373B" w:rsidRPr="0075137D" w:rsidRDefault="0040373B" w:rsidP="359C4261">
      <w:pPr>
        <w:pStyle w:val="PargrafodaLista"/>
        <w:tabs>
          <w:tab w:val="num" w:pos="720"/>
        </w:tabs>
      </w:pPr>
      <w:r w:rsidRPr="0075137D">
        <w:t>Resultados</w:t>
      </w:r>
    </w:p>
    <w:p w14:paraId="4ABA1552" w14:textId="77777777" w:rsidR="0040373B" w:rsidRPr="0075137D" w:rsidRDefault="0040373B" w:rsidP="359C4261">
      <w:pPr>
        <w:pStyle w:val="PargrafodaLista"/>
        <w:tabs>
          <w:tab w:val="num" w:pos="720"/>
        </w:tabs>
      </w:pPr>
      <w:r w:rsidRPr="0075137D">
        <w:t>Discussão</w:t>
      </w:r>
    </w:p>
    <w:p w14:paraId="5FD0BE8F" w14:textId="77777777" w:rsidR="0040373B" w:rsidRPr="0075137D" w:rsidRDefault="0040373B" w:rsidP="359C4261">
      <w:pPr>
        <w:pStyle w:val="PargrafodaLista"/>
        <w:tabs>
          <w:tab w:val="num" w:pos="720"/>
        </w:tabs>
      </w:pPr>
      <w:r w:rsidRPr="0075137D">
        <w:t>Conclusão</w:t>
      </w:r>
    </w:p>
    <w:p w14:paraId="662B50A2" w14:textId="7E3A1A01" w:rsidR="0040373B" w:rsidRDefault="0040373B" w:rsidP="0040373B">
      <w:pPr>
        <w:spacing w:after="200" w:line="360" w:lineRule="auto"/>
        <w:ind w:firstLine="709"/>
        <w:mirrorIndents/>
        <w:rPr>
          <w:rFonts w:cs="Times New Roman"/>
        </w:rPr>
      </w:pPr>
      <w:r w:rsidRPr="359C4261">
        <w:rPr>
          <w:rFonts w:cs="Times New Roman"/>
        </w:rPr>
        <w:t>O documento não precisa ter exatamente essas seções, porém ess</w:t>
      </w:r>
      <w:r w:rsidR="00A61B4D" w:rsidRPr="359C4261">
        <w:rPr>
          <w:rFonts w:cs="Times New Roman"/>
        </w:rPr>
        <w:t xml:space="preserve">es temas </w:t>
      </w:r>
      <w:r w:rsidRPr="359C4261">
        <w:rPr>
          <w:rFonts w:cs="Times New Roman"/>
        </w:rPr>
        <w:t>precisam estar presente no documento de alguma forma.</w:t>
      </w:r>
    </w:p>
    <w:p w14:paraId="10A13AC4" w14:textId="5E068BBA" w:rsidR="00EF7817" w:rsidRDefault="00EF7817" w:rsidP="0040373B">
      <w:pPr>
        <w:spacing w:after="200" w:line="360" w:lineRule="auto"/>
        <w:ind w:firstLine="709"/>
        <w:mirrorIndents/>
        <w:rPr>
          <w:rFonts w:cs="Times New Roman"/>
        </w:rPr>
      </w:pPr>
      <w:r w:rsidRPr="359C4261">
        <w:rPr>
          <w:rFonts w:cs="Times New Roman"/>
        </w:rPr>
        <w:t xml:space="preserve">Caso o grupo </w:t>
      </w:r>
      <w:r w:rsidR="003D30DC" w:rsidRPr="359C4261">
        <w:rPr>
          <w:rFonts w:cs="Times New Roman"/>
        </w:rPr>
        <w:t>opte por</w:t>
      </w:r>
      <w:r w:rsidRPr="359C4261">
        <w:rPr>
          <w:rFonts w:cs="Times New Roman"/>
        </w:rPr>
        <w:t xml:space="preserve"> desenvolver um relat</w:t>
      </w:r>
      <w:r w:rsidR="00BD7E16" w:rsidRPr="359C4261">
        <w:rPr>
          <w:rFonts w:cs="Times New Roman"/>
        </w:rPr>
        <w:t>ório padrão, o grupo pode seguir a mesma formatação desse documento e continuar os capítulos</w:t>
      </w:r>
      <w:r w:rsidR="003412F1" w:rsidRPr="359C4261">
        <w:rPr>
          <w:rFonts w:cs="Times New Roman"/>
        </w:rPr>
        <w:t xml:space="preserve"> já apresentado</w:t>
      </w:r>
      <w:r w:rsidR="00C503E8" w:rsidRPr="359C4261">
        <w:rPr>
          <w:rFonts w:cs="Times New Roman"/>
        </w:rPr>
        <w:t>s</w:t>
      </w:r>
      <w:r w:rsidR="00220274" w:rsidRPr="359C4261">
        <w:rPr>
          <w:rFonts w:cs="Times New Roman"/>
        </w:rPr>
        <w:t xml:space="preserve">. </w:t>
      </w:r>
      <w:r w:rsidR="00C503E8" w:rsidRPr="359C4261">
        <w:rPr>
          <w:rFonts w:cs="Times New Roman"/>
        </w:rPr>
        <w:t>Os assuntos apresentado</w:t>
      </w:r>
      <w:r w:rsidR="00A25B4A" w:rsidRPr="359C4261">
        <w:rPr>
          <w:rFonts w:cs="Times New Roman"/>
        </w:rPr>
        <w:t>s</w:t>
      </w:r>
      <w:r w:rsidR="00C503E8" w:rsidRPr="359C4261">
        <w:rPr>
          <w:rFonts w:cs="Times New Roman"/>
        </w:rPr>
        <w:t xml:space="preserve"> anteriormente podem ser </w:t>
      </w:r>
      <w:r w:rsidR="00A25B4A" w:rsidRPr="359C4261">
        <w:rPr>
          <w:rFonts w:cs="Times New Roman"/>
        </w:rPr>
        <w:t>as seções do documento, contudo mudanças de nomes para as seções são aceitas.</w:t>
      </w:r>
    </w:p>
    <w:p w14:paraId="1E31BAB7" w14:textId="74D4BD0B" w:rsidR="009664F4" w:rsidRDefault="00A25B4A" w:rsidP="009664F4">
      <w:pPr>
        <w:spacing w:after="200" w:line="360" w:lineRule="auto"/>
        <w:ind w:firstLine="709"/>
        <w:mirrorIndents/>
        <w:rPr>
          <w:rFonts w:cs="Times New Roman"/>
        </w:rPr>
      </w:pPr>
      <w:r w:rsidRPr="359C4261">
        <w:rPr>
          <w:rFonts w:cs="Times New Roman"/>
        </w:rPr>
        <w:t>Caso o grupo opte pelo formato científico, use o formato de conferências da IEEE, que é encontrado em</w:t>
      </w:r>
      <w:r w:rsidR="009664F4" w:rsidRPr="359C4261">
        <w:rPr>
          <w:rFonts w:cs="Times New Roman"/>
        </w:rPr>
        <w:t>:</w:t>
      </w:r>
    </w:p>
    <w:p w14:paraId="20FB1F37" w14:textId="735BA765" w:rsidR="009664F4" w:rsidRDefault="6B6774E7" w:rsidP="009664F4">
      <w:pPr>
        <w:spacing w:after="200" w:line="360" w:lineRule="auto"/>
        <w:ind w:firstLine="709"/>
        <w:mirrorIndents/>
      </w:pPr>
      <w:r w:rsidRPr="359C4261">
        <w:rPr>
          <w:rFonts w:cs="Times New Roman"/>
        </w:rPr>
        <w:lastRenderedPageBreak/>
        <w:t xml:space="preserve"> </w:t>
      </w:r>
      <w:hyperlink r:id="rId45">
        <w:r w:rsidR="41D03713" w:rsidRPr="359C4261">
          <w:rPr>
            <w:rStyle w:val="Hyperlink"/>
          </w:rPr>
          <w:t>https://www.ieee.org/conferences/publishing/templates.html</w:t>
        </w:r>
      </w:hyperlink>
      <w:r w:rsidR="41D03713">
        <w:t xml:space="preserve"> </w:t>
      </w:r>
    </w:p>
    <w:p w14:paraId="6B1834BF" w14:textId="22554AD5" w:rsidR="00C53725" w:rsidRPr="009664F4" w:rsidRDefault="003D30DC" w:rsidP="00C53725">
      <w:pPr>
        <w:spacing w:after="200" w:line="360" w:lineRule="auto"/>
        <w:ind w:firstLine="709"/>
        <w:mirrorIndents/>
        <w:rPr>
          <w:rFonts w:cs="Times New Roman"/>
        </w:rPr>
      </w:pPr>
      <w:r>
        <w:t xml:space="preserve">Caso o grupo opte pelo formato </w:t>
      </w:r>
      <w:r w:rsidRPr="003D30DC">
        <w:t>Relatório Interativo Online</w:t>
      </w:r>
      <w:r w:rsidR="00C53725">
        <w:t xml:space="preserve">, </w:t>
      </w:r>
      <w:r w:rsidR="00A54EF4">
        <w:t>este deve desenvolver as páginas web</w:t>
      </w:r>
      <w:r w:rsidR="00C53725">
        <w:t>.</w:t>
      </w:r>
      <w:r w:rsidR="008508C1">
        <w:t xml:space="preserve"> </w:t>
      </w:r>
      <w:r w:rsidR="00C53725" w:rsidRPr="359C4261">
        <w:rPr>
          <w:rFonts w:cs="Times New Roman"/>
        </w:rPr>
        <w:t>Recomendamos fortemente o uso de um sistema de páginas estáticas para seu site (não depende de um servidor específico para isso)</w:t>
      </w:r>
      <w:r w:rsidR="008508C1" w:rsidRPr="359C4261">
        <w:rPr>
          <w:rFonts w:cs="Times New Roman"/>
        </w:rPr>
        <w:t xml:space="preserve">. </w:t>
      </w:r>
      <w:r w:rsidR="00C53725" w:rsidRPr="359C4261">
        <w:rPr>
          <w:rFonts w:cs="Times New Roman"/>
        </w:rPr>
        <w:t xml:space="preserve">O sistema do Capstone permite que você hospede páginas estáticas </w:t>
      </w:r>
      <w:r w:rsidR="003D0274" w:rsidRPr="359C4261">
        <w:rPr>
          <w:rFonts w:cs="Times New Roman"/>
        </w:rPr>
        <w:t>caso necessário</w:t>
      </w:r>
      <w:r w:rsidR="00C53725" w:rsidRPr="359C4261">
        <w:rPr>
          <w:rFonts w:cs="Times New Roman"/>
        </w:rPr>
        <w:t>.</w:t>
      </w:r>
    </w:p>
    <w:p w14:paraId="591A319B" w14:textId="36A0C659" w:rsidR="00A25B4A" w:rsidRPr="0040373B" w:rsidRDefault="003D0274" w:rsidP="002C6634">
      <w:pPr>
        <w:spacing w:after="200" w:line="360" w:lineRule="auto"/>
        <w:ind w:firstLine="709"/>
        <w:mirrorIndents/>
        <w:rPr>
          <w:rFonts w:cs="Times New Roman"/>
        </w:rPr>
      </w:pPr>
      <w:r w:rsidRPr="359C4261">
        <w:rPr>
          <w:rFonts w:cs="Times New Roman"/>
        </w:rPr>
        <w:t>Ao final do semestre (caso aprovado) o grupo deverá entregar um relatório único, chamado de Relatório Revisado</w:t>
      </w:r>
      <w:r w:rsidR="005D7C09" w:rsidRPr="359C4261">
        <w:rPr>
          <w:rFonts w:cs="Times New Roman"/>
        </w:rPr>
        <w:t xml:space="preserve">, que deverá ser entregue no formato PDF. </w:t>
      </w:r>
      <w:r w:rsidRPr="359C4261">
        <w:rPr>
          <w:rFonts w:cs="Times New Roman"/>
        </w:rPr>
        <w:t>Esse Relatório Revisado será a primeira parte o seu Relatório Preliminar (com possíveis revisões) e o Relatório Final (também com possíveis revisões).</w:t>
      </w:r>
      <w:r w:rsidR="005D7C09" w:rsidRPr="359C4261">
        <w:rPr>
          <w:rFonts w:cs="Times New Roman"/>
        </w:rPr>
        <w:t xml:space="preserve"> </w:t>
      </w:r>
      <w:r w:rsidRPr="359C4261">
        <w:rPr>
          <w:rFonts w:cs="Times New Roman"/>
        </w:rPr>
        <w:t>Se seu Relatório Final for um Relatório Interativo Online, você deverá coletar todas as páginas criadas e anexar nesse documento.</w:t>
      </w:r>
    </w:p>
    <w:p w14:paraId="00575937" w14:textId="33B7AE60" w:rsidR="008C3DE4" w:rsidRDefault="008C3DE4" w:rsidP="00EC22A2">
      <w:pPr>
        <w:spacing w:line="360" w:lineRule="auto"/>
        <w:rPr>
          <w:rFonts w:cs="Times New Roman"/>
          <w:szCs w:val="24"/>
        </w:rPr>
      </w:pPr>
    </w:p>
    <w:p w14:paraId="4119463C" w14:textId="77777777" w:rsidR="008C3DE4" w:rsidRDefault="008C3DE4" w:rsidP="00EC22A2">
      <w:pPr>
        <w:spacing w:line="360" w:lineRule="auto"/>
        <w:rPr>
          <w:rFonts w:cs="Times New Roman"/>
          <w:b/>
          <w:szCs w:val="24"/>
        </w:rPr>
      </w:pPr>
    </w:p>
    <w:p w14:paraId="2E1A202F" w14:textId="77777777" w:rsidR="008C3DE4" w:rsidRDefault="008C3DE4" w:rsidP="00EC22A2">
      <w:pPr>
        <w:rPr>
          <w:rFonts w:cs="Times New Roman"/>
          <w:b/>
        </w:rPr>
      </w:pPr>
      <w:r w:rsidRPr="359C4261">
        <w:rPr>
          <w:rFonts w:cs="Times New Roman"/>
          <w:b/>
        </w:rPr>
        <w:br w:type="page"/>
      </w:r>
    </w:p>
    <w:p w14:paraId="4734D18E" w14:textId="01A83C33" w:rsidR="00234DB5" w:rsidRPr="000C3F29" w:rsidRDefault="008A7398" w:rsidP="00234DB5">
      <w:pPr>
        <w:spacing w:line="360" w:lineRule="auto"/>
        <w:jc w:val="center"/>
        <w:rPr>
          <w:rFonts w:cs="Times New Roman"/>
          <w:b/>
        </w:rPr>
      </w:pPr>
      <w:r w:rsidRPr="359C4261">
        <w:rPr>
          <w:rFonts w:cs="Times New Roman"/>
          <w:b/>
        </w:rPr>
        <w:lastRenderedPageBreak/>
        <w:t xml:space="preserve">Reforçando </w:t>
      </w:r>
      <w:r w:rsidR="00234DB5" w:rsidRPr="359C4261">
        <w:rPr>
          <w:rFonts w:cs="Times New Roman"/>
          <w:b/>
        </w:rPr>
        <w:t>Orientações Gerais para Normalização de Trabalhos</w:t>
      </w:r>
    </w:p>
    <w:p w14:paraId="20EBE69A" w14:textId="77777777" w:rsidR="00234DB5" w:rsidRPr="000C3F29" w:rsidRDefault="00234DB5" w:rsidP="00234DB5">
      <w:pPr>
        <w:spacing w:line="360" w:lineRule="auto"/>
        <w:jc w:val="center"/>
        <w:rPr>
          <w:rFonts w:cs="Times New Roman"/>
          <w:b/>
        </w:rPr>
      </w:pPr>
    </w:p>
    <w:p w14:paraId="000001A9" w14:textId="2E013A2F" w:rsidR="00982C90" w:rsidRPr="008B4BEA" w:rsidRDefault="494ABAD6" w:rsidP="00234DB5">
      <w:pPr>
        <w:spacing w:after="200" w:line="360" w:lineRule="auto"/>
        <w:ind w:firstLine="709"/>
        <w:mirrorIndents/>
        <w:rPr>
          <w:rFonts w:cs="Times New Roman"/>
        </w:rPr>
      </w:pPr>
      <w:bookmarkStart w:id="79" w:name="_heading=h.35a2nunsdxe9" w:colFirst="0" w:colLast="0"/>
      <w:bookmarkEnd w:id="79"/>
      <w:r w:rsidRPr="359C4261">
        <w:rPr>
          <w:rFonts w:cs="Times New Roman"/>
        </w:rPr>
        <w:t xml:space="preserve">Para mais exemplos e demais orientações sobre normalização e apresentação de trabalhos, consulte o </w:t>
      </w:r>
      <w:hyperlink r:id="rId46">
        <w:r w:rsidRPr="359C4261">
          <w:rPr>
            <w:rStyle w:val="Hyperlink"/>
            <w:rFonts w:cs="Times New Roman"/>
          </w:rPr>
          <w:t>Manual de Formatação ABNT</w:t>
        </w:r>
      </w:hyperlink>
      <w:r w:rsidRPr="359C4261">
        <w:rPr>
          <w:rFonts w:cs="Times New Roman"/>
        </w:rPr>
        <w:t xml:space="preserve">, disponível no portal da Biblioteca Telles, em </w:t>
      </w:r>
      <w:hyperlink r:id="rId47">
        <w:r w:rsidRPr="359C4261">
          <w:rPr>
            <w:rStyle w:val="Hyperlink"/>
            <w:rFonts w:cs="Times New Roman"/>
          </w:rPr>
          <w:t>Instruções para Trabalhos Acadêmicos</w:t>
        </w:r>
      </w:hyperlink>
      <w:r w:rsidRPr="359C4261">
        <w:rPr>
          <w:rFonts w:cs="Times New Roman"/>
        </w:rPr>
        <w:t xml:space="preserve">. </w:t>
      </w:r>
    </w:p>
    <w:p w14:paraId="14A7B09F" w14:textId="2AC1E31C" w:rsidR="009D4176" w:rsidRPr="007D0D7E" w:rsidRDefault="009D4176" w:rsidP="008B4BEA">
      <w:pPr>
        <w:spacing w:after="200" w:line="360" w:lineRule="auto"/>
        <w:mirrorIndents/>
        <w:rPr>
          <w:rFonts w:cs="Times New Roman"/>
        </w:rPr>
      </w:pPr>
      <w:r w:rsidRPr="359C4261">
        <w:rPr>
          <w:rFonts w:cs="Times New Roman"/>
          <w:b/>
          <w:color w:val="FF0000"/>
        </w:rPr>
        <w:t>IMPORTANTE</w:t>
      </w:r>
      <w:r w:rsidRPr="359C4261">
        <w:rPr>
          <w:rFonts w:cs="Times New Roman"/>
        </w:rPr>
        <w:t xml:space="preserve">: A formatação do </w:t>
      </w:r>
      <w:r w:rsidRPr="359C4261">
        <w:rPr>
          <w:rFonts w:cs="Times New Roman"/>
          <w:i/>
        </w:rPr>
        <w:t>template</w:t>
      </w:r>
      <w:r w:rsidRPr="359C4261">
        <w:rPr>
          <w:rFonts w:cs="Times New Roman"/>
        </w:rPr>
        <w:t xml:space="preserve"> não deve ser altera</w:t>
      </w:r>
      <w:r w:rsidR="00234DB5" w:rsidRPr="359C4261">
        <w:rPr>
          <w:rFonts w:cs="Times New Roman"/>
        </w:rPr>
        <w:t xml:space="preserve">da. Foram utilizados nesse documento </w:t>
      </w:r>
      <w:r w:rsidRPr="359C4261">
        <w:rPr>
          <w:rFonts w:cs="Times New Roman"/>
        </w:rPr>
        <w:t>os seguintes itens de apresentação de texto:</w:t>
      </w:r>
    </w:p>
    <w:p w14:paraId="6D873136" w14:textId="41FF9189" w:rsidR="009D4176" w:rsidRPr="00686336" w:rsidRDefault="009D4176" w:rsidP="00686336">
      <w:pPr>
        <w:pStyle w:val="PargrafodaLista"/>
      </w:pPr>
      <w:r w:rsidRPr="00686336">
        <w:t>Fonte Times New Roman, tamanho 12, cor preta, te</w:t>
      </w:r>
      <w:r w:rsidR="00FE7691" w:rsidRPr="00686336">
        <w:t>xto com alinhamento justificado;</w:t>
      </w:r>
    </w:p>
    <w:p w14:paraId="7EC65657" w14:textId="79C80574" w:rsidR="009D4176" w:rsidRPr="008B4BEA" w:rsidRDefault="009D4176" w:rsidP="006D4CA5">
      <w:pPr>
        <w:pStyle w:val="PargrafodaLista"/>
      </w:pPr>
      <w:r w:rsidRPr="007D0D7E">
        <w:t xml:space="preserve">Espaçamento entre linhas </w:t>
      </w:r>
      <w:r w:rsidR="00FF1133">
        <w:t>de 1,5</w:t>
      </w:r>
      <w:r w:rsidR="000E2DB6">
        <w:t xml:space="preserve"> </w:t>
      </w:r>
      <w:r w:rsidR="002A1012">
        <w:t>(no MS Word</w:t>
      </w:r>
      <w:r w:rsidR="00FF1133">
        <w:t xml:space="preserve"> </w:t>
      </w:r>
      <w:r w:rsidR="008B4BEA" w:rsidRPr="008B4BEA">
        <w:rPr>
          <w:noProof/>
        </w:rPr>
        <w:drawing>
          <wp:inline distT="0" distB="0" distL="0" distR="0" wp14:anchorId="08C34771" wp14:editId="24D7C312">
            <wp:extent cx="1423448" cy="306118"/>
            <wp:effectExtent l="0" t="0" r="0" b="0"/>
            <wp:docPr id="55" name="Picture 5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 text, application, chat or text message&#10;&#10;Description automatically generated"/>
                    <pic:cNvPicPr/>
                  </pic:nvPicPr>
                  <pic:blipFill>
                    <a:blip r:embed="rId48"/>
                    <a:stretch>
                      <a:fillRect/>
                    </a:stretch>
                  </pic:blipFill>
                  <pic:spPr>
                    <a:xfrm>
                      <a:off x="0" y="0"/>
                      <a:ext cx="1423448" cy="306118"/>
                    </a:xfrm>
                    <a:prstGeom prst="rect">
                      <a:avLst/>
                    </a:prstGeom>
                  </pic:spPr>
                </pic:pic>
              </a:graphicData>
            </a:graphic>
          </wp:inline>
        </w:drawing>
      </w:r>
      <w:r w:rsidR="002A1012">
        <w:t>)</w:t>
      </w:r>
      <w:r w:rsidR="00FF1133">
        <w:t xml:space="preserve"> (na prática representa </w:t>
      </w:r>
      <w:r w:rsidR="00FF1133" w:rsidRPr="007D0D7E">
        <w:t>1,5 cm</w:t>
      </w:r>
      <w:r w:rsidR="00FF1133">
        <w:t xml:space="preserve"> de espaço entre linhas).;</w:t>
      </w:r>
    </w:p>
    <w:p w14:paraId="09A1D648" w14:textId="72908D19" w:rsidR="008B4BEA" w:rsidRPr="000D40EF" w:rsidRDefault="009D4176" w:rsidP="006D4CA5">
      <w:pPr>
        <w:pStyle w:val="PargrafodaLista"/>
      </w:pPr>
      <w:r w:rsidRPr="008B4BEA">
        <w:t>Margem Esquerda e superior 3 cm;</w:t>
      </w:r>
      <w:r w:rsidR="00FE7691" w:rsidRPr="008B4BEA">
        <w:t xml:space="preserve"> margem direita e inferior 2 cm;</w:t>
      </w:r>
    </w:p>
    <w:p w14:paraId="5B1AA9D7" w14:textId="135A3815" w:rsidR="009D4176" w:rsidRPr="006D4CA5" w:rsidRDefault="009D4176" w:rsidP="006D4CA5">
      <w:pPr>
        <w:pStyle w:val="PargrafodaLista"/>
      </w:pPr>
      <w:r w:rsidRPr="006D4CA5">
        <w:t xml:space="preserve">Numeração das páginas a partir da primeira página textual, isto é, a </w:t>
      </w:r>
      <w:r w:rsidR="00234DB5" w:rsidRPr="006D4CA5">
        <w:t xml:space="preserve">partir da </w:t>
      </w:r>
      <w:r w:rsidRPr="006D4CA5">
        <w:t xml:space="preserve">introdução. </w:t>
      </w:r>
      <w:r w:rsidR="00341C4E" w:rsidRPr="006D4CA5">
        <w:t>A exceção da capa, e</w:t>
      </w:r>
      <w:r w:rsidRPr="006D4CA5">
        <w:t>lementos pré</w:t>
      </w:r>
      <w:r w:rsidR="00015701">
        <w:t>-</w:t>
      </w:r>
      <w:r w:rsidRPr="006D4CA5">
        <w:t xml:space="preserve">textuais como </w:t>
      </w:r>
      <w:r w:rsidR="00341C4E" w:rsidRPr="006D4CA5">
        <w:t>resumo e folha de aprovação são contados na soma de páginas do trabalho, mas não deve aparecer numeração em suas páginas. A numeração fica localizada no canto superior direito da página, digitada em tamanho 10.</w:t>
      </w:r>
    </w:p>
    <w:p w14:paraId="000001AB" w14:textId="77777777" w:rsidR="00982C90" w:rsidRPr="007D0D7E" w:rsidRDefault="00982C90" w:rsidP="00DF7C33">
      <w:pPr>
        <w:spacing w:line="360" w:lineRule="auto"/>
        <w:ind w:firstLine="709"/>
        <w:mirrorIndents/>
        <w:rPr>
          <w:rFonts w:cs="Times New Roman"/>
          <w:szCs w:val="24"/>
        </w:rPr>
      </w:pPr>
    </w:p>
    <w:p w14:paraId="00000229" w14:textId="77777777" w:rsidR="00982C90" w:rsidRPr="007D0D7E" w:rsidRDefault="00982C90" w:rsidP="00DF7C33">
      <w:pPr>
        <w:spacing w:after="60" w:line="360" w:lineRule="auto"/>
        <w:ind w:firstLine="709"/>
        <w:mirrorIndents/>
        <w:rPr>
          <w:rFonts w:cs="Times New Roman"/>
        </w:rPr>
      </w:pPr>
      <w:bookmarkStart w:id="80" w:name="_heading=h.8dkmsvykolaa" w:colFirst="0" w:colLast="0"/>
      <w:bookmarkEnd w:id="80"/>
    </w:p>
    <w:p w14:paraId="0000022A" w14:textId="77777777" w:rsidR="00982C90" w:rsidRPr="007D0D7E" w:rsidRDefault="00982C90" w:rsidP="00DF7C33">
      <w:pPr>
        <w:spacing w:line="360" w:lineRule="auto"/>
        <w:ind w:firstLine="709"/>
        <w:mirrorIndents/>
        <w:rPr>
          <w:rFonts w:cs="Times New Roman"/>
          <w:szCs w:val="24"/>
        </w:rPr>
      </w:pPr>
    </w:p>
    <w:sectPr w:rsidR="00982C90" w:rsidRPr="007D0D7E" w:rsidSect="001323E4">
      <w:headerReference w:type="default" r:id="rId49"/>
      <w:headerReference w:type="first" r:id="rId50"/>
      <w:pgSz w:w="11900" w:h="16840"/>
      <w:pgMar w:top="1701" w:right="1134" w:bottom="1134" w:left="1701" w:header="709" w:footer="709" w:gutter="0"/>
      <w:pgNumType w:start="7"/>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9" w:author="Giulia Siemann Piovesan" w:date="2026-09-15T12:04:00Z" w:initials="GS">
    <w:p w14:paraId="0BF6D7E0" w14:textId="77777777" w:rsidR="000E7A0A" w:rsidRDefault="000E7A0A" w:rsidP="00495C8E">
      <w:pPr>
        <w:pStyle w:val="Textodecomentrio"/>
        <w:jc w:val="left"/>
      </w:pPr>
      <w:r>
        <w:rPr>
          <w:rStyle w:val="Refdecomentrio"/>
        </w:rPr>
        <w:annotationRef/>
      </w:r>
      <w:r>
        <w:t>Mudei essa ref para ca pq o dinho sugeriu na correção do preliminar que isso aparecesse quando fosse falar das métricas/ modelo do yolo</w:t>
      </w:r>
    </w:p>
  </w:comment>
  <w:comment w:id="54" w:author="Enrico Islas Hlebanja" w:date="2026-09-16T14:02:00Z" w:initials="EI">
    <w:p w14:paraId="42AA2B64" w14:textId="77777777" w:rsidR="00353110" w:rsidRDefault="00353110" w:rsidP="00353110">
      <w:pPr>
        <w:pStyle w:val="Textodecomentrio"/>
        <w:jc w:val="left"/>
      </w:pPr>
      <w:r>
        <w:rPr>
          <w:rStyle w:val="Refdecomentrio"/>
        </w:rPr>
        <w:annotationRef/>
      </w:r>
      <w:r>
        <w:t xml:space="preserve">Definir o método de acionamento </w:t>
      </w:r>
    </w:p>
  </w:comment>
  <w:comment w:id="71" w:author="Pedro Garcia Carneiro da Cunha" w:date="2026-08-28T19:14:00Z" w:initials="PG">
    <w:p w14:paraId="66C10044" w14:textId="77777777" w:rsidR="001E14EC" w:rsidRDefault="001E14EC" w:rsidP="001E14EC">
      <w:pPr>
        <w:pStyle w:val="isselectedend"/>
      </w:pPr>
      <w:r>
        <w:rPr>
          <w:rStyle w:val="Refdecomentrio"/>
        </w:rPr>
        <w:annotationRef/>
      </w:r>
      <w:r>
        <w:t xml:space="preserve">INSPER INSTITUTO DE ENSINO E PESQUISA. </w:t>
      </w:r>
      <w:r>
        <w:rPr>
          <w:b/>
          <w:bCs/>
        </w:rPr>
        <w:t>[título exato do documento de integridade acadêmica]</w:t>
      </w:r>
      <w:r>
        <w:t>. São Paulo: Insper, [ano]. Disponível em: [URL]. Acesso em: [data]. ?</w:t>
      </w:r>
    </w:p>
  </w:comment>
  <w:comment w:id="70" w:author="Pedro Garcia Carneiro da Cunha" w:date="2026-09-16T08:31:00Z" w:initials="PG">
    <w:p w14:paraId="7A3A34E8" w14:textId="77777777" w:rsidR="003D5916" w:rsidRDefault="003D5916" w:rsidP="003D5916">
      <w:pPr>
        <w:pStyle w:val="isselectedend"/>
      </w:pPr>
      <w:r>
        <w:rPr>
          <w:rStyle w:val="AssuntodocomentrioChar"/>
        </w:rPr>
        <w:annotationRef/>
      </w:r>
      <w:r>
        <w:t xml:space="preserve">IEEE — INSTITUTE OF ELECTRICAL AND ELECTRONICS ENGINEERS. </w:t>
      </w:r>
      <w:r>
        <w:rPr>
          <w:i/>
          <w:iCs/>
        </w:rPr>
        <w:t>IEEE Code of Ethics</w:t>
      </w:r>
      <w:r>
        <w:t xml:space="preserve">: IEEE Policies, Section 7.8. Piscataway: IEEE, 2020. Disponível em: </w:t>
      </w:r>
      <w:hyperlink r:id="rId1" w:history="1">
        <w:r w:rsidRPr="00E169F3">
          <w:rPr>
            <w:rStyle w:val="Hyperlink"/>
          </w:rPr>
          <w:t>https://www.ieee.org/about/corporate/governance/p7-8.html</w:t>
        </w:r>
      </w:hyperlink>
      <w:r>
        <w:t xml:space="preserve">. Acesso em: 27 ago. 2026.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F6D7E0" w15:done="0"/>
  <w15:commentEx w15:paraId="42AA2B64" w15:done="0"/>
  <w15:commentEx w15:paraId="66C10044" w15:done="0"/>
  <w15:commentEx w15:paraId="7A3A34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E79BA1" w16cex:dateUtc="2026-09-15T15:04:00Z"/>
  <w16cex:commentExtensible w16cex:durableId="50AC2C6E" w16cex:dateUtc="2026-09-16T17:02:00Z"/>
  <w16cex:commentExtensible w16cex:durableId="4D91F620" w16cex:dateUtc="2026-08-28T22:14:00Z"/>
  <w16cex:commentExtensible w16cex:durableId="2D4BDAA1" w16cex:dateUtc="2026-09-16T1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F6D7E0" w16cid:durableId="09E79BA1"/>
  <w16cid:commentId w16cid:paraId="42AA2B64" w16cid:durableId="50AC2C6E"/>
  <w16cid:commentId w16cid:paraId="66C10044" w16cid:durableId="4D91F620"/>
  <w16cid:commentId w16cid:paraId="7A3A34E8" w16cid:durableId="2D4BDA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846BA" w14:textId="77777777" w:rsidR="003B266E" w:rsidRDefault="003B266E">
      <w:r>
        <w:separator/>
      </w:r>
    </w:p>
    <w:p w14:paraId="54BE2250" w14:textId="77777777" w:rsidR="003B266E" w:rsidRDefault="003B266E"/>
  </w:endnote>
  <w:endnote w:type="continuationSeparator" w:id="0">
    <w:p w14:paraId="6BDCE2BF" w14:textId="77777777" w:rsidR="003B266E" w:rsidRDefault="003B266E">
      <w:r>
        <w:continuationSeparator/>
      </w:r>
    </w:p>
    <w:p w14:paraId="13F3BADE" w14:textId="77777777" w:rsidR="003B266E" w:rsidRDefault="003B266E"/>
  </w:endnote>
  <w:endnote w:type="continuationNotice" w:id="1">
    <w:p w14:paraId="2D8BC793" w14:textId="77777777" w:rsidR="003B266E" w:rsidRDefault="003B26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2C" w14:textId="4C48E6B1" w:rsidR="0062754E" w:rsidRDefault="0062754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A1C72" w14:textId="77777777" w:rsidR="003B266E" w:rsidRDefault="003B266E">
      <w:r>
        <w:separator/>
      </w:r>
    </w:p>
    <w:p w14:paraId="5061F96C" w14:textId="77777777" w:rsidR="003B266E" w:rsidRDefault="003B266E"/>
  </w:footnote>
  <w:footnote w:type="continuationSeparator" w:id="0">
    <w:p w14:paraId="7E4A3C9F" w14:textId="77777777" w:rsidR="003B266E" w:rsidRDefault="003B266E">
      <w:r>
        <w:continuationSeparator/>
      </w:r>
    </w:p>
    <w:p w14:paraId="01048F8F" w14:textId="77777777" w:rsidR="003B266E" w:rsidRDefault="003B266E"/>
  </w:footnote>
  <w:footnote w:type="continuationNotice" w:id="1">
    <w:p w14:paraId="629BEAC0" w14:textId="77777777" w:rsidR="003B266E" w:rsidRDefault="003B26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0500" w14:textId="0A6AACF0" w:rsidR="000B5AE2" w:rsidRDefault="000B5AE2">
    <w:pPr>
      <w:pStyle w:val="Cabealho"/>
      <w:jc w:val="right"/>
    </w:pPr>
  </w:p>
  <w:p w14:paraId="1FC3ADCB" w14:textId="77777777" w:rsidR="000B5AE2" w:rsidRDefault="000B5AE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924877393"/>
      <w:docPartObj>
        <w:docPartGallery w:val="Page Numbers (Top of Page)"/>
        <w:docPartUnique/>
      </w:docPartObj>
    </w:sdtPr>
    <w:sdtContent>
      <w:p w14:paraId="53AF26F6" w14:textId="0D1E9162" w:rsidR="000B5AE2" w:rsidRPr="00341C4E" w:rsidRDefault="000B5AE2">
        <w:pPr>
          <w:pStyle w:val="Cabealho"/>
          <w:jc w:val="right"/>
          <w:rPr>
            <w:rFonts w:cs="Times New Roman"/>
          </w:rPr>
        </w:pPr>
        <w:r w:rsidRPr="00341C4E">
          <w:rPr>
            <w:rFonts w:cs="Times New Roman"/>
          </w:rPr>
          <w:fldChar w:fldCharType="begin"/>
        </w:r>
        <w:r w:rsidRPr="00341C4E">
          <w:rPr>
            <w:rFonts w:cs="Times New Roman"/>
          </w:rPr>
          <w:instrText>PAGE   \* MERGEFORMAT</w:instrText>
        </w:r>
        <w:r w:rsidRPr="00341C4E">
          <w:rPr>
            <w:rFonts w:cs="Times New Roman"/>
          </w:rPr>
          <w:fldChar w:fldCharType="separate"/>
        </w:r>
        <w:r w:rsidR="00234DB5">
          <w:rPr>
            <w:rFonts w:cs="Times New Roman"/>
            <w:noProof/>
          </w:rPr>
          <w:t>20</w:t>
        </w:r>
        <w:r w:rsidRPr="00341C4E">
          <w:rPr>
            <w:rFonts w:cs="Times New Roman"/>
          </w:rPr>
          <w:fldChar w:fldCharType="end"/>
        </w:r>
      </w:p>
    </w:sdtContent>
  </w:sdt>
  <w:p w14:paraId="3A7A8583" w14:textId="77777777" w:rsidR="000B5AE2" w:rsidRDefault="000B5AE2">
    <w:pPr>
      <w:pStyle w:val="Cabealho"/>
    </w:pPr>
  </w:p>
  <w:p w14:paraId="32C93073" w14:textId="77777777" w:rsidR="00084B60" w:rsidRDefault="00084B6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481799"/>
      <w:docPartObj>
        <w:docPartGallery w:val="Page Numbers (Top of Page)"/>
        <w:docPartUnique/>
      </w:docPartObj>
    </w:sdtPr>
    <w:sdtContent>
      <w:p w14:paraId="2021ABA7" w14:textId="14A551EF" w:rsidR="000B5AE2" w:rsidRDefault="000B5AE2">
        <w:pPr>
          <w:pStyle w:val="Cabealho"/>
          <w:jc w:val="right"/>
        </w:pPr>
        <w:r>
          <w:fldChar w:fldCharType="begin"/>
        </w:r>
        <w:r>
          <w:instrText>PAGE   \* MERGEFORMAT</w:instrText>
        </w:r>
        <w:r>
          <w:fldChar w:fldCharType="separate"/>
        </w:r>
        <w:r w:rsidR="00234DB5">
          <w:rPr>
            <w:noProof/>
          </w:rPr>
          <w:t>7</w:t>
        </w:r>
        <w:r>
          <w:fldChar w:fldCharType="end"/>
        </w:r>
      </w:p>
    </w:sdtContent>
  </w:sdt>
  <w:p w14:paraId="662EE7A5" w14:textId="77777777" w:rsidR="000B5AE2" w:rsidRDefault="000B5AE2">
    <w:pPr>
      <w:pStyle w:val="Cabealho"/>
    </w:pPr>
  </w:p>
  <w:p w14:paraId="1C84A8F9" w14:textId="77777777" w:rsidR="00084B60" w:rsidRDefault="00084B60"/>
</w:hdr>
</file>

<file path=word/intelligence2.xml><?xml version="1.0" encoding="utf-8"?>
<int2:intelligence xmlns:int2="http://schemas.microsoft.com/office/intelligence/2020/intelligence" xmlns:oel="http://schemas.microsoft.com/office/2019/extlst">
  <int2:observations>
    <int2:textHash int2:hashCode="xZjAqDkuSPh5Ds" int2:id="1AvVNSfo">
      <int2:state int2:value="Rejected" int2:type="spell"/>
    </int2:textHash>
    <int2:textHash int2:hashCode="X0NeswKB3oKkFx" int2:id="3tvV7MIK">
      <int2:state int2:value="Rejected" int2:type="spell"/>
    </int2:textHash>
    <int2:textHash int2:hashCode="KSZxtpBwxM9ISq" int2:id="7YVey7Z6">
      <int2:state int2:value="Rejected" int2:type="spell"/>
    </int2:textHash>
    <int2:textHash int2:hashCode="PBd16hHH9OqAu1" int2:id="komlyEyE">
      <int2:state int2:value="Rejected" int2:type="spell"/>
    </int2:textHash>
    <int2:textHash int2:hashCode="kPm2n8v485CsTV" int2:id="x0s3X7wn">
      <int2:state int2:value="Rejected" int2:type="spell"/>
    </int2:textHash>
    <int2:textHash int2:hashCode="977jslHsRoGy2H" int2:id="y38TFep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965F4"/>
    <w:multiLevelType w:val="hybridMultilevel"/>
    <w:tmpl w:val="EC9E193E"/>
    <w:lvl w:ilvl="0" w:tplc="04160017">
      <w:start w:val="1"/>
      <w:numFmt w:val="lowerLetter"/>
      <w:lvlText w:val="%1)"/>
      <w:lvlJc w:val="left"/>
      <w:pPr>
        <w:ind w:left="785" w:hanging="360"/>
      </w:p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 w15:restartNumberingAfterBreak="0">
    <w:nsid w:val="149C5334"/>
    <w:multiLevelType w:val="hybridMultilevel"/>
    <w:tmpl w:val="DAE2B832"/>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D560C3"/>
    <w:multiLevelType w:val="hybridMultilevel"/>
    <w:tmpl w:val="732031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4173D39"/>
    <w:multiLevelType w:val="multilevel"/>
    <w:tmpl w:val="626058EA"/>
    <w:lvl w:ilvl="0">
      <w:start w:val="1"/>
      <w:numFmt w:val="decimal"/>
      <w:pStyle w:val="Ttulo1"/>
      <w:lvlText w:val="%1."/>
      <w:lvlJc w:val="left"/>
      <w:pPr>
        <w:ind w:left="318" w:hanging="318"/>
      </w:pPr>
      <w:rPr>
        <w:rFonts w:hint="default"/>
        <w:b/>
        <w:color w:val="auto"/>
        <w:sz w:val="28"/>
        <w:szCs w:val="28"/>
      </w:rPr>
    </w:lvl>
    <w:lvl w:ilvl="1">
      <w:start w:val="1"/>
      <w:numFmt w:val="decimal"/>
      <w:pStyle w:val="Ttulo2"/>
      <w:lvlText w:val="%1.%2"/>
      <w:lvlJc w:val="left"/>
      <w:pPr>
        <w:ind w:left="746" w:hanging="576"/>
      </w:pPr>
      <w:rPr>
        <w:rFonts w:hint="default"/>
      </w:rPr>
    </w:lvl>
    <w:lvl w:ilvl="2">
      <w:start w:val="1"/>
      <w:numFmt w:val="decimal"/>
      <w:pStyle w:val="Ttulo3"/>
      <w:lvlText w:val="%1.%2.%3"/>
      <w:lvlJc w:val="left"/>
      <w:pPr>
        <w:ind w:left="1003" w:hanging="720"/>
      </w:pPr>
      <w:rPr>
        <w:rFonts w:hint="default"/>
      </w:rPr>
    </w:lvl>
    <w:lvl w:ilvl="3">
      <w:start w:val="1"/>
      <w:numFmt w:val="decimal"/>
      <w:pStyle w:val="Ttulo4"/>
      <w:lvlText w:val="%1.%2.%3.%4"/>
      <w:lvlJc w:val="left"/>
      <w:pPr>
        <w:ind w:left="1034" w:hanging="864"/>
      </w:pPr>
      <w:rPr>
        <w:rFonts w:hint="default"/>
      </w:rPr>
    </w:lvl>
    <w:lvl w:ilvl="4">
      <w:start w:val="1"/>
      <w:numFmt w:val="decimal"/>
      <w:pStyle w:val="Ttulo5"/>
      <w:lvlText w:val="%1.%2.%3.%4.%5"/>
      <w:lvlJc w:val="left"/>
      <w:pPr>
        <w:ind w:left="1178" w:hanging="1008"/>
      </w:pPr>
      <w:rPr>
        <w:rFonts w:hint="default"/>
      </w:rPr>
    </w:lvl>
    <w:lvl w:ilvl="5">
      <w:start w:val="1"/>
      <w:numFmt w:val="decimal"/>
      <w:pStyle w:val="Ttulo6"/>
      <w:lvlText w:val="%1.%2.%3.%4.%5.%6"/>
      <w:lvlJc w:val="left"/>
      <w:pPr>
        <w:ind w:left="1322" w:hanging="1152"/>
      </w:pPr>
      <w:rPr>
        <w:rFonts w:hint="default"/>
      </w:rPr>
    </w:lvl>
    <w:lvl w:ilvl="6">
      <w:start w:val="1"/>
      <w:numFmt w:val="decimal"/>
      <w:pStyle w:val="Ttulo7"/>
      <w:lvlText w:val="%1.%2.%3.%4.%5.%6.%7"/>
      <w:lvlJc w:val="left"/>
      <w:pPr>
        <w:ind w:left="1466" w:hanging="1296"/>
      </w:pPr>
      <w:rPr>
        <w:rFonts w:hint="default"/>
      </w:rPr>
    </w:lvl>
    <w:lvl w:ilvl="7">
      <w:start w:val="1"/>
      <w:numFmt w:val="decimal"/>
      <w:pStyle w:val="Ttulo8"/>
      <w:lvlText w:val="%1.%2.%3.%4.%5.%6.%7.%8"/>
      <w:lvlJc w:val="left"/>
      <w:pPr>
        <w:ind w:left="1610" w:hanging="1440"/>
      </w:pPr>
      <w:rPr>
        <w:rFonts w:hint="default"/>
      </w:rPr>
    </w:lvl>
    <w:lvl w:ilvl="8">
      <w:start w:val="1"/>
      <w:numFmt w:val="decimal"/>
      <w:pStyle w:val="Ttulo9"/>
      <w:lvlText w:val="%1.%2.%3.%4.%5.%6.%7.%8.%9"/>
      <w:lvlJc w:val="left"/>
      <w:pPr>
        <w:ind w:left="1754" w:hanging="1584"/>
      </w:pPr>
      <w:rPr>
        <w:rFonts w:hint="default"/>
      </w:rPr>
    </w:lvl>
  </w:abstractNum>
  <w:abstractNum w:abstractNumId="4" w15:restartNumberingAfterBreak="0">
    <w:nsid w:val="2D87463F"/>
    <w:multiLevelType w:val="hybridMultilevel"/>
    <w:tmpl w:val="579C6CD8"/>
    <w:lvl w:ilvl="0" w:tplc="0416000F">
      <w:start w:val="1"/>
      <w:numFmt w:val="decimal"/>
      <w:lvlText w:val="%1."/>
      <w:lvlJc w:val="left"/>
      <w:pPr>
        <w:ind w:left="861" w:hanging="360"/>
      </w:pPr>
    </w:lvl>
    <w:lvl w:ilvl="1" w:tplc="04160019" w:tentative="1">
      <w:start w:val="1"/>
      <w:numFmt w:val="lowerLetter"/>
      <w:lvlText w:val="%2."/>
      <w:lvlJc w:val="left"/>
      <w:pPr>
        <w:ind w:left="1581" w:hanging="360"/>
      </w:pPr>
    </w:lvl>
    <w:lvl w:ilvl="2" w:tplc="0416001B" w:tentative="1">
      <w:start w:val="1"/>
      <w:numFmt w:val="lowerRoman"/>
      <w:lvlText w:val="%3."/>
      <w:lvlJc w:val="right"/>
      <w:pPr>
        <w:ind w:left="2301" w:hanging="180"/>
      </w:pPr>
    </w:lvl>
    <w:lvl w:ilvl="3" w:tplc="0416000F" w:tentative="1">
      <w:start w:val="1"/>
      <w:numFmt w:val="decimal"/>
      <w:lvlText w:val="%4."/>
      <w:lvlJc w:val="left"/>
      <w:pPr>
        <w:ind w:left="3021" w:hanging="360"/>
      </w:pPr>
    </w:lvl>
    <w:lvl w:ilvl="4" w:tplc="04160019" w:tentative="1">
      <w:start w:val="1"/>
      <w:numFmt w:val="lowerLetter"/>
      <w:lvlText w:val="%5."/>
      <w:lvlJc w:val="left"/>
      <w:pPr>
        <w:ind w:left="3741" w:hanging="360"/>
      </w:pPr>
    </w:lvl>
    <w:lvl w:ilvl="5" w:tplc="0416001B" w:tentative="1">
      <w:start w:val="1"/>
      <w:numFmt w:val="lowerRoman"/>
      <w:lvlText w:val="%6."/>
      <w:lvlJc w:val="right"/>
      <w:pPr>
        <w:ind w:left="4461" w:hanging="180"/>
      </w:pPr>
    </w:lvl>
    <w:lvl w:ilvl="6" w:tplc="0416000F" w:tentative="1">
      <w:start w:val="1"/>
      <w:numFmt w:val="decimal"/>
      <w:lvlText w:val="%7."/>
      <w:lvlJc w:val="left"/>
      <w:pPr>
        <w:ind w:left="5181" w:hanging="360"/>
      </w:pPr>
    </w:lvl>
    <w:lvl w:ilvl="7" w:tplc="04160019" w:tentative="1">
      <w:start w:val="1"/>
      <w:numFmt w:val="lowerLetter"/>
      <w:lvlText w:val="%8."/>
      <w:lvlJc w:val="left"/>
      <w:pPr>
        <w:ind w:left="5901" w:hanging="360"/>
      </w:pPr>
    </w:lvl>
    <w:lvl w:ilvl="8" w:tplc="0416001B" w:tentative="1">
      <w:start w:val="1"/>
      <w:numFmt w:val="lowerRoman"/>
      <w:lvlText w:val="%9."/>
      <w:lvlJc w:val="right"/>
      <w:pPr>
        <w:ind w:left="6621" w:hanging="180"/>
      </w:pPr>
    </w:lvl>
  </w:abstractNum>
  <w:abstractNum w:abstractNumId="5" w15:restartNumberingAfterBreak="0">
    <w:nsid w:val="2EF10B57"/>
    <w:multiLevelType w:val="hybridMultilevel"/>
    <w:tmpl w:val="9362C014"/>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341B2311"/>
    <w:multiLevelType w:val="hybridMultilevel"/>
    <w:tmpl w:val="0BD2C11E"/>
    <w:lvl w:ilvl="0" w:tplc="04160017">
      <w:start w:val="1"/>
      <w:numFmt w:val="lowerLetter"/>
      <w:lvlText w:val="%1)"/>
      <w:lvlJc w:val="left"/>
      <w:pPr>
        <w:ind w:left="501"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 w15:restartNumberingAfterBreak="0">
    <w:nsid w:val="3A4B7CD9"/>
    <w:multiLevelType w:val="hybridMultilevel"/>
    <w:tmpl w:val="0BAC0186"/>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C5DB658"/>
    <w:multiLevelType w:val="hybridMultilevel"/>
    <w:tmpl w:val="FFFFFFFF"/>
    <w:lvl w:ilvl="0" w:tplc="2544EC38">
      <w:start w:val="1"/>
      <w:numFmt w:val="bullet"/>
      <w:lvlText w:val="-"/>
      <w:lvlJc w:val="left"/>
      <w:pPr>
        <w:ind w:left="1069" w:hanging="360"/>
      </w:pPr>
      <w:rPr>
        <w:rFonts w:ascii="Aptos" w:hAnsi="Aptos" w:hint="default"/>
      </w:rPr>
    </w:lvl>
    <w:lvl w:ilvl="1" w:tplc="C0E8F910">
      <w:start w:val="1"/>
      <w:numFmt w:val="bullet"/>
      <w:lvlText w:val="o"/>
      <w:lvlJc w:val="left"/>
      <w:pPr>
        <w:ind w:left="1789" w:hanging="360"/>
      </w:pPr>
      <w:rPr>
        <w:rFonts w:ascii="Courier New" w:hAnsi="Courier New" w:hint="default"/>
      </w:rPr>
    </w:lvl>
    <w:lvl w:ilvl="2" w:tplc="9C24994C">
      <w:start w:val="1"/>
      <w:numFmt w:val="bullet"/>
      <w:lvlText w:val=""/>
      <w:lvlJc w:val="left"/>
      <w:pPr>
        <w:ind w:left="2509" w:hanging="360"/>
      </w:pPr>
      <w:rPr>
        <w:rFonts w:ascii="Wingdings" w:hAnsi="Wingdings" w:hint="default"/>
      </w:rPr>
    </w:lvl>
    <w:lvl w:ilvl="3" w:tplc="62BAD67A">
      <w:start w:val="1"/>
      <w:numFmt w:val="bullet"/>
      <w:lvlText w:val=""/>
      <w:lvlJc w:val="left"/>
      <w:pPr>
        <w:ind w:left="3229" w:hanging="360"/>
      </w:pPr>
      <w:rPr>
        <w:rFonts w:ascii="Symbol" w:hAnsi="Symbol" w:hint="default"/>
      </w:rPr>
    </w:lvl>
    <w:lvl w:ilvl="4" w:tplc="BDEA5DE4">
      <w:start w:val="1"/>
      <w:numFmt w:val="bullet"/>
      <w:lvlText w:val="o"/>
      <w:lvlJc w:val="left"/>
      <w:pPr>
        <w:ind w:left="3949" w:hanging="360"/>
      </w:pPr>
      <w:rPr>
        <w:rFonts w:ascii="Courier New" w:hAnsi="Courier New" w:hint="default"/>
      </w:rPr>
    </w:lvl>
    <w:lvl w:ilvl="5" w:tplc="81D4474C">
      <w:start w:val="1"/>
      <w:numFmt w:val="bullet"/>
      <w:lvlText w:val=""/>
      <w:lvlJc w:val="left"/>
      <w:pPr>
        <w:ind w:left="4669" w:hanging="360"/>
      </w:pPr>
      <w:rPr>
        <w:rFonts w:ascii="Wingdings" w:hAnsi="Wingdings" w:hint="default"/>
      </w:rPr>
    </w:lvl>
    <w:lvl w:ilvl="6" w:tplc="B64AD57C">
      <w:start w:val="1"/>
      <w:numFmt w:val="bullet"/>
      <w:lvlText w:val=""/>
      <w:lvlJc w:val="left"/>
      <w:pPr>
        <w:ind w:left="5389" w:hanging="360"/>
      </w:pPr>
      <w:rPr>
        <w:rFonts w:ascii="Symbol" w:hAnsi="Symbol" w:hint="default"/>
      </w:rPr>
    </w:lvl>
    <w:lvl w:ilvl="7" w:tplc="8BF6C758">
      <w:start w:val="1"/>
      <w:numFmt w:val="bullet"/>
      <w:lvlText w:val="o"/>
      <w:lvlJc w:val="left"/>
      <w:pPr>
        <w:ind w:left="6109" w:hanging="360"/>
      </w:pPr>
      <w:rPr>
        <w:rFonts w:ascii="Courier New" w:hAnsi="Courier New" w:hint="default"/>
      </w:rPr>
    </w:lvl>
    <w:lvl w:ilvl="8" w:tplc="1FAEA644">
      <w:start w:val="1"/>
      <w:numFmt w:val="bullet"/>
      <w:lvlText w:val=""/>
      <w:lvlJc w:val="left"/>
      <w:pPr>
        <w:ind w:left="6829" w:hanging="360"/>
      </w:pPr>
      <w:rPr>
        <w:rFonts w:ascii="Wingdings" w:hAnsi="Wingdings" w:hint="default"/>
      </w:rPr>
    </w:lvl>
  </w:abstractNum>
  <w:abstractNum w:abstractNumId="9" w15:restartNumberingAfterBreak="0">
    <w:nsid w:val="3DAF197C"/>
    <w:multiLevelType w:val="hybridMultilevel"/>
    <w:tmpl w:val="DD3002C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E271D38"/>
    <w:multiLevelType w:val="hybridMultilevel"/>
    <w:tmpl w:val="3A7C0594"/>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C2760BD"/>
    <w:multiLevelType w:val="hybridMultilevel"/>
    <w:tmpl w:val="FFFFFFFF"/>
    <w:lvl w:ilvl="0" w:tplc="9F646B46">
      <w:start w:val="1"/>
      <w:numFmt w:val="decimal"/>
      <w:lvlText w:val="%1."/>
      <w:lvlJc w:val="left"/>
      <w:pPr>
        <w:ind w:left="720" w:hanging="360"/>
      </w:pPr>
    </w:lvl>
    <w:lvl w:ilvl="1" w:tplc="B6E275D8">
      <w:start w:val="1"/>
      <w:numFmt w:val="lowerLetter"/>
      <w:lvlText w:val="%2."/>
      <w:lvlJc w:val="left"/>
      <w:pPr>
        <w:ind w:left="1440" w:hanging="360"/>
      </w:pPr>
    </w:lvl>
    <w:lvl w:ilvl="2" w:tplc="483453AC">
      <w:start w:val="1"/>
      <w:numFmt w:val="lowerRoman"/>
      <w:lvlText w:val="%3."/>
      <w:lvlJc w:val="right"/>
      <w:pPr>
        <w:ind w:left="2160" w:hanging="180"/>
      </w:pPr>
    </w:lvl>
    <w:lvl w:ilvl="3" w:tplc="64F44366">
      <w:start w:val="1"/>
      <w:numFmt w:val="decimal"/>
      <w:lvlText w:val="%4."/>
      <w:lvlJc w:val="left"/>
      <w:pPr>
        <w:ind w:left="2880" w:hanging="360"/>
      </w:pPr>
    </w:lvl>
    <w:lvl w:ilvl="4" w:tplc="F6687B06">
      <w:start w:val="1"/>
      <w:numFmt w:val="lowerLetter"/>
      <w:lvlText w:val="%5."/>
      <w:lvlJc w:val="left"/>
      <w:pPr>
        <w:ind w:left="3600" w:hanging="360"/>
      </w:pPr>
    </w:lvl>
    <w:lvl w:ilvl="5" w:tplc="051E8F90">
      <w:start w:val="1"/>
      <w:numFmt w:val="lowerRoman"/>
      <w:lvlText w:val="%6."/>
      <w:lvlJc w:val="right"/>
      <w:pPr>
        <w:ind w:left="4320" w:hanging="180"/>
      </w:pPr>
    </w:lvl>
    <w:lvl w:ilvl="6" w:tplc="2550E02C">
      <w:start w:val="1"/>
      <w:numFmt w:val="decimal"/>
      <w:lvlText w:val="%7."/>
      <w:lvlJc w:val="left"/>
      <w:pPr>
        <w:ind w:left="5040" w:hanging="360"/>
      </w:pPr>
    </w:lvl>
    <w:lvl w:ilvl="7" w:tplc="A824EFAA">
      <w:start w:val="1"/>
      <w:numFmt w:val="lowerLetter"/>
      <w:lvlText w:val="%8."/>
      <w:lvlJc w:val="left"/>
      <w:pPr>
        <w:ind w:left="5760" w:hanging="360"/>
      </w:pPr>
    </w:lvl>
    <w:lvl w:ilvl="8" w:tplc="0C68767A">
      <w:start w:val="1"/>
      <w:numFmt w:val="lowerRoman"/>
      <w:lvlText w:val="%9."/>
      <w:lvlJc w:val="right"/>
      <w:pPr>
        <w:ind w:left="6480" w:hanging="180"/>
      </w:pPr>
    </w:lvl>
  </w:abstractNum>
  <w:abstractNum w:abstractNumId="12" w15:restartNumberingAfterBreak="0">
    <w:nsid w:val="75355471"/>
    <w:multiLevelType w:val="hybridMultilevel"/>
    <w:tmpl w:val="840E80A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7B3D1808"/>
    <w:multiLevelType w:val="hybridMultilevel"/>
    <w:tmpl w:val="65CA6302"/>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098216661">
    <w:abstractNumId w:val="3"/>
  </w:num>
  <w:num w:numId="2" w16cid:durableId="288585375">
    <w:abstractNumId w:val="0"/>
  </w:num>
  <w:num w:numId="3" w16cid:durableId="1520119668">
    <w:abstractNumId w:val="6"/>
  </w:num>
  <w:num w:numId="4" w16cid:durableId="1549880036">
    <w:abstractNumId w:val="3"/>
    <w:lvlOverride w:ilvl="0">
      <w:startOverride w:val="1"/>
    </w:lvlOverride>
    <w:lvlOverride w:ilvl="1">
      <w:startOverride w:val="2"/>
    </w:lvlOverride>
  </w:num>
  <w:num w:numId="5" w16cid:durableId="1843230628">
    <w:abstractNumId w:val="3"/>
    <w:lvlOverride w:ilvl="0">
      <w:startOverride w:val="1"/>
    </w:lvlOverride>
    <w:lvlOverride w:ilvl="1">
      <w:startOverride w:val="5"/>
    </w:lvlOverride>
  </w:num>
  <w:num w:numId="6" w16cid:durableId="1588539340">
    <w:abstractNumId w:val="3"/>
    <w:lvlOverride w:ilvl="0">
      <w:startOverride w:val="3"/>
    </w:lvlOverride>
    <w:lvlOverride w:ilvl="1">
      <w:startOverride w:val="1"/>
    </w:lvlOverride>
  </w:num>
  <w:num w:numId="7" w16cid:durableId="1936399075">
    <w:abstractNumId w:val="3"/>
    <w:lvlOverride w:ilvl="0">
      <w:startOverride w:val="3"/>
    </w:lvlOverride>
    <w:lvlOverride w:ilvl="1">
      <w:startOverride w:val="2"/>
    </w:lvlOverride>
  </w:num>
  <w:num w:numId="8" w16cid:durableId="1616517707">
    <w:abstractNumId w:val="12"/>
  </w:num>
  <w:num w:numId="9" w16cid:durableId="607660994">
    <w:abstractNumId w:val="11"/>
  </w:num>
  <w:num w:numId="10" w16cid:durableId="28919580">
    <w:abstractNumId w:val="10"/>
  </w:num>
  <w:num w:numId="11" w16cid:durableId="1630547563">
    <w:abstractNumId w:val="7"/>
  </w:num>
  <w:num w:numId="12" w16cid:durableId="1989555429">
    <w:abstractNumId w:val="8"/>
  </w:num>
  <w:num w:numId="13" w16cid:durableId="1598370616">
    <w:abstractNumId w:val="4"/>
  </w:num>
  <w:num w:numId="14" w16cid:durableId="1634410692">
    <w:abstractNumId w:val="9"/>
  </w:num>
  <w:num w:numId="15" w16cid:durableId="1799298417">
    <w:abstractNumId w:val="2"/>
  </w:num>
  <w:num w:numId="16" w16cid:durableId="1164011155">
    <w:abstractNumId w:val="1"/>
  </w:num>
  <w:num w:numId="17" w16cid:durableId="292365652">
    <w:abstractNumId w:val="5"/>
  </w:num>
  <w:num w:numId="18" w16cid:durableId="41563892">
    <w:abstractNumId w:val="13"/>
  </w:num>
  <w:num w:numId="19" w16cid:durableId="8288654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ulia Siemann Piovesan">
    <w15:presenceInfo w15:providerId="AD" w15:userId="S::giuliasp@al.insper.edu.br::8f7ad33e-dc4e-4ecb-baf0-1d51a1a0d77b"/>
  </w15:person>
  <w15:person w15:author="Enrico Islas Hlebanja">
    <w15:presenceInfo w15:providerId="AD" w15:userId="S::enricoih@al.insper.edu.br::ec473d37-a66c-44f4-8008-126e483e6968"/>
  </w15:person>
  <w15:person w15:author="Pedro Garcia Carneiro da Cunha">
    <w15:presenceInfo w15:providerId="AD" w15:userId="S::pedrogcc@al.insper.edu.br::1e4e816f-88f5-46cf-a82c-6d9158ee02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90"/>
    <w:rsid w:val="000004A2"/>
    <w:rsid w:val="00000896"/>
    <w:rsid w:val="00000AAF"/>
    <w:rsid w:val="00000BBA"/>
    <w:rsid w:val="00000DC0"/>
    <w:rsid w:val="0000140A"/>
    <w:rsid w:val="00001BF9"/>
    <w:rsid w:val="00001E9F"/>
    <w:rsid w:val="000022B6"/>
    <w:rsid w:val="00002A1F"/>
    <w:rsid w:val="00002B5B"/>
    <w:rsid w:val="00003157"/>
    <w:rsid w:val="0000370A"/>
    <w:rsid w:val="000037DF"/>
    <w:rsid w:val="00004022"/>
    <w:rsid w:val="0000473A"/>
    <w:rsid w:val="00004892"/>
    <w:rsid w:val="0000493C"/>
    <w:rsid w:val="000049F4"/>
    <w:rsid w:val="000049F8"/>
    <w:rsid w:val="00004CDA"/>
    <w:rsid w:val="00004F74"/>
    <w:rsid w:val="00005EBF"/>
    <w:rsid w:val="00006730"/>
    <w:rsid w:val="0000698E"/>
    <w:rsid w:val="00006C8D"/>
    <w:rsid w:val="000072F1"/>
    <w:rsid w:val="00007B20"/>
    <w:rsid w:val="00007B69"/>
    <w:rsid w:val="00007E64"/>
    <w:rsid w:val="00007E76"/>
    <w:rsid w:val="0001072F"/>
    <w:rsid w:val="00010C25"/>
    <w:rsid w:val="00010DE9"/>
    <w:rsid w:val="00010E27"/>
    <w:rsid w:val="00011189"/>
    <w:rsid w:val="0001149E"/>
    <w:rsid w:val="0001158B"/>
    <w:rsid w:val="000116AA"/>
    <w:rsid w:val="00011A52"/>
    <w:rsid w:val="00011B5D"/>
    <w:rsid w:val="00011DC8"/>
    <w:rsid w:val="00011EF6"/>
    <w:rsid w:val="00012236"/>
    <w:rsid w:val="000125CD"/>
    <w:rsid w:val="000125E5"/>
    <w:rsid w:val="000126B1"/>
    <w:rsid w:val="000126C9"/>
    <w:rsid w:val="00012C9A"/>
    <w:rsid w:val="00012CFC"/>
    <w:rsid w:val="00013EA5"/>
    <w:rsid w:val="00014236"/>
    <w:rsid w:val="00014365"/>
    <w:rsid w:val="00014821"/>
    <w:rsid w:val="0001484C"/>
    <w:rsid w:val="000148B4"/>
    <w:rsid w:val="00014A6E"/>
    <w:rsid w:val="00014C4D"/>
    <w:rsid w:val="000152CC"/>
    <w:rsid w:val="0001564E"/>
    <w:rsid w:val="00015701"/>
    <w:rsid w:val="00016135"/>
    <w:rsid w:val="00016923"/>
    <w:rsid w:val="00016935"/>
    <w:rsid w:val="00016A05"/>
    <w:rsid w:val="00016ACB"/>
    <w:rsid w:val="00016ED0"/>
    <w:rsid w:val="00017186"/>
    <w:rsid w:val="000176FB"/>
    <w:rsid w:val="000178B1"/>
    <w:rsid w:val="00017A28"/>
    <w:rsid w:val="000202AF"/>
    <w:rsid w:val="00020F05"/>
    <w:rsid w:val="00020F71"/>
    <w:rsid w:val="00021A65"/>
    <w:rsid w:val="00021CAE"/>
    <w:rsid w:val="00021D36"/>
    <w:rsid w:val="00022176"/>
    <w:rsid w:val="000222F4"/>
    <w:rsid w:val="000226B5"/>
    <w:rsid w:val="00022D34"/>
    <w:rsid w:val="000230C9"/>
    <w:rsid w:val="0002392E"/>
    <w:rsid w:val="00023B8D"/>
    <w:rsid w:val="00023C6C"/>
    <w:rsid w:val="00023E04"/>
    <w:rsid w:val="00023E2A"/>
    <w:rsid w:val="00024118"/>
    <w:rsid w:val="0002416B"/>
    <w:rsid w:val="0002439F"/>
    <w:rsid w:val="000247C0"/>
    <w:rsid w:val="000247DB"/>
    <w:rsid w:val="00024968"/>
    <w:rsid w:val="00024A7E"/>
    <w:rsid w:val="00024E4C"/>
    <w:rsid w:val="00025113"/>
    <w:rsid w:val="000254EE"/>
    <w:rsid w:val="00025800"/>
    <w:rsid w:val="00025B7F"/>
    <w:rsid w:val="00025C82"/>
    <w:rsid w:val="0002616D"/>
    <w:rsid w:val="00026391"/>
    <w:rsid w:val="0002652E"/>
    <w:rsid w:val="000269AE"/>
    <w:rsid w:val="00026B81"/>
    <w:rsid w:val="00026B8D"/>
    <w:rsid w:val="00026D5C"/>
    <w:rsid w:val="00026D67"/>
    <w:rsid w:val="00027343"/>
    <w:rsid w:val="000274BB"/>
    <w:rsid w:val="000277C7"/>
    <w:rsid w:val="0002788C"/>
    <w:rsid w:val="00027D51"/>
    <w:rsid w:val="000301EE"/>
    <w:rsid w:val="00030B8C"/>
    <w:rsid w:val="00030EE8"/>
    <w:rsid w:val="00032054"/>
    <w:rsid w:val="00032455"/>
    <w:rsid w:val="000325B7"/>
    <w:rsid w:val="00032662"/>
    <w:rsid w:val="0003279B"/>
    <w:rsid w:val="00032F5B"/>
    <w:rsid w:val="00032F78"/>
    <w:rsid w:val="0003379E"/>
    <w:rsid w:val="000338AC"/>
    <w:rsid w:val="00033B88"/>
    <w:rsid w:val="00033E59"/>
    <w:rsid w:val="00034178"/>
    <w:rsid w:val="00034594"/>
    <w:rsid w:val="00034C1E"/>
    <w:rsid w:val="00034EA8"/>
    <w:rsid w:val="00035349"/>
    <w:rsid w:val="00035497"/>
    <w:rsid w:val="000360EB"/>
    <w:rsid w:val="0003666E"/>
    <w:rsid w:val="000367F7"/>
    <w:rsid w:val="00036927"/>
    <w:rsid w:val="00036976"/>
    <w:rsid w:val="000369A7"/>
    <w:rsid w:val="00036F5D"/>
    <w:rsid w:val="00037673"/>
    <w:rsid w:val="00037880"/>
    <w:rsid w:val="00037ACF"/>
    <w:rsid w:val="0004010E"/>
    <w:rsid w:val="0004037F"/>
    <w:rsid w:val="00040626"/>
    <w:rsid w:val="00040954"/>
    <w:rsid w:val="000409BC"/>
    <w:rsid w:val="00040BDC"/>
    <w:rsid w:val="00040F0C"/>
    <w:rsid w:val="00041274"/>
    <w:rsid w:val="000413C1"/>
    <w:rsid w:val="000418FF"/>
    <w:rsid w:val="00041A72"/>
    <w:rsid w:val="00041ABE"/>
    <w:rsid w:val="00041BF5"/>
    <w:rsid w:val="00041E24"/>
    <w:rsid w:val="00041FA4"/>
    <w:rsid w:val="00042337"/>
    <w:rsid w:val="00042378"/>
    <w:rsid w:val="0004250D"/>
    <w:rsid w:val="00042808"/>
    <w:rsid w:val="00042F0D"/>
    <w:rsid w:val="00043125"/>
    <w:rsid w:val="0004344D"/>
    <w:rsid w:val="00043BA7"/>
    <w:rsid w:val="00043E7D"/>
    <w:rsid w:val="0004424B"/>
    <w:rsid w:val="00044297"/>
    <w:rsid w:val="00044927"/>
    <w:rsid w:val="00044C12"/>
    <w:rsid w:val="00045461"/>
    <w:rsid w:val="000454D5"/>
    <w:rsid w:val="00045627"/>
    <w:rsid w:val="00045B67"/>
    <w:rsid w:val="00046A68"/>
    <w:rsid w:val="00046FBE"/>
    <w:rsid w:val="00047027"/>
    <w:rsid w:val="00047040"/>
    <w:rsid w:val="000478C6"/>
    <w:rsid w:val="00047DA7"/>
    <w:rsid w:val="0005075B"/>
    <w:rsid w:val="000510D4"/>
    <w:rsid w:val="00051107"/>
    <w:rsid w:val="0005176E"/>
    <w:rsid w:val="00052553"/>
    <w:rsid w:val="000527F3"/>
    <w:rsid w:val="00052839"/>
    <w:rsid w:val="000528BA"/>
    <w:rsid w:val="00052AEB"/>
    <w:rsid w:val="00052CEA"/>
    <w:rsid w:val="000530F7"/>
    <w:rsid w:val="0005343B"/>
    <w:rsid w:val="0005344F"/>
    <w:rsid w:val="00053B84"/>
    <w:rsid w:val="0005401B"/>
    <w:rsid w:val="0005422D"/>
    <w:rsid w:val="0005438E"/>
    <w:rsid w:val="00054585"/>
    <w:rsid w:val="00054859"/>
    <w:rsid w:val="00054986"/>
    <w:rsid w:val="00054D32"/>
    <w:rsid w:val="00054DDE"/>
    <w:rsid w:val="00054F9D"/>
    <w:rsid w:val="0005530B"/>
    <w:rsid w:val="00055950"/>
    <w:rsid w:val="000559DF"/>
    <w:rsid w:val="00055FBB"/>
    <w:rsid w:val="00056254"/>
    <w:rsid w:val="000564EA"/>
    <w:rsid w:val="000566AF"/>
    <w:rsid w:val="0005682C"/>
    <w:rsid w:val="00056BE3"/>
    <w:rsid w:val="00056E4E"/>
    <w:rsid w:val="000570AF"/>
    <w:rsid w:val="00057159"/>
    <w:rsid w:val="00057162"/>
    <w:rsid w:val="0005733F"/>
    <w:rsid w:val="00057352"/>
    <w:rsid w:val="0005793A"/>
    <w:rsid w:val="00057D35"/>
    <w:rsid w:val="00057E82"/>
    <w:rsid w:val="0006034A"/>
    <w:rsid w:val="000609C2"/>
    <w:rsid w:val="00060D41"/>
    <w:rsid w:val="00060DF3"/>
    <w:rsid w:val="0006117B"/>
    <w:rsid w:val="0006140A"/>
    <w:rsid w:val="00061B73"/>
    <w:rsid w:val="00061FE1"/>
    <w:rsid w:val="000623FE"/>
    <w:rsid w:val="00062456"/>
    <w:rsid w:val="00062519"/>
    <w:rsid w:val="0006267D"/>
    <w:rsid w:val="00062C24"/>
    <w:rsid w:val="00062F39"/>
    <w:rsid w:val="00062F55"/>
    <w:rsid w:val="00063771"/>
    <w:rsid w:val="00063CE3"/>
    <w:rsid w:val="00063E43"/>
    <w:rsid w:val="00063EE2"/>
    <w:rsid w:val="00064BC2"/>
    <w:rsid w:val="000650F6"/>
    <w:rsid w:val="00065213"/>
    <w:rsid w:val="000652B1"/>
    <w:rsid w:val="00065E2D"/>
    <w:rsid w:val="00065E86"/>
    <w:rsid w:val="000664D0"/>
    <w:rsid w:val="000668A8"/>
    <w:rsid w:val="000668BE"/>
    <w:rsid w:val="00066996"/>
    <w:rsid w:val="00066AE2"/>
    <w:rsid w:val="00066BEA"/>
    <w:rsid w:val="00067326"/>
    <w:rsid w:val="000678C4"/>
    <w:rsid w:val="000678E7"/>
    <w:rsid w:val="00067E22"/>
    <w:rsid w:val="00067FFE"/>
    <w:rsid w:val="00070920"/>
    <w:rsid w:val="00070C5A"/>
    <w:rsid w:val="0007106F"/>
    <w:rsid w:val="00071881"/>
    <w:rsid w:val="000719F5"/>
    <w:rsid w:val="00071B0E"/>
    <w:rsid w:val="0007278F"/>
    <w:rsid w:val="000727F1"/>
    <w:rsid w:val="00072D23"/>
    <w:rsid w:val="00072EC9"/>
    <w:rsid w:val="000738CD"/>
    <w:rsid w:val="00073EDD"/>
    <w:rsid w:val="00073F5F"/>
    <w:rsid w:val="00074537"/>
    <w:rsid w:val="00075141"/>
    <w:rsid w:val="0007532D"/>
    <w:rsid w:val="000755A1"/>
    <w:rsid w:val="00075771"/>
    <w:rsid w:val="00075FC0"/>
    <w:rsid w:val="000760FE"/>
    <w:rsid w:val="000763DA"/>
    <w:rsid w:val="00076783"/>
    <w:rsid w:val="0007684B"/>
    <w:rsid w:val="00076EFE"/>
    <w:rsid w:val="00077199"/>
    <w:rsid w:val="0007722E"/>
    <w:rsid w:val="0007788E"/>
    <w:rsid w:val="00077CC6"/>
    <w:rsid w:val="000804E6"/>
    <w:rsid w:val="00080C31"/>
    <w:rsid w:val="00080CBD"/>
    <w:rsid w:val="00080D3C"/>
    <w:rsid w:val="0008122F"/>
    <w:rsid w:val="00081548"/>
    <w:rsid w:val="0008174B"/>
    <w:rsid w:val="0008191B"/>
    <w:rsid w:val="00081A1C"/>
    <w:rsid w:val="00081A73"/>
    <w:rsid w:val="00081B7C"/>
    <w:rsid w:val="00081CD9"/>
    <w:rsid w:val="00081E71"/>
    <w:rsid w:val="00081E80"/>
    <w:rsid w:val="000823CA"/>
    <w:rsid w:val="00082467"/>
    <w:rsid w:val="00082584"/>
    <w:rsid w:val="00083121"/>
    <w:rsid w:val="00083230"/>
    <w:rsid w:val="0008329A"/>
    <w:rsid w:val="00083422"/>
    <w:rsid w:val="0008359C"/>
    <w:rsid w:val="000835A1"/>
    <w:rsid w:val="00083864"/>
    <w:rsid w:val="00083D69"/>
    <w:rsid w:val="00083FEA"/>
    <w:rsid w:val="0008444D"/>
    <w:rsid w:val="00084521"/>
    <w:rsid w:val="0008468F"/>
    <w:rsid w:val="00084827"/>
    <w:rsid w:val="00084B60"/>
    <w:rsid w:val="00085255"/>
    <w:rsid w:val="00085266"/>
    <w:rsid w:val="00085350"/>
    <w:rsid w:val="00085A75"/>
    <w:rsid w:val="00085B28"/>
    <w:rsid w:val="00085F56"/>
    <w:rsid w:val="00087897"/>
    <w:rsid w:val="000878A2"/>
    <w:rsid w:val="000878A4"/>
    <w:rsid w:val="00087D70"/>
    <w:rsid w:val="00090FEA"/>
    <w:rsid w:val="0009108E"/>
    <w:rsid w:val="000914F0"/>
    <w:rsid w:val="000916EB"/>
    <w:rsid w:val="000917C9"/>
    <w:rsid w:val="00091A16"/>
    <w:rsid w:val="00091BDC"/>
    <w:rsid w:val="00091C99"/>
    <w:rsid w:val="00091CB0"/>
    <w:rsid w:val="00091EAD"/>
    <w:rsid w:val="00091F81"/>
    <w:rsid w:val="00092DF6"/>
    <w:rsid w:val="00092EDB"/>
    <w:rsid w:val="0009373A"/>
    <w:rsid w:val="000939CD"/>
    <w:rsid w:val="00093BF6"/>
    <w:rsid w:val="00093DF9"/>
    <w:rsid w:val="0009407F"/>
    <w:rsid w:val="0009412C"/>
    <w:rsid w:val="0009451A"/>
    <w:rsid w:val="00094D66"/>
    <w:rsid w:val="00095181"/>
    <w:rsid w:val="0009531B"/>
    <w:rsid w:val="000955EE"/>
    <w:rsid w:val="00095B71"/>
    <w:rsid w:val="00095B93"/>
    <w:rsid w:val="00095C1D"/>
    <w:rsid w:val="00096178"/>
    <w:rsid w:val="0009708D"/>
    <w:rsid w:val="0009736D"/>
    <w:rsid w:val="00097716"/>
    <w:rsid w:val="00097A82"/>
    <w:rsid w:val="000A0537"/>
    <w:rsid w:val="000A09DD"/>
    <w:rsid w:val="000A0A46"/>
    <w:rsid w:val="000A0B11"/>
    <w:rsid w:val="000A111D"/>
    <w:rsid w:val="000A1326"/>
    <w:rsid w:val="000A190F"/>
    <w:rsid w:val="000A19C3"/>
    <w:rsid w:val="000A1A3B"/>
    <w:rsid w:val="000A1CB5"/>
    <w:rsid w:val="000A1CC0"/>
    <w:rsid w:val="000A1CEB"/>
    <w:rsid w:val="000A1EBD"/>
    <w:rsid w:val="000A2310"/>
    <w:rsid w:val="000A28AF"/>
    <w:rsid w:val="000A2B0C"/>
    <w:rsid w:val="000A2D76"/>
    <w:rsid w:val="000A371B"/>
    <w:rsid w:val="000A3ECD"/>
    <w:rsid w:val="000A41ED"/>
    <w:rsid w:val="000A4284"/>
    <w:rsid w:val="000A4420"/>
    <w:rsid w:val="000A491A"/>
    <w:rsid w:val="000A4C27"/>
    <w:rsid w:val="000A4D31"/>
    <w:rsid w:val="000A4F17"/>
    <w:rsid w:val="000A535E"/>
    <w:rsid w:val="000A56AC"/>
    <w:rsid w:val="000A5BD7"/>
    <w:rsid w:val="000A5EC6"/>
    <w:rsid w:val="000A663A"/>
    <w:rsid w:val="000A695B"/>
    <w:rsid w:val="000A6A6D"/>
    <w:rsid w:val="000A6B5B"/>
    <w:rsid w:val="000A6C31"/>
    <w:rsid w:val="000A6E0D"/>
    <w:rsid w:val="000A71F1"/>
    <w:rsid w:val="000A72BE"/>
    <w:rsid w:val="000A76D1"/>
    <w:rsid w:val="000A7719"/>
    <w:rsid w:val="000A780B"/>
    <w:rsid w:val="000A7BD3"/>
    <w:rsid w:val="000A7BD9"/>
    <w:rsid w:val="000A7EB0"/>
    <w:rsid w:val="000B0052"/>
    <w:rsid w:val="000B0166"/>
    <w:rsid w:val="000B02BA"/>
    <w:rsid w:val="000B0456"/>
    <w:rsid w:val="000B0B3B"/>
    <w:rsid w:val="000B0B41"/>
    <w:rsid w:val="000B10E6"/>
    <w:rsid w:val="000B13EC"/>
    <w:rsid w:val="000B1524"/>
    <w:rsid w:val="000B181C"/>
    <w:rsid w:val="000B19CC"/>
    <w:rsid w:val="000B1BFE"/>
    <w:rsid w:val="000B23E6"/>
    <w:rsid w:val="000B2CEC"/>
    <w:rsid w:val="000B363F"/>
    <w:rsid w:val="000B36AC"/>
    <w:rsid w:val="000B3B84"/>
    <w:rsid w:val="000B3E3F"/>
    <w:rsid w:val="000B49EC"/>
    <w:rsid w:val="000B4ABD"/>
    <w:rsid w:val="000B4AFE"/>
    <w:rsid w:val="000B4CF8"/>
    <w:rsid w:val="000B4D2D"/>
    <w:rsid w:val="000B507D"/>
    <w:rsid w:val="000B50A2"/>
    <w:rsid w:val="000B517B"/>
    <w:rsid w:val="000B521F"/>
    <w:rsid w:val="000B5637"/>
    <w:rsid w:val="000B597A"/>
    <w:rsid w:val="000B59D0"/>
    <w:rsid w:val="000B5AE2"/>
    <w:rsid w:val="000B5CCF"/>
    <w:rsid w:val="000B5DC0"/>
    <w:rsid w:val="000B6094"/>
    <w:rsid w:val="000B646D"/>
    <w:rsid w:val="000B6719"/>
    <w:rsid w:val="000B6B92"/>
    <w:rsid w:val="000B6C13"/>
    <w:rsid w:val="000B6D7F"/>
    <w:rsid w:val="000B70EB"/>
    <w:rsid w:val="000B7127"/>
    <w:rsid w:val="000B7441"/>
    <w:rsid w:val="000B759C"/>
    <w:rsid w:val="000B7EC9"/>
    <w:rsid w:val="000C01F5"/>
    <w:rsid w:val="000C03E3"/>
    <w:rsid w:val="000C0821"/>
    <w:rsid w:val="000C0EDF"/>
    <w:rsid w:val="000C0F21"/>
    <w:rsid w:val="000C0FB4"/>
    <w:rsid w:val="000C131A"/>
    <w:rsid w:val="000C16AE"/>
    <w:rsid w:val="000C1AD1"/>
    <w:rsid w:val="000C1ECA"/>
    <w:rsid w:val="000C2497"/>
    <w:rsid w:val="000C2776"/>
    <w:rsid w:val="000C2A56"/>
    <w:rsid w:val="000C2E25"/>
    <w:rsid w:val="000C2E68"/>
    <w:rsid w:val="000C3271"/>
    <w:rsid w:val="000C3404"/>
    <w:rsid w:val="000C3565"/>
    <w:rsid w:val="000C3885"/>
    <w:rsid w:val="000C38F8"/>
    <w:rsid w:val="000C3C2A"/>
    <w:rsid w:val="000C3F29"/>
    <w:rsid w:val="000C4DBB"/>
    <w:rsid w:val="000C4E3B"/>
    <w:rsid w:val="000C5094"/>
    <w:rsid w:val="000C50BC"/>
    <w:rsid w:val="000C5FFF"/>
    <w:rsid w:val="000C627A"/>
    <w:rsid w:val="000C676D"/>
    <w:rsid w:val="000C70AC"/>
    <w:rsid w:val="000C70E3"/>
    <w:rsid w:val="000C7583"/>
    <w:rsid w:val="000C778D"/>
    <w:rsid w:val="000C7B3E"/>
    <w:rsid w:val="000C7C4E"/>
    <w:rsid w:val="000C7E58"/>
    <w:rsid w:val="000D00F3"/>
    <w:rsid w:val="000D06EF"/>
    <w:rsid w:val="000D094C"/>
    <w:rsid w:val="000D0A41"/>
    <w:rsid w:val="000D12B2"/>
    <w:rsid w:val="000D192D"/>
    <w:rsid w:val="000D1A16"/>
    <w:rsid w:val="000D1C3D"/>
    <w:rsid w:val="000D24F0"/>
    <w:rsid w:val="000D28B1"/>
    <w:rsid w:val="000D2C69"/>
    <w:rsid w:val="000D2EB3"/>
    <w:rsid w:val="000D316D"/>
    <w:rsid w:val="000D3B28"/>
    <w:rsid w:val="000D40A3"/>
    <w:rsid w:val="000D40EF"/>
    <w:rsid w:val="000D4914"/>
    <w:rsid w:val="000D4BE0"/>
    <w:rsid w:val="000D511B"/>
    <w:rsid w:val="000D5736"/>
    <w:rsid w:val="000D5853"/>
    <w:rsid w:val="000D5A23"/>
    <w:rsid w:val="000D5AAA"/>
    <w:rsid w:val="000D618B"/>
    <w:rsid w:val="000D6256"/>
    <w:rsid w:val="000D6AE7"/>
    <w:rsid w:val="000D7066"/>
    <w:rsid w:val="000D76F5"/>
    <w:rsid w:val="000E05CE"/>
    <w:rsid w:val="000E064A"/>
    <w:rsid w:val="000E06B1"/>
    <w:rsid w:val="000E074B"/>
    <w:rsid w:val="000E09C1"/>
    <w:rsid w:val="000E0BE8"/>
    <w:rsid w:val="000E0CFB"/>
    <w:rsid w:val="000E0FD5"/>
    <w:rsid w:val="000E12C6"/>
    <w:rsid w:val="000E14C6"/>
    <w:rsid w:val="000E15E2"/>
    <w:rsid w:val="000E1E10"/>
    <w:rsid w:val="000E2020"/>
    <w:rsid w:val="000E250B"/>
    <w:rsid w:val="000E2532"/>
    <w:rsid w:val="000E2B70"/>
    <w:rsid w:val="000E2DB6"/>
    <w:rsid w:val="000E31E3"/>
    <w:rsid w:val="000E32D7"/>
    <w:rsid w:val="000E34FF"/>
    <w:rsid w:val="000E36B1"/>
    <w:rsid w:val="000E36B2"/>
    <w:rsid w:val="000E36D0"/>
    <w:rsid w:val="000E3A1B"/>
    <w:rsid w:val="000E3ACC"/>
    <w:rsid w:val="000E3D14"/>
    <w:rsid w:val="000E4080"/>
    <w:rsid w:val="000E4510"/>
    <w:rsid w:val="000E49DB"/>
    <w:rsid w:val="000E4CC3"/>
    <w:rsid w:val="000E4D33"/>
    <w:rsid w:val="000E53C3"/>
    <w:rsid w:val="000E5754"/>
    <w:rsid w:val="000E5958"/>
    <w:rsid w:val="000E5B96"/>
    <w:rsid w:val="000E5E1E"/>
    <w:rsid w:val="000E5FCF"/>
    <w:rsid w:val="000E608D"/>
    <w:rsid w:val="000E615C"/>
    <w:rsid w:val="000E6612"/>
    <w:rsid w:val="000E6D65"/>
    <w:rsid w:val="000E6EF7"/>
    <w:rsid w:val="000E71D5"/>
    <w:rsid w:val="000E74BF"/>
    <w:rsid w:val="000E75FE"/>
    <w:rsid w:val="000E7667"/>
    <w:rsid w:val="000E7A0A"/>
    <w:rsid w:val="000E7A6B"/>
    <w:rsid w:val="000E7AE5"/>
    <w:rsid w:val="000E7AF0"/>
    <w:rsid w:val="000E7BE1"/>
    <w:rsid w:val="000E7C4F"/>
    <w:rsid w:val="000E7C6A"/>
    <w:rsid w:val="000F0174"/>
    <w:rsid w:val="000F0182"/>
    <w:rsid w:val="000F0842"/>
    <w:rsid w:val="000F08A5"/>
    <w:rsid w:val="000F08EA"/>
    <w:rsid w:val="000F0ADC"/>
    <w:rsid w:val="000F0AFD"/>
    <w:rsid w:val="000F0B64"/>
    <w:rsid w:val="000F0EDE"/>
    <w:rsid w:val="000F105B"/>
    <w:rsid w:val="000F1203"/>
    <w:rsid w:val="000F1D71"/>
    <w:rsid w:val="000F1EFB"/>
    <w:rsid w:val="000F2C28"/>
    <w:rsid w:val="000F2F13"/>
    <w:rsid w:val="000F3885"/>
    <w:rsid w:val="000F41E0"/>
    <w:rsid w:val="000F45DA"/>
    <w:rsid w:val="000F55DA"/>
    <w:rsid w:val="000F59D2"/>
    <w:rsid w:val="000F5DAA"/>
    <w:rsid w:val="000F5DD8"/>
    <w:rsid w:val="000F5E9C"/>
    <w:rsid w:val="000F5F50"/>
    <w:rsid w:val="000F60CE"/>
    <w:rsid w:val="000F61E5"/>
    <w:rsid w:val="000F62E2"/>
    <w:rsid w:val="000F65F5"/>
    <w:rsid w:val="000F699C"/>
    <w:rsid w:val="000F6A05"/>
    <w:rsid w:val="000F6C9E"/>
    <w:rsid w:val="000F6E39"/>
    <w:rsid w:val="000F7239"/>
    <w:rsid w:val="000F7784"/>
    <w:rsid w:val="000F7A45"/>
    <w:rsid w:val="000F7E21"/>
    <w:rsid w:val="00100229"/>
    <w:rsid w:val="001004ED"/>
    <w:rsid w:val="001006E3"/>
    <w:rsid w:val="00100EBE"/>
    <w:rsid w:val="001019C3"/>
    <w:rsid w:val="00101ADB"/>
    <w:rsid w:val="00101F3C"/>
    <w:rsid w:val="00101F84"/>
    <w:rsid w:val="001028D6"/>
    <w:rsid w:val="00102943"/>
    <w:rsid w:val="00102A8E"/>
    <w:rsid w:val="00102B94"/>
    <w:rsid w:val="00102B9B"/>
    <w:rsid w:val="00102BC2"/>
    <w:rsid w:val="001036F1"/>
    <w:rsid w:val="00103FCF"/>
    <w:rsid w:val="00104040"/>
    <w:rsid w:val="00104938"/>
    <w:rsid w:val="00104ADF"/>
    <w:rsid w:val="0010515D"/>
    <w:rsid w:val="001053B3"/>
    <w:rsid w:val="00105726"/>
    <w:rsid w:val="00105C96"/>
    <w:rsid w:val="001068B8"/>
    <w:rsid w:val="00106BA1"/>
    <w:rsid w:val="00106F5F"/>
    <w:rsid w:val="00106FFF"/>
    <w:rsid w:val="001072D1"/>
    <w:rsid w:val="00107E5D"/>
    <w:rsid w:val="00110ADE"/>
    <w:rsid w:val="00110BB5"/>
    <w:rsid w:val="00110FA1"/>
    <w:rsid w:val="001112F9"/>
    <w:rsid w:val="0011130F"/>
    <w:rsid w:val="00111D61"/>
    <w:rsid w:val="0011228B"/>
    <w:rsid w:val="0011244C"/>
    <w:rsid w:val="00112A14"/>
    <w:rsid w:val="00113547"/>
    <w:rsid w:val="00113A94"/>
    <w:rsid w:val="00113CD1"/>
    <w:rsid w:val="00113D5D"/>
    <w:rsid w:val="001142D4"/>
    <w:rsid w:val="0011480F"/>
    <w:rsid w:val="00114822"/>
    <w:rsid w:val="00114AB5"/>
    <w:rsid w:val="00114FD4"/>
    <w:rsid w:val="001152A5"/>
    <w:rsid w:val="001152CD"/>
    <w:rsid w:val="00115453"/>
    <w:rsid w:val="001158C1"/>
    <w:rsid w:val="00115DFF"/>
    <w:rsid w:val="00115EDC"/>
    <w:rsid w:val="001160F8"/>
    <w:rsid w:val="001161E2"/>
    <w:rsid w:val="0011652D"/>
    <w:rsid w:val="001165EB"/>
    <w:rsid w:val="0011666B"/>
    <w:rsid w:val="00116A3D"/>
    <w:rsid w:val="00116C28"/>
    <w:rsid w:val="001170EA"/>
    <w:rsid w:val="00117637"/>
    <w:rsid w:val="00117C3C"/>
    <w:rsid w:val="00117F19"/>
    <w:rsid w:val="001209F6"/>
    <w:rsid w:val="00121115"/>
    <w:rsid w:val="00121512"/>
    <w:rsid w:val="001217CA"/>
    <w:rsid w:val="00121C73"/>
    <w:rsid w:val="00121E80"/>
    <w:rsid w:val="00122546"/>
    <w:rsid w:val="00122915"/>
    <w:rsid w:val="00122AEE"/>
    <w:rsid w:val="00122B37"/>
    <w:rsid w:val="00122F0E"/>
    <w:rsid w:val="00123015"/>
    <w:rsid w:val="00123772"/>
    <w:rsid w:val="00123C21"/>
    <w:rsid w:val="001242F4"/>
    <w:rsid w:val="00124577"/>
    <w:rsid w:val="001247B1"/>
    <w:rsid w:val="00124DFB"/>
    <w:rsid w:val="001256CC"/>
    <w:rsid w:val="00125749"/>
    <w:rsid w:val="00125D47"/>
    <w:rsid w:val="00126232"/>
    <w:rsid w:val="0012696B"/>
    <w:rsid w:val="00126D55"/>
    <w:rsid w:val="00126E07"/>
    <w:rsid w:val="00126E3D"/>
    <w:rsid w:val="00127075"/>
    <w:rsid w:val="001270C9"/>
    <w:rsid w:val="001274B0"/>
    <w:rsid w:val="0012783B"/>
    <w:rsid w:val="00127BD4"/>
    <w:rsid w:val="00127C99"/>
    <w:rsid w:val="00130D85"/>
    <w:rsid w:val="00130DE9"/>
    <w:rsid w:val="00130F29"/>
    <w:rsid w:val="00131328"/>
    <w:rsid w:val="001317FA"/>
    <w:rsid w:val="00132044"/>
    <w:rsid w:val="001320E8"/>
    <w:rsid w:val="001323E4"/>
    <w:rsid w:val="0013254F"/>
    <w:rsid w:val="00132ACC"/>
    <w:rsid w:val="00132D8A"/>
    <w:rsid w:val="00133302"/>
    <w:rsid w:val="00133672"/>
    <w:rsid w:val="00134506"/>
    <w:rsid w:val="00134670"/>
    <w:rsid w:val="00134976"/>
    <w:rsid w:val="00134B9B"/>
    <w:rsid w:val="00134CA4"/>
    <w:rsid w:val="001358D1"/>
    <w:rsid w:val="0013598A"/>
    <w:rsid w:val="00135B5D"/>
    <w:rsid w:val="001362C7"/>
    <w:rsid w:val="00136654"/>
    <w:rsid w:val="00136A30"/>
    <w:rsid w:val="00137081"/>
    <w:rsid w:val="001373B5"/>
    <w:rsid w:val="001375D2"/>
    <w:rsid w:val="00137714"/>
    <w:rsid w:val="00140404"/>
    <w:rsid w:val="0014046A"/>
    <w:rsid w:val="001406D4"/>
    <w:rsid w:val="001407AB"/>
    <w:rsid w:val="00140B97"/>
    <w:rsid w:val="00140C9E"/>
    <w:rsid w:val="00140EAC"/>
    <w:rsid w:val="00141691"/>
    <w:rsid w:val="00141842"/>
    <w:rsid w:val="00141A0A"/>
    <w:rsid w:val="00141A9D"/>
    <w:rsid w:val="00141C2B"/>
    <w:rsid w:val="00141D31"/>
    <w:rsid w:val="001420BB"/>
    <w:rsid w:val="00142233"/>
    <w:rsid w:val="00142373"/>
    <w:rsid w:val="00142392"/>
    <w:rsid w:val="001429A5"/>
    <w:rsid w:val="00142EE0"/>
    <w:rsid w:val="00142F61"/>
    <w:rsid w:val="0014310B"/>
    <w:rsid w:val="0014360B"/>
    <w:rsid w:val="001436A3"/>
    <w:rsid w:val="00143E10"/>
    <w:rsid w:val="00143E85"/>
    <w:rsid w:val="00144301"/>
    <w:rsid w:val="001446FF"/>
    <w:rsid w:val="0014476C"/>
    <w:rsid w:val="001447B3"/>
    <w:rsid w:val="00144A0A"/>
    <w:rsid w:val="00144B5E"/>
    <w:rsid w:val="00144BE1"/>
    <w:rsid w:val="00144D53"/>
    <w:rsid w:val="00145649"/>
    <w:rsid w:val="001456E7"/>
    <w:rsid w:val="00145F19"/>
    <w:rsid w:val="00145F51"/>
    <w:rsid w:val="0014658C"/>
    <w:rsid w:val="001465CA"/>
    <w:rsid w:val="0014687E"/>
    <w:rsid w:val="00146BDA"/>
    <w:rsid w:val="00146D53"/>
    <w:rsid w:val="00146F9B"/>
    <w:rsid w:val="001471EA"/>
    <w:rsid w:val="00147292"/>
    <w:rsid w:val="001475CC"/>
    <w:rsid w:val="001476C2"/>
    <w:rsid w:val="001476DA"/>
    <w:rsid w:val="00147897"/>
    <w:rsid w:val="00147990"/>
    <w:rsid w:val="00147A73"/>
    <w:rsid w:val="00147C6B"/>
    <w:rsid w:val="0015016F"/>
    <w:rsid w:val="0015064F"/>
    <w:rsid w:val="00150789"/>
    <w:rsid w:val="00150967"/>
    <w:rsid w:val="001509BD"/>
    <w:rsid w:val="00150B56"/>
    <w:rsid w:val="001513FD"/>
    <w:rsid w:val="00151414"/>
    <w:rsid w:val="00151444"/>
    <w:rsid w:val="0015164A"/>
    <w:rsid w:val="00151B9F"/>
    <w:rsid w:val="00151C36"/>
    <w:rsid w:val="00151F58"/>
    <w:rsid w:val="00153277"/>
    <w:rsid w:val="001537B3"/>
    <w:rsid w:val="00153E8C"/>
    <w:rsid w:val="00153F4B"/>
    <w:rsid w:val="00153F61"/>
    <w:rsid w:val="00153F7B"/>
    <w:rsid w:val="001541B5"/>
    <w:rsid w:val="00154338"/>
    <w:rsid w:val="001544B7"/>
    <w:rsid w:val="00154B33"/>
    <w:rsid w:val="0015523B"/>
    <w:rsid w:val="00155594"/>
    <w:rsid w:val="00155C39"/>
    <w:rsid w:val="00155FCE"/>
    <w:rsid w:val="00155FF7"/>
    <w:rsid w:val="0015625C"/>
    <w:rsid w:val="001566FD"/>
    <w:rsid w:val="001567FC"/>
    <w:rsid w:val="00156927"/>
    <w:rsid w:val="001571D7"/>
    <w:rsid w:val="001572B1"/>
    <w:rsid w:val="00157768"/>
    <w:rsid w:val="00157834"/>
    <w:rsid w:val="00157848"/>
    <w:rsid w:val="00157907"/>
    <w:rsid w:val="00160032"/>
    <w:rsid w:val="00160154"/>
    <w:rsid w:val="00160358"/>
    <w:rsid w:val="00161197"/>
    <w:rsid w:val="00161277"/>
    <w:rsid w:val="00161830"/>
    <w:rsid w:val="00161C42"/>
    <w:rsid w:val="00161E86"/>
    <w:rsid w:val="00161EA6"/>
    <w:rsid w:val="00161F9F"/>
    <w:rsid w:val="00162726"/>
    <w:rsid w:val="001628E2"/>
    <w:rsid w:val="00162FFD"/>
    <w:rsid w:val="001631F5"/>
    <w:rsid w:val="0016340B"/>
    <w:rsid w:val="00163572"/>
    <w:rsid w:val="001638A1"/>
    <w:rsid w:val="0016416B"/>
    <w:rsid w:val="00164289"/>
    <w:rsid w:val="001642E5"/>
    <w:rsid w:val="001642EF"/>
    <w:rsid w:val="0016464B"/>
    <w:rsid w:val="001646DA"/>
    <w:rsid w:val="0016499C"/>
    <w:rsid w:val="001654A2"/>
    <w:rsid w:val="001657DA"/>
    <w:rsid w:val="001659D5"/>
    <w:rsid w:val="00165A7B"/>
    <w:rsid w:val="00165E98"/>
    <w:rsid w:val="00166156"/>
    <w:rsid w:val="00166230"/>
    <w:rsid w:val="001664F5"/>
    <w:rsid w:val="0016680F"/>
    <w:rsid w:val="0016695B"/>
    <w:rsid w:val="00166B9E"/>
    <w:rsid w:val="00167003"/>
    <w:rsid w:val="0016713F"/>
    <w:rsid w:val="001674F9"/>
    <w:rsid w:val="00167764"/>
    <w:rsid w:val="00170287"/>
    <w:rsid w:val="00170B59"/>
    <w:rsid w:val="001711F4"/>
    <w:rsid w:val="00171287"/>
    <w:rsid w:val="001714E4"/>
    <w:rsid w:val="00171750"/>
    <w:rsid w:val="001719A4"/>
    <w:rsid w:val="001719E0"/>
    <w:rsid w:val="00171F87"/>
    <w:rsid w:val="001720DF"/>
    <w:rsid w:val="00172163"/>
    <w:rsid w:val="0017223E"/>
    <w:rsid w:val="001723EC"/>
    <w:rsid w:val="001724F7"/>
    <w:rsid w:val="001727B0"/>
    <w:rsid w:val="00173AE7"/>
    <w:rsid w:val="00173C45"/>
    <w:rsid w:val="00173C63"/>
    <w:rsid w:val="00173DF6"/>
    <w:rsid w:val="00173E86"/>
    <w:rsid w:val="00173F54"/>
    <w:rsid w:val="00173F88"/>
    <w:rsid w:val="001743E4"/>
    <w:rsid w:val="00174AD5"/>
    <w:rsid w:val="00174CAE"/>
    <w:rsid w:val="00174E7B"/>
    <w:rsid w:val="00175A63"/>
    <w:rsid w:val="00175C86"/>
    <w:rsid w:val="00175E09"/>
    <w:rsid w:val="001761ED"/>
    <w:rsid w:val="00176547"/>
    <w:rsid w:val="00176D9D"/>
    <w:rsid w:val="00177164"/>
    <w:rsid w:val="00177191"/>
    <w:rsid w:val="00177301"/>
    <w:rsid w:val="001775F9"/>
    <w:rsid w:val="00177700"/>
    <w:rsid w:val="00177C41"/>
    <w:rsid w:val="00180348"/>
    <w:rsid w:val="001804FB"/>
    <w:rsid w:val="00180879"/>
    <w:rsid w:val="00180993"/>
    <w:rsid w:val="00180D60"/>
    <w:rsid w:val="00180DDC"/>
    <w:rsid w:val="00180FEC"/>
    <w:rsid w:val="001811F0"/>
    <w:rsid w:val="0018127A"/>
    <w:rsid w:val="0018189F"/>
    <w:rsid w:val="00181B08"/>
    <w:rsid w:val="00181CB7"/>
    <w:rsid w:val="0018209A"/>
    <w:rsid w:val="0018210B"/>
    <w:rsid w:val="00182199"/>
    <w:rsid w:val="00182287"/>
    <w:rsid w:val="00182961"/>
    <w:rsid w:val="00182B2A"/>
    <w:rsid w:val="00182D5F"/>
    <w:rsid w:val="00182E59"/>
    <w:rsid w:val="00183780"/>
    <w:rsid w:val="00183B9E"/>
    <w:rsid w:val="00184264"/>
    <w:rsid w:val="001842B5"/>
    <w:rsid w:val="0018441A"/>
    <w:rsid w:val="00184F4C"/>
    <w:rsid w:val="00184F81"/>
    <w:rsid w:val="00185409"/>
    <w:rsid w:val="0018552C"/>
    <w:rsid w:val="0018562C"/>
    <w:rsid w:val="00185712"/>
    <w:rsid w:val="0018574D"/>
    <w:rsid w:val="00185899"/>
    <w:rsid w:val="00185CE3"/>
    <w:rsid w:val="00185E66"/>
    <w:rsid w:val="00185EAA"/>
    <w:rsid w:val="00186045"/>
    <w:rsid w:val="001860A8"/>
    <w:rsid w:val="001860FD"/>
    <w:rsid w:val="001862B3"/>
    <w:rsid w:val="00186594"/>
    <w:rsid w:val="001865D8"/>
    <w:rsid w:val="00186B65"/>
    <w:rsid w:val="00186B94"/>
    <w:rsid w:val="00186DF7"/>
    <w:rsid w:val="00187352"/>
    <w:rsid w:val="0018786A"/>
    <w:rsid w:val="00187937"/>
    <w:rsid w:val="001902AC"/>
    <w:rsid w:val="00190582"/>
    <w:rsid w:val="00190C72"/>
    <w:rsid w:val="00190D52"/>
    <w:rsid w:val="00190E09"/>
    <w:rsid w:val="00190F55"/>
    <w:rsid w:val="00191129"/>
    <w:rsid w:val="00191BF4"/>
    <w:rsid w:val="001923CB"/>
    <w:rsid w:val="00192746"/>
    <w:rsid w:val="00192B01"/>
    <w:rsid w:val="001931B6"/>
    <w:rsid w:val="001931C0"/>
    <w:rsid w:val="001931DD"/>
    <w:rsid w:val="0019339B"/>
    <w:rsid w:val="00193748"/>
    <w:rsid w:val="00193D41"/>
    <w:rsid w:val="00193DCA"/>
    <w:rsid w:val="00194078"/>
    <w:rsid w:val="001941CB"/>
    <w:rsid w:val="00194707"/>
    <w:rsid w:val="00194759"/>
    <w:rsid w:val="00194A21"/>
    <w:rsid w:val="00194FCC"/>
    <w:rsid w:val="0019555A"/>
    <w:rsid w:val="0019557F"/>
    <w:rsid w:val="00195796"/>
    <w:rsid w:val="0019599C"/>
    <w:rsid w:val="00195D45"/>
    <w:rsid w:val="00195E5F"/>
    <w:rsid w:val="00195F76"/>
    <w:rsid w:val="001962C7"/>
    <w:rsid w:val="00196348"/>
    <w:rsid w:val="001966A4"/>
    <w:rsid w:val="001966A5"/>
    <w:rsid w:val="0019726B"/>
    <w:rsid w:val="001977B8"/>
    <w:rsid w:val="001977DC"/>
    <w:rsid w:val="001A0029"/>
    <w:rsid w:val="001A0072"/>
    <w:rsid w:val="001A044A"/>
    <w:rsid w:val="001A0518"/>
    <w:rsid w:val="001A05E0"/>
    <w:rsid w:val="001A0624"/>
    <w:rsid w:val="001A06C9"/>
    <w:rsid w:val="001A1074"/>
    <w:rsid w:val="001A1182"/>
    <w:rsid w:val="001A1B55"/>
    <w:rsid w:val="001A1D36"/>
    <w:rsid w:val="001A2364"/>
    <w:rsid w:val="001A23A2"/>
    <w:rsid w:val="001A26DF"/>
    <w:rsid w:val="001A28C4"/>
    <w:rsid w:val="001A2B98"/>
    <w:rsid w:val="001A2EBE"/>
    <w:rsid w:val="001A3059"/>
    <w:rsid w:val="001A36D7"/>
    <w:rsid w:val="001A3C60"/>
    <w:rsid w:val="001A3C94"/>
    <w:rsid w:val="001A4BA7"/>
    <w:rsid w:val="001A5478"/>
    <w:rsid w:val="001A571D"/>
    <w:rsid w:val="001A6096"/>
    <w:rsid w:val="001A685A"/>
    <w:rsid w:val="001A6BC5"/>
    <w:rsid w:val="001A6E2A"/>
    <w:rsid w:val="001A72D4"/>
    <w:rsid w:val="001A739B"/>
    <w:rsid w:val="001A77EE"/>
    <w:rsid w:val="001A7B49"/>
    <w:rsid w:val="001A7BFD"/>
    <w:rsid w:val="001A7D61"/>
    <w:rsid w:val="001B0014"/>
    <w:rsid w:val="001B0386"/>
    <w:rsid w:val="001B069C"/>
    <w:rsid w:val="001B0700"/>
    <w:rsid w:val="001B1208"/>
    <w:rsid w:val="001B1338"/>
    <w:rsid w:val="001B2084"/>
    <w:rsid w:val="001B2DDA"/>
    <w:rsid w:val="001B2E60"/>
    <w:rsid w:val="001B309D"/>
    <w:rsid w:val="001B36DA"/>
    <w:rsid w:val="001B3B62"/>
    <w:rsid w:val="001B3E0D"/>
    <w:rsid w:val="001B4799"/>
    <w:rsid w:val="001B4C1A"/>
    <w:rsid w:val="001B4C5D"/>
    <w:rsid w:val="001B5015"/>
    <w:rsid w:val="001B5039"/>
    <w:rsid w:val="001B53CF"/>
    <w:rsid w:val="001B5623"/>
    <w:rsid w:val="001B634D"/>
    <w:rsid w:val="001B6A58"/>
    <w:rsid w:val="001B6A59"/>
    <w:rsid w:val="001B71A7"/>
    <w:rsid w:val="001B73B0"/>
    <w:rsid w:val="001B7762"/>
    <w:rsid w:val="001B7DDC"/>
    <w:rsid w:val="001C026B"/>
    <w:rsid w:val="001C030A"/>
    <w:rsid w:val="001C0661"/>
    <w:rsid w:val="001C092A"/>
    <w:rsid w:val="001C0957"/>
    <w:rsid w:val="001C0EB4"/>
    <w:rsid w:val="001C10AC"/>
    <w:rsid w:val="001C153E"/>
    <w:rsid w:val="001C1546"/>
    <w:rsid w:val="001C1936"/>
    <w:rsid w:val="001C1C8E"/>
    <w:rsid w:val="001C1CE4"/>
    <w:rsid w:val="001C1F92"/>
    <w:rsid w:val="001C2673"/>
    <w:rsid w:val="001C27CF"/>
    <w:rsid w:val="001C2AA4"/>
    <w:rsid w:val="001C2C81"/>
    <w:rsid w:val="001C333A"/>
    <w:rsid w:val="001C3574"/>
    <w:rsid w:val="001C3707"/>
    <w:rsid w:val="001C38AA"/>
    <w:rsid w:val="001C38D2"/>
    <w:rsid w:val="001C3BA9"/>
    <w:rsid w:val="001C3CC7"/>
    <w:rsid w:val="001C3D1A"/>
    <w:rsid w:val="001C3F1C"/>
    <w:rsid w:val="001C438F"/>
    <w:rsid w:val="001C4612"/>
    <w:rsid w:val="001C4628"/>
    <w:rsid w:val="001C4F24"/>
    <w:rsid w:val="001C517D"/>
    <w:rsid w:val="001C5189"/>
    <w:rsid w:val="001C5327"/>
    <w:rsid w:val="001C59F1"/>
    <w:rsid w:val="001C5CE3"/>
    <w:rsid w:val="001C608F"/>
    <w:rsid w:val="001C616A"/>
    <w:rsid w:val="001C6C2F"/>
    <w:rsid w:val="001C6FFE"/>
    <w:rsid w:val="001C7174"/>
    <w:rsid w:val="001C7358"/>
    <w:rsid w:val="001C7A60"/>
    <w:rsid w:val="001D0154"/>
    <w:rsid w:val="001D0410"/>
    <w:rsid w:val="001D042E"/>
    <w:rsid w:val="001D072F"/>
    <w:rsid w:val="001D0898"/>
    <w:rsid w:val="001D0A9C"/>
    <w:rsid w:val="001D0D0F"/>
    <w:rsid w:val="001D0D90"/>
    <w:rsid w:val="001D0EEE"/>
    <w:rsid w:val="001D12E4"/>
    <w:rsid w:val="001D15D1"/>
    <w:rsid w:val="001D16F2"/>
    <w:rsid w:val="001D1931"/>
    <w:rsid w:val="001D1A39"/>
    <w:rsid w:val="001D2066"/>
    <w:rsid w:val="001D296E"/>
    <w:rsid w:val="001D310F"/>
    <w:rsid w:val="001D3183"/>
    <w:rsid w:val="001D3420"/>
    <w:rsid w:val="001D3CFB"/>
    <w:rsid w:val="001D3F1A"/>
    <w:rsid w:val="001D44E2"/>
    <w:rsid w:val="001D4609"/>
    <w:rsid w:val="001D54D3"/>
    <w:rsid w:val="001D59F7"/>
    <w:rsid w:val="001D5D0C"/>
    <w:rsid w:val="001D5DD8"/>
    <w:rsid w:val="001D615C"/>
    <w:rsid w:val="001D63C2"/>
    <w:rsid w:val="001D64F6"/>
    <w:rsid w:val="001D6557"/>
    <w:rsid w:val="001D677D"/>
    <w:rsid w:val="001D6849"/>
    <w:rsid w:val="001D6B96"/>
    <w:rsid w:val="001D6CD1"/>
    <w:rsid w:val="001D6D43"/>
    <w:rsid w:val="001D70D9"/>
    <w:rsid w:val="001D7673"/>
    <w:rsid w:val="001D79B7"/>
    <w:rsid w:val="001D7C98"/>
    <w:rsid w:val="001D7E24"/>
    <w:rsid w:val="001E07BF"/>
    <w:rsid w:val="001E0896"/>
    <w:rsid w:val="001E0B8C"/>
    <w:rsid w:val="001E1061"/>
    <w:rsid w:val="001E1115"/>
    <w:rsid w:val="001E1203"/>
    <w:rsid w:val="001E14EC"/>
    <w:rsid w:val="001E1B38"/>
    <w:rsid w:val="001E1E80"/>
    <w:rsid w:val="001E20C0"/>
    <w:rsid w:val="001E2340"/>
    <w:rsid w:val="001E246F"/>
    <w:rsid w:val="001E253E"/>
    <w:rsid w:val="001E286D"/>
    <w:rsid w:val="001E2AD2"/>
    <w:rsid w:val="001E2E22"/>
    <w:rsid w:val="001E2F34"/>
    <w:rsid w:val="001E3A36"/>
    <w:rsid w:val="001E47D9"/>
    <w:rsid w:val="001E4C73"/>
    <w:rsid w:val="001E4F38"/>
    <w:rsid w:val="001E529D"/>
    <w:rsid w:val="001E5620"/>
    <w:rsid w:val="001E566C"/>
    <w:rsid w:val="001E5AEA"/>
    <w:rsid w:val="001E5F05"/>
    <w:rsid w:val="001E65AF"/>
    <w:rsid w:val="001E7098"/>
    <w:rsid w:val="001E73D9"/>
    <w:rsid w:val="001E7699"/>
    <w:rsid w:val="001F01AF"/>
    <w:rsid w:val="001F04FA"/>
    <w:rsid w:val="001F090C"/>
    <w:rsid w:val="001F0F00"/>
    <w:rsid w:val="001F12A1"/>
    <w:rsid w:val="001F12D4"/>
    <w:rsid w:val="001F19D7"/>
    <w:rsid w:val="001F1CF5"/>
    <w:rsid w:val="001F2189"/>
    <w:rsid w:val="001F25B4"/>
    <w:rsid w:val="001F2A3D"/>
    <w:rsid w:val="001F2EBC"/>
    <w:rsid w:val="001F308D"/>
    <w:rsid w:val="001F36BA"/>
    <w:rsid w:val="001F4476"/>
    <w:rsid w:val="001F49C8"/>
    <w:rsid w:val="001F504C"/>
    <w:rsid w:val="001F5608"/>
    <w:rsid w:val="001F588B"/>
    <w:rsid w:val="001F592B"/>
    <w:rsid w:val="001F5994"/>
    <w:rsid w:val="001F5BE1"/>
    <w:rsid w:val="001F5FB5"/>
    <w:rsid w:val="001F6594"/>
    <w:rsid w:val="001F68DD"/>
    <w:rsid w:val="001F68DE"/>
    <w:rsid w:val="001F69C8"/>
    <w:rsid w:val="001F6E10"/>
    <w:rsid w:val="001F73F4"/>
    <w:rsid w:val="001F77F8"/>
    <w:rsid w:val="001F7F38"/>
    <w:rsid w:val="00200C43"/>
    <w:rsid w:val="002014CB"/>
    <w:rsid w:val="00201A61"/>
    <w:rsid w:val="00201B5E"/>
    <w:rsid w:val="00201C1D"/>
    <w:rsid w:val="00201E68"/>
    <w:rsid w:val="00201F96"/>
    <w:rsid w:val="00201FE2"/>
    <w:rsid w:val="00202F45"/>
    <w:rsid w:val="002030B1"/>
    <w:rsid w:val="002038C2"/>
    <w:rsid w:val="00203921"/>
    <w:rsid w:val="00203A2F"/>
    <w:rsid w:val="00203D14"/>
    <w:rsid w:val="00203DAF"/>
    <w:rsid w:val="002043BB"/>
    <w:rsid w:val="00204A02"/>
    <w:rsid w:val="00204CDD"/>
    <w:rsid w:val="00205173"/>
    <w:rsid w:val="002056C3"/>
    <w:rsid w:val="00205BBC"/>
    <w:rsid w:val="00205EA0"/>
    <w:rsid w:val="00206219"/>
    <w:rsid w:val="00206728"/>
    <w:rsid w:val="00206915"/>
    <w:rsid w:val="00206B49"/>
    <w:rsid w:val="00206E09"/>
    <w:rsid w:val="00206E75"/>
    <w:rsid w:val="0020707D"/>
    <w:rsid w:val="002078A6"/>
    <w:rsid w:val="00207E2C"/>
    <w:rsid w:val="00207FCB"/>
    <w:rsid w:val="0021044F"/>
    <w:rsid w:val="00210BFC"/>
    <w:rsid w:val="0021103B"/>
    <w:rsid w:val="00211257"/>
    <w:rsid w:val="0021165E"/>
    <w:rsid w:val="00211796"/>
    <w:rsid w:val="00211B7A"/>
    <w:rsid w:val="00211CE5"/>
    <w:rsid w:val="00212138"/>
    <w:rsid w:val="002123F3"/>
    <w:rsid w:val="00212509"/>
    <w:rsid w:val="0021256C"/>
    <w:rsid w:val="002128E2"/>
    <w:rsid w:val="00212E7D"/>
    <w:rsid w:val="002130D2"/>
    <w:rsid w:val="0021324B"/>
    <w:rsid w:val="002134E5"/>
    <w:rsid w:val="00213B1C"/>
    <w:rsid w:val="00213C9E"/>
    <w:rsid w:val="00213D03"/>
    <w:rsid w:val="00213E1A"/>
    <w:rsid w:val="0021431D"/>
    <w:rsid w:val="002143E6"/>
    <w:rsid w:val="0021460C"/>
    <w:rsid w:val="002147BF"/>
    <w:rsid w:val="00214D56"/>
    <w:rsid w:val="002150DC"/>
    <w:rsid w:val="00215116"/>
    <w:rsid w:val="00215189"/>
    <w:rsid w:val="002151E6"/>
    <w:rsid w:val="00215888"/>
    <w:rsid w:val="00215E82"/>
    <w:rsid w:val="00215FDB"/>
    <w:rsid w:val="0021649E"/>
    <w:rsid w:val="00216A49"/>
    <w:rsid w:val="00216BD8"/>
    <w:rsid w:val="00216C16"/>
    <w:rsid w:val="0021711B"/>
    <w:rsid w:val="00217BC2"/>
    <w:rsid w:val="00220074"/>
    <w:rsid w:val="00220274"/>
    <w:rsid w:val="00220336"/>
    <w:rsid w:val="002203B2"/>
    <w:rsid w:val="00220925"/>
    <w:rsid w:val="002209A3"/>
    <w:rsid w:val="00220A63"/>
    <w:rsid w:val="00220F6E"/>
    <w:rsid w:val="00220FF2"/>
    <w:rsid w:val="0022136A"/>
    <w:rsid w:val="00221AFB"/>
    <w:rsid w:val="00221E11"/>
    <w:rsid w:val="002225A6"/>
    <w:rsid w:val="0022279E"/>
    <w:rsid w:val="00222C04"/>
    <w:rsid w:val="00222F36"/>
    <w:rsid w:val="00222F4F"/>
    <w:rsid w:val="00223162"/>
    <w:rsid w:val="002232DA"/>
    <w:rsid w:val="0022345F"/>
    <w:rsid w:val="002236CE"/>
    <w:rsid w:val="002236FF"/>
    <w:rsid w:val="0022384A"/>
    <w:rsid w:val="0022440C"/>
    <w:rsid w:val="00224621"/>
    <w:rsid w:val="0022482B"/>
    <w:rsid w:val="002249CF"/>
    <w:rsid w:val="00224EFA"/>
    <w:rsid w:val="00224FD4"/>
    <w:rsid w:val="00225012"/>
    <w:rsid w:val="0022503A"/>
    <w:rsid w:val="002254CB"/>
    <w:rsid w:val="002254F6"/>
    <w:rsid w:val="0022589A"/>
    <w:rsid w:val="00225AD5"/>
    <w:rsid w:val="00226190"/>
    <w:rsid w:val="002267A4"/>
    <w:rsid w:val="002269B0"/>
    <w:rsid w:val="00227404"/>
    <w:rsid w:val="00227699"/>
    <w:rsid w:val="00227A2A"/>
    <w:rsid w:val="00227AF4"/>
    <w:rsid w:val="00227D06"/>
    <w:rsid w:val="00227E13"/>
    <w:rsid w:val="0023075A"/>
    <w:rsid w:val="00230C07"/>
    <w:rsid w:val="002310C1"/>
    <w:rsid w:val="0023164A"/>
    <w:rsid w:val="002316E0"/>
    <w:rsid w:val="002319B5"/>
    <w:rsid w:val="00231C02"/>
    <w:rsid w:val="00232206"/>
    <w:rsid w:val="002324F9"/>
    <w:rsid w:val="0023290C"/>
    <w:rsid w:val="00232AB0"/>
    <w:rsid w:val="00232C60"/>
    <w:rsid w:val="00232CE6"/>
    <w:rsid w:val="00232CFF"/>
    <w:rsid w:val="002330DB"/>
    <w:rsid w:val="00233EE0"/>
    <w:rsid w:val="002345E6"/>
    <w:rsid w:val="002347E6"/>
    <w:rsid w:val="00234A3A"/>
    <w:rsid w:val="00234C71"/>
    <w:rsid w:val="00234DB5"/>
    <w:rsid w:val="002353E3"/>
    <w:rsid w:val="00236074"/>
    <w:rsid w:val="0023626E"/>
    <w:rsid w:val="0023636A"/>
    <w:rsid w:val="0023653C"/>
    <w:rsid w:val="00236659"/>
    <w:rsid w:val="002368DB"/>
    <w:rsid w:val="00236DA6"/>
    <w:rsid w:val="0023725A"/>
    <w:rsid w:val="0023735B"/>
    <w:rsid w:val="0023739C"/>
    <w:rsid w:val="00237717"/>
    <w:rsid w:val="002378A7"/>
    <w:rsid w:val="002378A9"/>
    <w:rsid w:val="00237EE1"/>
    <w:rsid w:val="00240012"/>
    <w:rsid w:val="00240333"/>
    <w:rsid w:val="0024063A"/>
    <w:rsid w:val="002412FF"/>
    <w:rsid w:val="002413ED"/>
    <w:rsid w:val="0024199E"/>
    <w:rsid w:val="002419EB"/>
    <w:rsid w:val="00241B9A"/>
    <w:rsid w:val="00241CDD"/>
    <w:rsid w:val="00241D6C"/>
    <w:rsid w:val="00241DCF"/>
    <w:rsid w:val="00241E54"/>
    <w:rsid w:val="00242006"/>
    <w:rsid w:val="002424F8"/>
    <w:rsid w:val="00242615"/>
    <w:rsid w:val="00242A38"/>
    <w:rsid w:val="00242ABE"/>
    <w:rsid w:val="00242B74"/>
    <w:rsid w:val="00242D82"/>
    <w:rsid w:val="002434A2"/>
    <w:rsid w:val="00243E2F"/>
    <w:rsid w:val="00244188"/>
    <w:rsid w:val="0024432D"/>
    <w:rsid w:val="00245485"/>
    <w:rsid w:val="0024590E"/>
    <w:rsid w:val="00245912"/>
    <w:rsid w:val="00245AF0"/>
    <w:rsid w:val="00245CF9"/>
    <w:rsid w:val="00246001"/>
    <w:rsid w:val="00246249"/>
    <w:rsid w:val="002464F9"/>
    <w:rsid w:val="002465BC"/>
    <w:rsid w:val="00246E69"/>
    <w:rsid w:val="00246F1E"/>
    <w:rsid w:val="002476D4"/>
    <w:rsid w:val="0024792F"/>
    <w:rsid w:val="00247F80"/>
    <w:rsid w:val="0025010A"/>
    <w:rsid w:val="00250730"/>
    <w:rsid w:val="00250E47"/>
    <w:rsid w:val="00251218"/>
    <w:rsid w:val="002512B2"/>
    <w:rsid w:val="002516FE"/>
    <w:rsid w:val="00251B64"/>
    <w:rsid w:val="00251C0D"/>
    <w:rsid w:val="00251E9B"/>
    <w:rsid w:val="002523B8"/>
    <w:rsid w:val="002527AE"/>
    <w:rsid w:val="002527D8"/>
    <w:rsid w:val="00252CD0"/>
    <w:rsid w:val="00252E23"/>
    <w:rsid w:val="00253601"/>
    <w:rsid w:val="0025363D"/>
    <w:rsid w:val="00253C81"/>
    <w:rsid w:val="00253DAA"/>
    <w:rsid w:val="002548DB"/>
    <w:rsid w:val="00254BFF"/>
    <w:rsid w:val="002550D1"/>
    <w:rsid w:val="0025519F"/>
    <w:rsid w:val="00255B30"/>
    <w:rsid w:val="00255C28"/>
    <w:rsid w:val="00255C90"/>
    <w:rsid w:val="00256198"/>
    <w:rsid w:val="0025625D"/>
    <w:rsid w:val="002562A8"/>
    <w:rsid w:val="0025672F"/>
    <w:rsid w:val="0025691B"/>
    <w:rsid w:val="00256BF4"/>
    <w:rsid w:val="00256EAC"/>
    <w:rsid w:val="00257A7A"/>
    <w:rsid w:val="00257AE3"/>
    <w:rsid w:val="00257B00"/>
    <w:rsid w:val="00260B36"/>
    <w:rsid w:val="002615DD"/>
    <w:rsid w:val="00261BAC"/>
    <w:rsid w:val="00261BB5"/>
    <w:rsid w:val="00261E67"/>
    <w:rsid w:val="0026234F"/>
    <w:rsid w:val="00262430"/>
    <w:rsid w:val="00262864"/>
    <w:rsid w:val="002629B4"/>
    <w:rsid w:val="00262B2B"/>
    <w:rsid w:val="00262D1B"/>
    <w:rsid w:val="00262E17"/>
    <w:rsid w:val="0026353F"/>
    <w:rsid w:val="00263638"/>
    <w:rsid w:val="00263B0F"/>
    <w:rsid w:val="00263DCA"/>
    <w:rsid w:val="00263DFA"/>
    <w:rsid w:val="00263E0A"/>
    <w:rsid w:val="0026449F"/>
    <w:rsid w:val="002645DC"/>
    <w:rsid w:val="002646CD"/>
    <w:rsid w:val="0026497F"/>
    <w:rsid w:val="00264D6C"/>
    <w:rsid w:val="00265847"/>
    <w:rsid w:val="00265C1A"/>
    <w:rsid w:val="00265DCB"/>
    <w:rsid w:val="002662DD"/>
    <w:rsid w:val="002663A8"/>
    <w:rsid w:val="00266459"/>
    <w:rsid w:val="00266708"/>
    <w:rsid w:val="002668CC"/>
    <w:rsid w:val="002669E6"/>
    <w:rsid w:val="00267045"/>
    <w:rsid w:val="002674FA"/>
    <w:rsid w:val="00267EC7"/>
    <w:rsid w:val="00267ECC"/>
    <w:rsid w:val="00270047"/>
    <w:rsid w:val="0027020E"/>
    <w:rsid w:val="0027059A"/>
    <w:rsid w:val="002708E4"/>
    <w:rsid w:val="00270BAC"/>
    <w:rsid w:val="00270C07"/>
    <w:rsid w:val="00270EAD"/>
    <w:rsid w:val="00271678"/>
    <w:rsid w:val="00271FF0"/>
    <w:rsid w:val="0027291D"/>
    <w:rsid w:val="0027295D"/>
    <w:rsid w:val="00272A4A"/>
    <w:rsid w:val="00272A53"/>
    <w:rsid w:val="00272B39"/>
    <w:rsid w:val="00272EEE"/>
    <w:rsid w:val="00273070"/>
    <w:rsid w:val="00273177"/>
    <w:rsid w:val="00273392"/>
    <w:rsid w:val="0027378B"/>
    <w:rsid w:val="00273AB4"/>
    <w:rsid w:val="00273AB6"/>
    <w:rsid w:val="00273ABF"/>
    <w:rsid w:val="00273CFE"/>
    <w:rsid w:val="00273D3F"/>
    <w:rsid w:val="00273E50"/>
    <w:rsid w:val="00273E5E"/>
    <w:rsid w:val="002741A3"/>
    <w:rsid w:val="002746A6"/>
    <w:rsid w:val="00275707"/>
    <w:rsid w:val="00275F4E"/>
    <w:rsid w:val="00276321"/>
    <w:rsid w:val="002766F1"/>
    <w:rsid w:val="00276809"/>
    <w:rsid w:val="00276B40"/>
    <w:rsid w:val="00276C55"/>
    <w:rsid w:val="00277DA2"/>
    <w:rsid w:val="00277DA3"/>
    <w:rsid w:val="00277E06"/>
    <w:rsid w:val="0027AA01"/>
    <w:rsid w:val="00280036"/>
    <w:rsid w:val="002802EB"/>
    <w:rsid w:val="002807E1"/>
    <w:rsid w:val="00280A52"/>
    <w:rsid w:val="00281483"/>
    <w:rsid w:val="00281484"/>
    <w:rsid w:val="00281555"/>
    <w:rsid w:val="002818E7"/>
    <w:rsid w:val="00281929"/>
    <w:rsid w:val="0028199E"/>
    <w:rsid w:val="00281D97"/>
    <w:rsid w:val="00282028"/>
    <w:rsid w:val="00282826"/>
    <w:rsid w:val="00282950"/>
    <w:rsid w:val="00282976"/>
    <w:rsid w:val="002829A9"/>
    <w:rsid w:val="002829F2"/>
    <w:rsid w:val="00282F65"/>
    <w:rsid w:val="00283B55"/>
    <w:rsid w:val="00283F8E"/>
    <w:rsid w:val="002840AB"/>
    <w:rsid w:val="00284265"/>
    <w:rsid w:val="00284428"/>
    <w:rsid w:val="00284DF9"/>
    <w:rsid w:val="00284E6E"/>
    <w:rsid w:val="00284EAF"/>
    <w:rsid w:val="00284FFE"/>
    <w:rsid w:val="0028508C"/>
    <w:rsid w:val="002850F7"/>
    <w:rsid w:val="002853AE"/>
    <w:rsid w:val="00285D30"/>
    <w:rsid w:val="00285E7A"/>
    <w:rsid w:val="0028609E"/>
    <w:rsid w:val="002867C4"/>
    <w:rsid w:val="002867DF"/>
    <w:rsid w:val="0028773F"/>
    <w:rsid w:val="002878DC"/>
    <w:rsid w:val="0029013D"/>
    <w:rsid w:val="00290174"/>
    <w:rsid w:val="002902A2"/>
    <w:rsid w:val="002902A3"/>
    <w:rsid w:val="00290336"/>
    <w:rsid w:val="00290641"/>
    <w:rsid w:val="002906AF"/>
    <w:rsid w:val="00291363"/>
    <w:rsid w:val="00291459"/>
    <w:rsid w:val="00291518"/>
    <w:rsid w:val="00291D33"/>
    <w:rsid w:val="00291E3B"/>
    <w:rsid w:val="0029230B"/>
    <w:rsid w:val="00292590"/>
    <w:rsid w:val="002927B8"/>
    <w:rsid w:val="00292D79"/>
    <w:rsid w:val="0029349F"/>
    <w:rsid w:val="00293629"/>
    <w:rsid w:val="00293EAD"/>
    <w:rsid w:val="00294590"/>
    <w:rsid w:val="00294872"/>
    <w:rsid w:val="00295671"/>
    <w:rsid w:val="002956F3"/>
    <w:rsid w:val="00295A9D"/>
    <w:rsid w:val="00295ADB"/>
    <w:rsid w:val="00295B9C"/>
    <w:rsid w:val="00295CC9"/>
    <w:rsid w:val="00295DDD"/>
    <w:rsid w:val="00296023"/>
    <w:rsid w:val="0029627C"/>
    <w:rsid w:val="00296404"/>
    <w:rsid w:val="002964BD"/>
    <w:rsid w:val="00296568"/>
    <w:rsid w:val="002966F8"/>
    <w:rsid w:val="002968DB"/>
    <w:rsid w:val="00296AED"/>
    <w:rsid w:val="00296E7D"/>
    <w:rsid w:val="002972EB"/>
    <w:rsid w:val="00297B68"/>
    <w:rsid w:val="00297C77"/>
    <w:rsid w:val="002A0032"/>
    <w:rsid w:val="002A019B"/>
    <w:rsid w:val="002A01B6"/>
    <w:rsid w:val="002A051C"/>
    <w:rsid w:val="002A1012"/>
    <w:rsid w:val="002A1166"/>
    <w:rsid w:val="002A13B1"/>
    <w:rsid w:val="002A14D8"/>
    <w:rsid w:val="002A1668"/>
    <w:rsid w:val="002A1F49"/>
    <w:rsid w:val="002A22C7"/>
    <w:rsid w:val="002A24A9"/>
    <w:rsid w:val="002A2F3D"/>
    <w:rsid w:val="002A306E"/>
    <w:rsid w:val="002A3185"/>
    <w:rsid w:val="002A3228"/>
    <w:rsid w:val="002A3758"/>
    <w:rsid w:val="002A3D5D"/>
    <w:rsid w:val="002A4029"/>
    <w:rsid w:val="002A460F"/>
    <w:rsid w:val="002A48CE"/>
    <w:rsid w:val="002A4926"/>
    <w:rsid w:val="002A4AF6"/>
    <w:rsid w:val="002A4D69"/>
    <w:rsid w:val="002A6692"/>
    <w:rsid w:val="002A673A"/>
    <w:rsid w:val="002A6998"/>
    <w:rsid w:val="002A6A33"/>
    <w:rsid w:val="002A7079"/>
    <w:rsid w:val="002A70BD"/>
    <w:rsid w:val="002A76AB"/>
    <w:rsid w:val="002A7B8D"/>
    <w:rsid w:val="002A7BFB"/>
    <w:rsid w:val="002A7C21"/>
    <w:rsid w:val="002A7FE7"/>
    <w:rsid w:val="002B02BD"/>
    <w:rsid w:val="002B0871"/>
    <w:rsid w:val="002B10EB"/>
    <w:rsid w:val="002B16B6"/>
    <w:rsid w:val="002B1703"/>
    <w:rsid w:val="002B1C26"/>
    <w:rsid w:val="002B1F3F"/>
    <w:rsid w:val="002B2353"/>
    <w:rsid w:val="002B25A4"/>
    <w:rsid w:val="002B2DE0"/>
    <w:rsid w:val="002B2EE7"/>
    <w:rsid w:val="002B30DE"/>
    <w:rsid w:val="002B367A"/>
    <w:rsid w:val="002B3A15"/>
    <w:rsid w:val="002B3A35"/>
    <w:rsid w:val="002B3BF9"/>
    <w:rsid w:val="002B3CB5"/>
    <w:rsid w:val="002B4433"/>
    <w:rsid w:val="002B4B65"/>
    <w:rsid w:val="002B505C"/>
    <w:rsid w:val="002B50F3"/>
    <w:rsid w:val="002B512D"/>
    <w:rsid w:val="002B5375"/>
    <w:rsid w:val="002B5685"/>
    <w:rsid w:val="002B5A99"/>
    <w:rsid w:val="002B5B2A"/>
    <w:rsid w:val="002B6707"/>
    <w:rsid w:val="002B69DA"/>
    <w:rsid w:val="002B6B02"/>
    <w:rsid w:val="002B6FE2"/>
    <w:rsid w:val="002B70D6"/>
    <w:rsid w:val="002B7192"/>
    <w:rsid w:val="002B7417"/>
    <w:rsid w:val="002B7579"/>
    <w:rsid w:val="002B75D0"/>
    <w:rsid w:val="002B7808"/>
    <w:rsid w:val="002B791A"/>
    <w:rsid w:val="002C00D6"/>
    <w:rsid w:val="002C01FE"/>
    <w:rsid w:val="002C071E"/>
    <w:rsid w:val="002C0C32"/>
    <w:rsid w:val="002C0F12"/>
    <w:rsid w:val="002C11A5"/>
    <w:rsid w:val="002C11E9"/>
    <w:rsid w:val="002C12F1"/>
    <w:rsid w:val="002C16BB"/>
    <w:rsid w:val="002C2129"/>
    <w:rsid w:val="002C28A5"/>
    <w:rsid w:val="002C28B6"/>
    <w:rsid w:val="002C29C2"/>
    <w:rsid w:val="002C33BF"/>
    <w:rsid w:val="002C3606"/>
    <w:rsid w:val="002C3CAC"/>
    <w:rsid w:val="002C3E49"/>
    <w:rsid w:val="002C3F00"/>
    <w:rsid w:val="002C3F89"/>
    <w:rsid w:val="002C420C"/>
    <w:rsid w:val="002C42AC"/>
    <w:rsid w:val="002C4372"/>
    <w:rsid w:val="002C474F"/>
    <w:rsid w:val="002C4932"/>
    <w:rsid w:val="002C4D03"/>
    <w:rsid w:val="002C4DEC"/>
    <w:rsid w:val="002C4EB7"/>
    <w:rsid w:val="002C5729"/>
    <w:rsid w:val="002C5763"/>
    <w:rsid w:val="002C57FC"/>
    <w:rsid w:val="002C5955"/>
    <w:rsid w:val="002C5DDF"/>
    <w:rsid w:val="002C610F"/>
    <w:rsid w:val="002C61A4"/>
    <w:rsid w:val="002C6328"/>
    <w:rsid w:val="002C6409"/>
    <w:rsid w:val="002C64D7"/>
    <w:rsid w:val="002C64EA"/>
    <w:rsid w:val="002C6634"/>
    <w:rsid w:val="002C66BA"/>
    <w:rsid w:val="002C6C1F"/>
    <w:rsid w:val="002C72A1"/>
    <w:rsid w:val="002C7450"/>
    <w:rsid w:val="002C745B"/>
    <w:rsid w:val="002C7737"/>
    <w:rsid w:val="002C7958"/>
    <w:rsid w:val="002C7B1E"/>
    <w:rsid w:val="002C7C0C"/>
    <w:rsid w:val="002C7C21"/>
    <w:rsid w:val="002C7F4F"/>
    <w:rsid w:val="002D05A2"/>
    <w:rsid w:val="002D0846"/>
    <w:rsid w:val="002D085F"/>
    <w:rsid w:val="002D0A22"/>
    <w:rsid w:val="002D0D40"/>
    <w:rsid w:val="002D0F6C"/>
    <w:rsid w:val="002D17B6"/>
    <w:rsid w:val="002D1B8E"/>
    <w:rsid w:val="002D1E20"/>
    <w:rsid w:val="002D2313"/>
    <w:rsid w:val="002D275A"/>
    <w:rsid w:val="002D2ADC"/>
    <w:rsid w:val="002D2B8F"/>
    <w:rsid w:val="002D30AC"/>
    <w:rsid w:val="002D3893"/>
    <w:rsid w:val="002D3CFA"/>
    <w:rsid w:val="002D3D55"/>
    <w:rsid w:val="002D3E09"/>
    <w:rsid w:val="002D4539"/>
    <w:rsid w:val="002D4F28"/>
    <w:rsid w:val="002D510C"/>
    <w:rsid w:val="002D55EF"/>
    <w:rsid w:val="002D5912"/>
    <w:rsid w:val="002D5919"/>
    <w:rsid w:val="002D594A"/>
    <w:rsid w:val="002D5A6B"/>
    <w:rsid w:val="002D6A37"/>
    <w:rsid w:val="002D7132"/>
    <w:rsid w:val="002D7563"/>
    <w:rsid w:val="002D7FE4"/>
    <w:rsid w:val="002E01EB"/>
    <w:rsid w:val="002E08AB"/>
    <w:rsid w:val="002E0C7D"/>
    <w:rsid w:val="002E15DC"/>
    <w:rsid w:val="002E1D0D"/>
    <w:rsid w:val="002E1DF6"/>
    <w:rsid w:val="002E2289"/>
    <w:rsid w:val="002E2535"/>
    <w:rsid w:val="002E27CF"/>
    <w:rsid w:val="002E2CBA"/>
    <w:rsid w:val="002E3608"/>
    <w:rsid w:val="002E39BD"/>
    <w:rsid w:val="002E3A07"/>
    <w:rsid w:val="002E3AB4"/>
    <w:rsid w:val="002E3ECC"/>
    <w:rsid w:val="002E4528"/>
    <w:rsid w:val="002E511D"/>
    <w:rsid w:val="002E5252"/>
    <w:rsid w:val="002E591C"/>
    <w:rsid w:val="002E5C9C"/>
    <w:rsid w:val="002E657F"/>
    <w:rsid w:val="002E6AC0"/>
    <w:rsid w:val="002E6EF1"/>
    <w:rsid w:val="002E7422"/>
    <w:rsid w:val="002E7E8D"/>
    <w:rsid w:val="002E7E9D"/>
    <w:rsid w:val="002E7F1D"/>
    <w:rsid w:val="002F0310"/>
    <w:rsid w:val="002F0426"/>
    <w:rsid w:val="002F046B"/>
    <w:rsid w:val="002F04D8"/>
    <w:rsid w:val="002F0CF0"/>
    <w:rsid w:val="002F0D4A"/>
    <w:rsid w:val="002F228B"/>
    <w:rsid w:val="002F240D"/>
    <w:rsid w:val="002F2D11"/>
    <w:rsid w:val="002F2F22"/>
    <w:rsid w:val="002F324E"/>
    <w:rsid w:val="002F3486"/>
    <w:rsid w:val="002F3867"/>
    <w:rsid w:val="002F3871"/>
    <w:rsid w:val="002F3938"/>
    <w:rsid w:val="002F3C30"/>
    <w:rsid w:val="002F3D73"/>
    <w:rsid w:val="002F40C1"/>
    <w:rsid w:val="002F44D6"/>
    <w:rsid w:val="002F460C"/>
    <w:rsid w:val="002F4648"/>
    <w:rsid w:val="002F482E"/>
    <w:rsid w:val="002F48F8"/>
    <w:rsid w:val="002F4C87"/>
    <w:rsid w:val="002F5136"/>
    <w:rsid w:val="002F5350"/>
    <w:rsid w:val="002F5771"/>
    <w:rsid w:val="002F587A"/>
    <w:rsid w:val="002F5CB0"/>
    <w:rsid w:val="002F5E2F"/>
    <w:rsid w:val="002F5F0C"/>
    <w:rsid w:val="002F648B"/>
    <w:rsid w:val="002F6614"/>
    <w:rsid w:val="002F683D"/>
    <w:rsid w:val="002F69A7"/>
    <w:rsid w:val="002F7C8D"/>
    <w:rsid w:val="002F7D65"/>
    <w:rsid w:val="002F7E5B"/>
    <w:rsid w:val="002F7EDE"/>
    <w:rsid w:val="003001E5"/>
    <w:rsid w:val="00300E4C"/>
    <w:rsid w:val="0030122A"/>
    <w:rsid w:val="00301747"/>
    <w:rsid w:val="00301D9F"/>
    <w:rsid w:val="00301EC1"/>
    <w:rsid w:val="00301F40"/>
    <w:rsid w:val="003024F4"/>
    <w:rsid w:val="00302506"/>
    <w:rsid w:val="0030280D"/>
    <w:rsid w:val="00302833"/>
    <w:rsid w:val="00302ABC"/>
    <w:rsid w:val="00302AEB"/>
    <w:rsid w:val="00302D25"/>
    <w:rsid w:val="003038EF"/>
    <w:rsid w:val="00303AE8"/>
    <w:rsid w:val="00303BE7"/>
    <w:rsid w:val="0030433E"/>
    <w:rsid w:val="00304BE3"/>
    <w:rsid w:val="00304D1A"/>
    <w:rsid w:val="003051A2"/>
    <w:rsid w:val="00305BBB"/>
    <w:rsid w:val="00305FC3"/>
    <w:rsid w:val="003061DC"/>
    <w:rsid w:val="0030651D"/>
    <w:rsid w:val="003068B5"/>
    <w:rsid w:val="00306928"/>
    <w:rsid w:val="00307427"/>
    <w:rsid w:val="00307A83"/>
    <w:rsid w:val="00307B44"/>
    <w:rsid w:val="003103F1"/>
    <w:rsid w:val="003107CA"/>
    <w:rsid w:val="003109E2"/>
    <w:rsid w:val="00310B85"/>
    <w:rsid w:val="00310B8B"/>
    <w:rsid w:val="003110E2"/>
    <w:rsid w:val="00311293"/>
    <w:rsid w:val="0031167A"/>
    <w:rsid w:val="0031177E"/>
    <w:rsid w:val="003119BB"/>
    <w:rsid w:val="00312370"/>
    <w:rsid w:val="0031244A"/>
    <w:rsid w:val="00312508"/>
    <w:rsid w:val="0031252F"/>
    <w:rsid w:val="00312C72"/>
    <w:rsid w:val="00312D33"/>
    <w:rsid w:val="0031304C"/>
    <w:rsid w:val="003130F9"/>
    <w:rsid w:val="0031332B"/>
    <w:rsid w:val="003134DD"/>
    <w:rsid w:val="00313772"/>
    <w:rsid w:val="00313D62"/>
    <w:rsid w:val="00314107"/>
    <w:rsid w:val="0031430E"/>
    <w:rsid w:val="00314566"/>
    <w:rsid w:val="0031477C"/>
    <w:rsid w:val="00314A32"/>
    <w:rsid w:val="003151C5"/>
    <w:rsid w:val="003151E0"/>
    <w:rsid w:val="0031551E"/>
    <w:rsid w:val="0031603D"/>
    <w:rsid w:val="0031612E"/>
    <w:rsid w:val="0031638A"/>
    <w:rsid w:val="003165A2"/>
    <w:rsid w:val="003167C0"/>
    <w:rsid w:val="00316AB0"/>
    <w:rsid w:val="003172A2"/>
    <w:rsid w:val="003177AB"/>
    <w:rsid w:val="00317A58"/>
    <w:rsid w:val="00317FAE"/>
    <w:rsid w:val="00317FD2"/>
    <w:rsid w:val="003203AB"/>
    <w:rsid w:val="003206D0"/>
    <w:rsid w:val="00320C94"/>
    <w:rsid w:val="00320C97"/>
    <w:rsid w:val="00320DA6"/>
    <w:rsid w:val="003210AA"/>
    <w:rsid w:val="003210F6"/>
    <w:rsid w:val="00321694"/>
    <w:rsid w:val="003219D1"/>
    <w:rsid w:val="00321A3C"/>
    <w:rsid w:val="0032260F"/>
    <w:rsid w:val="00322D61"/>
    <w:rsid w:val="00322F7B"/>
    <w:rsid w:val="00323119"/>
    <w:rsid w:val="0032341E"/>
    <w:rsid w:val="0032370D"/>
    <w:rsid w:val="00323CB0"/>
    <w:rsid w:val="00323F43"/>
    <w:rsid w:val="00324AD9"/>
    <w:rsid w:val="00324E01"/>
    <w:rsid w:val="00324FC8"/>
    <w:rsid w:val="003257AE"/>
    <w:rsid w:val="00325B06"/>
    <w:rsid w:val="00326BCE"/>
    <w:rsid w:val="0032734B"/>
    <w:rsid w:val="003274E2"/>
    <w:rsid w:val="00327533"/>
    <w:rsid w:val="0032763D"/>
    <w:rsid w:val="00327B95"/>
    <w:rsid w:val="00327CAB"/>
    <w:rsid w:val="003301E6"/>
    <w:rsid w:val="003309A4"/>
    <w:rsid w:val="00330E27"/>
    <w:rsid w:val="0033105D"/>
    <w:rsid w:val="003312B8"/>
    <w:rsid w:val="00331317"/>
    <w:rsid w:val="003317A3"/>
    <w:rsid w:val="003317CF"/>
    <w:rsid w:val="00331A82"/>
    <w:rsid w:val="00331B58"/>
    <w:rsid w:val="00332568"/>
    <w:rsid w:val="003330FC"/>
    <w:rsid w:val="003337CE"/>
    <w:rsid w:val="00333A88"/>
    <w:rsid w:val="00333B95"/>
    <w:rsid w:val="00333E72"/>
    <w:rsid w:val="0033444E"/>
    <w:rsid w:val="003346D8"/>
    <w:rsid w:val="00334CD9"/>
    <w:rsid w:val="00334DA7"/>
    <w:rsid w:val="00335CEA"/>
    <w:rsid w:val="003362D2"/>
    <w:rsid w:val="003363D3"/>
    <w:rsid w:val="0033676A"/>
    <w:rsid w:val="00337048"/>
    <w:rsid w:val="003378B0"/>
    <w:rsid w:val="0033797C"/>
    <w:rsid w:val="00337BD4"/>
    <w:rsid w:val="00337E5B"/>
    <w:rsid w:val="0034062A"/>
    <w:rsid w:val="003412E8"/>
    <w:rsid w:val="003412F1"/>
    <w:rsid w:val="00341339"/>
    <w:rsid w:val="0034155F"/>
    <w:rsid w:val="0034184C"/>
    <w:rsid w:val="00341B29"/>
    <w:rsid w:val="00341C4E"/>
    <w:rsid w:val="0034215E"/>
    <w:rsid w:val="00342319"/>
    <w:rsid w:val="00342C1A"/>
    <w:rsid w:val="00342D44"/>
    <w:rsid w:val="0034303B"/>
    <w:rsid w:val="00343161"/>
    <w:rsid w:val="003433DF"/>
    <w:rsid w:val="00343689"/>
    <w:rsid w:val="003437D2"/>
    <w:rsid w:val="00343A49"/>
    <w:rsid w:val="00343B9F"/>
    <w:rsid w:val="00343C6B"/>
    <w:rsid w:val="00343CCF"/>
    <w:rsid w:val="00344201"/>
    <w:rsid w:val="003446F5"/>
    <w:rsid w:val="00344952"/>
    <w:rsid w:val="00344B5E"/>
    <w:rsid w:val="00344B7A"/>
    <w:rsid w:val="00344C1C"/>
    <w:rsid w:val="00344DB5"/>
    <w:rsid w:val="00344E35"/>
    <w:rsid w:val="00345A36"/>
    <w:rsid w:val="003462B5"/>
    <w:rsid w:val="00346389"/>
    <w:rsid w:val="003465E7"/>
    <w:rsid w:val="003466CD"/>
    <w:rsid w:val="00346BFD"/>
    <w:rsid w:val="003471FC"/>
    <w:rsid w:val="0034748A"/>
    <w:rsid w:val="00347873"/>
    <w:rsid w:val="00347C3D"/>
    <w:rsid w:val="00347FA2"/>
    <w:rsid w:val="00350470"/>
    <w:rsid w:val="0035047A"/>
    <w:rsid w:val="00350B13"/>
    <w:rsid w:val="00350F0C"/>
    <w:rsid w:val="003510F3"/>
    <w:rsid w:val="0035110D"/>
    <w:rsid w:val="003512A5"/>
    <w:rsid w:val="003513D4"/>
    <w:rsid w:val="003518C8"/>
    <w:rsid w:val="00351A2C"/>
    <w:rsid w:val="00352459"/>
    <w:rsid w:val="003524E2"/>
    <w:rsid w:val="0035282F"/>
    <w:rsid w:val="00352894"/>
    <w:rsid w:val="00352D21"/>
    <w:rsid w:val="00352F16"/>
    <w:rsid w:val="00353110"/>
    <w:rsid w:val="0035359C"/>
    <w:rsid w:val="00353692"/>
    <w:rsid w:val="003537AA"/>
    <w:rsid w:val="0035384D"/>
    <w:rsid w:val="00354381"/>
    <w:rsid w:val="00354546"/>
    <w:rsid w:val="00354619"/>
    <w:rsid w:val="00354744"/>
    <w:rsid w:val="003547D0"/>
    <w:rsid w:val="0035491A"/>
    <w:rsid w:val="00354936"/>
    <w:rsid w:val="00354A87"/>
    <w:rsid w:val="00354D4F"/>
    <w:rsid w:val="00354DF3"/>
    <w:rsid w:val="003554CE"/>
    <w:rsid w:val="003556BC"/>
    <w:rsid w:val="0035599E"/>
    <w:rsid w:val="00355F0E"/>
    <w:rsid w:val="00356544"/>
    <w:rsid w:val="00356566"/>
    <w:rsid w:val="0035667C"/>
    <w:rsid w:val="00356738"/>
    <w:rsid w:val="0035687A"/>
    <w:rsid w:val="00356907"/>
    <w:rsid w:val="003571D4"/>
    <w:rsid w:val="00357853"/>
    <w:rsid w:val="003579D2"/>
    <w:rsid w:val="00357CD1"/>
    <w:rsid w:val="0036008A"/>
    <w:rsid w:val="00360751"/>
    <w:rsid w:val="00360DEF"/>
    <w:rsid w:val="00360F9B"/>
    <w:rsid w:val="003611CC"/>
    <w:rsid w:val="00361350"/>
    <w:rsid w:val="00361508"/>
    <w:rsid w:val="00361796"/>
    <w:rsid w:val="003619A8"/>
    <w:rsid w:val="00361C6B"/>
    <w:rsid w:val="00361C78"/>
    <w:rsid w:val="00362356"/>
    <w:rsid w:val="003626B7"/>
    <w:rsid w:val="00362DE5"/>
    <w:rsid w:val="00362E60"/>
    <w:rsid w:val="00363297"/>
    <w:rsid w:val="00363335"/>
    <w:rsid w:val="003635EC"/>
    <w:rsid w:val="003638FC"/>
    <w:rsid w:val="00363A0B"/>
    <w:rsid w:val="00363F6F"/>
    <w:rsid w:val="00364057"/>
    <w:rsid w:val="0036425E"/>
    <w:rsid w:val="003643C8"/>
    <w:rsid w:val="003643E0"/>
    <w:rsid w:val="00364453"/>
    <w:rsid w:val="00364484"/>
    <w:rsid w:val="00364598"/>
    <w:rsid w:val="003645EC"/>
    <w:rsid w:val="003649F8"/>
    <w:rsid w:val="00364C94"/>
    <w:rsid w:val="00364E16"/>
    <w:rsid w:val="0036533E"/>
    <w:rsid w:val="00365435"/>
    <w:rsid w:val="00365962"/>
    <w:rsid w:val="00365AC5"/>
    <w:rsid w:val="0036692F"/>
    <w:rsid w:val="00366B0D"/>
    <w:rsid w:val="00366D85"/>
    <w:rsid w:val="003672AA"/>
    <w:rsid w:val="003676BD"/>
    <w:rsid w:val="00370099"/>
    <w:rsid w:val="00370347"/>
    <w:rsid w:val="003705AC"/>
    <w:rsid w:val="0037071D"/>
    <w:rsid w:val="00370F7E"/>
    <w:rsid w:val="00371020"/>
    <w:rsid w:val="003718D8"/>
    <w:rsid w:val="00371F68"/>
    <w:rsid w:val="003721E5"/>
    <w:rsid w:val="00372B7C"/>
    <w:rsid w:val="00372D4D"/>
    <w:rsid w:val="00372FB3"/>
    <w:rsid w:val="00373534"/>
    <w:rsid w:val="00373777"/>
    <w:rsid w:val="003739DF"/>
    <w:rsid w:val="00373D00"/>
    <w:rsid w:val="00374407"/>
    <w:rsid w:val="00374B76"/>
    <w:rsid w:val="00374CA7"/>
    <w:rsid w:val="00374D1B"/>
    <w:rsid w:val="00374FE4"/>
    <w:rsid w:val="0037565E"/>
    <w:rsid w:val="00375A7F"/>
    <w:rsid w:val="00376876"/>
    <w:rsid w:val="003769B8"/>
    <w:rsid w:val="00376F5C"/>
    <w:rsid w:val="003770E0"/>
    <w:rsid w:val="00377259"/>
    <w:rsid w:val="003775A3"/>
    <w:rsid w:val="003777CC"/>
    <w:rsid w:val="00377874"/>
    <w:rsid w:val="003778DE"/>
    <w:rsid w:val="00377955"/>
    <w:rsid w:val="00377AFC"/>
    <w:rsid w:val="00377C37"/>
    <w:rsid w:val="0038009E"/>
    <w:rsid w:val="00380464"/>
    <w:rsid w:val="003804F3"/>
    <w:rsid w:val="003807C6"/>
    <w:rsid w:val="0038094A"/>
    <w:rsid w:val="00380E74"/>
    <w:rsid w:val="0038205E"/>
    <w:rsid w:val="0038209A"/>
    <w:rsid w:val="00382701"/>
    <w:rsid w:val="00382BF5"/>
    <w:rsid w:val="00382D80"/>
    <w:rsid w:val="00382F74"/>
    <w:rsid w:val="00383276"/>
    <w:rsid w:val="00383FE3"/>
    <w:rsid w:val="00384537"/>
    <w:rsid w:val="00384740"/>
    <w:rsid w:val="00384C81"/>
    <w:rsid w:val="00385080"/>
    <w:rsid w:val="00385364"/>
    <w:rsid w:val="003856B3"/>
    <w:rsid w:val="0038581C"/>
    <w:rsid w:val="00385BBA"/>
    <w:rsid w:val="00385C4D"/>
    <w:rsid w:val="00386560"/>
    <w:rsid w:val="00386982"/>
    <w:rsid w:val="003869E2"/>
    <w:rsid w:val="00386CCB"/>
    <w:rsid w:val="003871C2"/>
    <w:rsid w:val="00387365"/>
    <w:rsid w:val="003874EB"/>
    <w:rsid w:val="003875CE"/>
    <w:rsid w:val="00390A70"/>
    <w:rsid w:val="00390EE6"/>
    <w:rsid w:val="00391708"/>
    <w:rsid w:val="00391B0A"/>
    <w:rsid w:val="00391B40"/>
    <w:rsid w:val="00392326"/>
    <w:rsid w:val="0039244A"/>
    <w:rsid w:val="00392BAF"/>
    <w:rsid w:val="003932A2"/>
    <w:rsid w:val="0039335D"/>
    <w:rsid w:val="003936BA"/>
    <w:rsid w:val="00393E98"/>
    <w:rsid w:val="00393FF9"/>
    <w:rsid w:val="003943F1"/>
    <w:rsid w:val="0039469E"/>
    <w:rsid w:val="003948A4"/>
    <w:rsid w:val="00394D67"/>
    <w:rsid w:val="00394E91"/>
    <w:rsid w:val="003953F1"/>
    <w:rsid w:val="00395895"/>
    <w:rsid w:val="003958F5"/>
    <w:rsid w:val="00395BFB"/>
    <w:rsid w:val="00395C5C"/>
    <w:rsid w:val="00395D0C"/>
    <w:rsid w:val="00396541"/>
    <w:rsid w:val="00396704"/>
    <w:rsid w:val="003967BC"/>
    <w:rsid w:val="00396873"/>
    <w:rsid w:val="003971FF"/>
    <w:rsid w:val="00397B57"/>
    <w:rsid w:val="00397DEB"/>
    <w:rsid w:val="00397F26"/>
    <w:rsid w:val="00397FA4"/>
    <w:rsid w:val="003A0772"/>
    <w:rsid w:val="003A0AA9"/>
    <w:rsid w:val="003A0D24"/>
    <w:rsid w:val="003A13B3"/>
    <w:rsid w:val="003A16E0"/>
    <w:rsid w:val="003A1CA5"/>
    <w:rsid w:val="003A1DAB"/>
    <w:rsid w:val="003A1EAD"/>
    <w:rsid w:val="003A1FF9"/>
    <w:rsid w:val="003A2057"/>
    <w:rsid w:val="003A24BE"/>
    <w:rsid w:val="003A256B"/>
    <w:rsid w:val="003A299A"/>
    <w:rsid w:val="003A30AE"/>
    <w:rsid w:val="003A30D6"/>
    <w:rsid w:val="003A3397"/>
    <w:rsid w:val="003A3636"/>
    <w:rsid w:val="003A41D4"/>
    <w:rsid w:val="003A45BF"/>
    <w:rsid w:val="003A50BF"/>
    <w:rsid w:val="003A5298"/>
    <w:rsid w:val="003A5FBD"/>
    <w:rsid w:val="003A7017"/>
    <w:rsid w:val="003A7521"/>
    <w:rsid w:val="003A7B40"/>
    <w:rsid w:val="003B007C"/>
    <w:rsid w:val="003B02BA"/>
    <w:rsid w:val="003B03B6"/>
    <w:rsid w:val="003B04F2"/>
    <w:rsid w:val="003B05D4"/>
    <w:rsid w:val="003B0885"/>
    <w:rsid w:val="003B0FBB"/>
    <w:rsid w:val="003B12E4"/>
    <w:rsid w:val="003B157B"/>
    <w:rsid w:val="003B1856"/>
    <w:rsid w:val="003B1BF1"/>
    <w:rsid w:val="003B1CA4"/>
    <w:rsid w:val="003B1D17"/>
    <w:rsid w:val="003B1DD8"/>
    <w:rsid w:val="003B1E17"/>
    <w:rsid w:val="003B1ED5"/>
    <w:rsid w:val="003B24BB"/>
    <w:rsid w:val="003B266E"/>
    <w:rsid w:val="003B2702"/>
    <w:rsid w:val="003B2A06"/>
    <w:rsid w:val="003B2CF6"/>
    <w:rsid w:val="003B2F97"/>
    <w:rsid w:val="003B3349"/>
    <w:rsid w:val="003B3691"/>
    <w:rsid w:val="003B3E6B"/>
    <w:rsid w:val="003B456E"/>
    <w:rsid w:val="003B4584"/>
    <w:rsid w:val="003B462F"/>
    <w:rsid w:val="003B53C3"/>
    <w:rsid w:val="003B5904"/>
    <w:rsid w:val="003B5B74"/>
    <w:rsid w:val="003B5E17"/>
    <w:rsid w:val="003B5E77"/>
    <w:rsid w:val="003B6811"/>
    <w:rsid w:val="003B734A"/>
    <w:rsid w:val="003B7473"/>
    <w:rsid w:val="003BB08D"/>
    <w:rsid w:val="003C02CB"/>
    <w:rsid w:val="003C0355"/>
    <w:rsid w:val="003C0645"/>
    <w:rsid w:val="003C093F"/>
    <w:rsid w:val="003C0ED3"/>
    <w:rsid w:val="003C0F7B"/>
    <w:rsid w:val="003C0FA0"/>
    <w:rsid w:val="003C108D"/>
    <w:rsid w:val="003C1803"/>
    <w:rsid w:val="003C1EE7"/>
    <w:rsid w:val="003C2440"/>
    <w:rsid w:val="003C2CB9"/>
    <w:rsid w:val="003C2CBC"/>
    <w:rsid w:val="003C312D"/>
    <w:rsid w:val="003C338A"/>
    <w:rsid w:val="003C3490"/>
    <w:rsid w:val="003C35A2"/>
    <w:rsid w:val="003C36F9"/>
    <w:rsid w:val="003C38BE"/>
    <w:rsid w:val="003C3A0B"/>
    <w:rsid w:val="003C47A6"/>
    <w:rsid w:val="003C4CC3"/>
    <w:rsid w:val="003C561C"/>
    <w:rsid w:val="003C5682"/>
    <w:rsid w:val="003C582C"/>
    <w:rsid w:val="003C5B3D"/>
    <w:rsid w:val="003C5B77"/>
    <w:rsid w:val="003C5D0F"/>
    <w:rsid w:val="003C6378"/>
    <w:rsid w:val="003C6B2A"/>
    <w:rsid w:val="003C6C88"/>
    <w:rsid w:val="003C7092"/>
    <w:rsid w:val="003C73DF"/>
    <w:rsid w:val="003C749F"/>
    <w:rsid w:val="003C7544"/>
    <w:rsid w:val="003C7582"/>
    <w:rsid w:val="003C7591"/>
    <w:rsid w:val="003C77B0"/>
    <w:rsid w:val="003C79D0"/>
    <w:rsid w:val="003C7F9F"/>
    <w:rsid w:val="003D0015"/>
    <w:rsid w:val="003D0274"/>
    <w:rsid w:val="003D03D8"/>
    <w:rsid w:val="003D0456"/>
    <w:rsid w:val="003D065C"/>
    <w:rsid w:val="003D06F6"/>
    <w:rsid w:val="003D080F"/>
    <w:rsid w:val="003D0F5A"/>
    <w:rsid w:val="003D23CB"/>
    <w:rsid w:val="003D2A56"/>
    <w:rsid w:val="003D2C8F"/>
    <w:rsid w:val="003D2E18"/>
    <w:rsid w:val="003D30DC"/>
    <w:rsid w:val="003D320A"/>
    <w:rsid w:val="003D3A50"/>
    <w:rsid w:val="003D3CD1"/>
    <w:rsid w:val="003D3DBF"/>
    <w:rsid w:val="003D43F0"/>
    <w:rsid w:val="003D4625"/>
    <w:rsid w:val="003D487C"/>
    <w:rsid w:val="003D4B46"/>
    <w:rsid w:val="003D4C8E"/>
    <w:rsid w:val="003D4CE7"/>
    <w:rsid w:val="003D5757"/>
    <w:rsid w:val="003D582F"/>
    <w:rsid w:val="003D5916"/>
    <w:rsid w:val="003D5D7F"/>
    <w:rsid w:val="003D6791"/>
    <w:rsid w:val="003D6C30"/>
    <w:rsid w:val="003D6D7C"/>
    <w:rsid w:val="003D6E37"/>
    <w:rsid w:val="003D6FBF"/>
    <w:rsid w:val="003D71FD"/>
    <w:rsid w:val="003D7491"/>
    <w:rsid w:val="003D77CC"/>
    <w:rsid w:val="003D7CF9"/>
    <w:rsid w:val="003D7E4C"/>
    <w:rsid w:val="003E029B"/>
    <w:rsid w:val="003E05B4"/>
    <w:rsid w:val="003E0CB4"/>
    <w:rsid w:val="003E0F96"/>
    <w:rsid w:val="003E16E9"/>
    <w:rsid w:val="003E1822"/>
    <w:rsid w:val="003E190B"/>
    <w:rsid w:val="003E1C75"/>
    <w:rsid w:val="003E28CC"/>
    <w:rsid w:val="003E2934"/>
    <w:rsid w:val="003E2FB0"/>
    <w:rsid w:val="003E3294"/>
    <w:rsid w:val="003E34B6"/>
    <w:rsid w:val="003E361E"/>
    <w:rsid w:val="003E3A7E"/>
    <w:rsid w:val="003E3BE3"/>
    <w:rsid w:val="003E3C16"/>
    <w:rsid w:val="003E3CDF"/>
    <w:rsid w:val="003E4001"/>
    <w:rsid w:val="003E4037"/>
    <w:rsid w:val="003E462D"/>
    <w:rsid w:val="003E4C4F"/>
    <w:rsid w:val="003E4FD2"/>
    <w:rsid w:val="003E52EE"/>
    <w:rsid w:val="003E57BF"/>
    <w:rsid w:val="003E58F5"/>
    <w:rsid w:val="003E5D68"/>
    <w:rsid w:val="003E66BD"/>
    <w:rsid w:val="003E6817"/>
    <w:rsid w:val="003E69B4"/>
    <w:rsid w:val="003E6D1A"/>
    <w:rsid w:val="003E6FA0"/>
    <w:rsid w:val="003E735B"/>
    <w:rsid w:val="003F091A"/>
    <w:rsid w:val="003F1C0E"/>
    <w:rsid w:val="003F1C63"/>
    <w:rsid w:val="003F1EF0"/>
    <w:rsid w:val="003F1FD8"/>
    <w:rsid w:val="003F227C"/>
    <w:rsid w:val="003F26E0"/>
    <w:rsid w:val="003F28B3"/>
    <w:rsid w:val="003F3593"/>
    <w:rsid w:val="003F37EF"/>
    <w:rsid w:val="003F38BE"/>
    <w:rsid w:val="003F3AA1"/>
    <w:rsid w:val="003F3CCA"/>
    <w:rsid w:val="003F4092"/>
    <w:rsid w:val="003F453C"/>
    <w:rsid w:val="003F4891"/>
    <w:rsid w:val="003F4B2F"/>
    <w:rsid w:val="003F4D7B"/>
    <w:rsid w:val="003F57D6"/>
    <w:rsid w:val="003F58BA"/>
    <w:rsid w:val="003F58C5"/>
    <w:rsid w:val="003F59CF"/>
    <w:rsid w:val="003F6104"/>
    <w:rsid w:val="003F6F55"/>
    <w:rsid w:val="003F6F71"/>
    <w:rsid w:val="003F7488"/>
    <w:rsid w:val="003F76DC"/>
    <w:rsid w:val="004004BC"/>
    <w:rsid w:val="00400AA7"/>
    <w:rsid w:val="00401068"/>
    <w:rsid w:val="0040132F"/>
    <w:rsid w:val="00401659"/>
    <w:rsid w:val="004019D6"/>
    <w:rsid w:val="00401ABE"/>
    <w:rsid w:val="00401B10"/>
    <w:rsid w:val="00401E0F"/>
    <w:rsid w:val="00402351"/>
    <w:rsid w:val="00402CE8"/>
    <w:rsid w:val="00402D26"/>
    <w:rsid w:val="00402EB7"/>
    <w:rsid w:val="00403043"/>
    <w:rsid w:val="004036F1"/>
    <w:rsid w:val="0040373B"/>
    <w:rsid w:val="004040C4"/>
    <w:rsid w:val="00404130"/>
    <w:rsid w:val="00404446"/>
    <w:rsid w:val="0040460E"/>
    <w:rsid w:val="00404846"/>
    <w:rsid w:val="00404BAF"/>
    <w:rsid w:val="00404F5F"/>
    <w:rsid w:val="004059FE"/>
    <w:rsid w:val="00405B87"/>
    <w:rsid w:val="00405C6A"/>
    <w:rsid w:val="004060C5"/>
    <w:rsid w:val="0040645E"/>
    <w:rsid w:val="004064A4"/>
    <w:rsid w:val="0040676A"/>
    <w:rsid w:val="00406A95"/>
    <w:rsid w:val="00406BAE"/>
    <w:rsid w:val="004074B1"/>
    <w:rsid w:val="004074DE"/>
    <w:rsid w:val="00407D35"/>
    <w:rsid w:val="00407F08"/>
    <w:rsid w:val="00410B76"/>
    <w:rsid w:val="00410CC2"/>
    <w:rsid w:val="00410E80"/>
    <w:rsid w:val="00411128"/>
    <w:rsid w:val="00411AF2"/>
    <w:rsid w:val="00411BE0"/>
    <w:rsid w:val="00411E75"/>
    <w:rsid w:val="004121FF"/>
    <w:rsid w:val="004122E3"/>
    <w:rsid w:val="004123DB"/>
    <w:rsid w:val="00412D24"/>
    <w:rsid w:val="00412ECD"/>
    <w:rsid w:val="0041300B"/>
    <w:rsid w:val="004136E6"/>
    <w:rsid w:val="00413729"/>
    <w:rsid w:val="00413BD8"/>
    <w:rsid w:val="00413D17"/>
    <w:rsid w:val="00413F16"/>
    <w:rsid w:val="00414163"/>
    <w:rsid w:val="00414CB1"/>
    <w:rsid w:val="00414E89"/>
    <w:rsid w:val="0041541A"/>
    <w:rsid w:val="0041557A"/>
    <w:rsid w:val="00415CC7"/>
    <w:rsid w:val="00415D0A"/>
    <w:rsid w:val="00416A0D"/>
    <w:rsid w:val="00416EC8"/>
    <w:rsid w:val="00417008"/>
    <w:rsid w:val="0041711D"/>
    <w:rsid w:val="0041732F"/>
    <w:rsid w:val="00417673"/>
    <w:rsid w:val="004179CC"/>
    <w:rsid w:val="004179FA"/>
    <w:rsid w:val="00417D28"/>
    <w:rsid w:val="00417EE3"/>
    <w:rsid w:val="00420077"/>
    <w:rsid w:val="004203CF"/>
    <w:rsid w:val="004207BB"/>
    <w:rsid w:val="0042083F"/>
    <w:rsid w:val="00420A8A"/>
    <w:rsid w:val="00420D50"/>
    <w:rsid w:val="00420DC0"/>
    <w:rsid w:val="0042104C"/>
    <w:rsid w:val="0042199D"/>
    <w:rsid w:val="00421A21"/>
    <w:rsid w:val="00421B85"/>
    <w:rsid w:val="0042240D"/>
    <w:rsid w:val="00422517"/>
    <w:rsid w:val="004225B6"/>
    <w:rsid w:val="0042270C"/>
    <w:rsid w:val="00422B3D"/>
    <w:rsid w:val="00422D3A"/>
    <w:rsid w:val="00422D9B"/>
    <w:rsid w:val="004234E1"/>
    <w:rsid w:val="00423714"/>
    <w:rsid w:val="004238EB"/>
    <w:rsid w:val="00423D06"/>
    <w:rsid w:val="00423EDA"/>
    <w:rsid w:val="0042419F"/>
    <w:rsid w:val="004244CD"/>
    <w:rsid w:val="004245D7"/>
    <w:rsid w:val="004246F1"/>
    <w:rsid w:val="00424914"/>
    <w:rsid w:val="00424C18"/>
    <w:rsid w:val="00424D2B"/>
    <w:rsid w:val="00424F7A"/>
    <w:rsid w:val="00424F91"/>
    <w:rsid w:val="00425434"/>
    <w:rsid w:val="00425681"/>
    <w:rsid w:val="00425809"/>
    <w:rsid w:val="00425A9F"/>
    <w:rsid w:val="00425AAE"/>
    <w:rsid w:val="004263CE"/>
    <w:rsid w:val="004266DE"/>
    <w:rsid w:val="0042675B"/>
    <w:rsid w:val="004267F2"/>
    <w:rsid w:val="00426D39"/>
    <w:rsid w:val="00426E45"/>
    <w:rsid w:val="00426FE3"/>
    <w:rsid w:val="00427A1D"/>
    <w:rsid w:val="00430967"/>
    <w:rsid w:val="00430A3B"/>
    <w:rsid w:val="00430E31"/>
    <w:rsid w:val="00430EDE"/>
    <w:rsid w:val="00431324"/>
    <w:rsid w:val="004313B2"/>
    <w:rsid w:val="00431B50"/>
    <w:rsid w:val="00431EA1"/>
    <w:rsid w:val="00432164"/>
    <w:rsid w:val="0043216D"/>
    <w:rsid w:val="004324C5"/>
    <w:rsid w:val="004328D0"/>
    <w:rsid w:val="004328F4"/>
    <w:rsid w:val="004330FD"/>
    <w:rsid w:val="00433305"/>
    <w:rsid w:val="004334F6"/>
    <w:rsid w:val="00433959"/>
    <w:rsid w:val="00433F2D"/>
    <w:rsid w:val="00434955"/>
    <w:rsid w:val="00434A7F"/>
    <w:rsid w:val="00434C33"/>
    <w:rsid w:val="00434CB1"/>
    <w:rsid w:val="00435750"/>
    <w:rsid w:val="004357D3"/>
    <w:rsid w:val="00435C8E"/>
    <w:rsid w:val="00435D8A"/>
    <w:rsid w:val="00436183"/>
    <w:rsid w:val="004363F9"/>
    <w:rsid w:val="00436540"/>
    <w:rsid w:val="0043691E"/>
    <w:rsid w:val="00436E12"/>
    <w:rsid w:val="00436E9D"/>
    <w:rsid w:val="004370BA"/>
    <w:rsid w:val="0043787A"/>
    <w:rsid w:val="00437B1A"/>
    <w:rsid w:val="004405D6"/>
    <w:rsid w:val="004405F9"/>
    <w:rsid w:val="00440643"/>
    <w:rsid w:val="00440667"/>
    <w:rsid w:val="0044092A"/>
    <w:rsid w:val="004409FA"/>
    <w:rsid w:val="00440D02"/>
    <w:rsid w:val="00441114"/>
    <w:rsid w:val="0044150C"/>
    <w:rsid w:val="004415F0"/>
    <w:rsid w:val="00441DBC"/>
    <w:rsid w:val="00441E6E"/>
    <w:rsid w:val="00442201"/>
    <w:rsid w:val="00442360"/>
    <w:rsid w:val="0044280B"/>
    <w:rsid w:val="004428F0"/>
    <w:rsid w:val="00442A2A"/>
    <w:rsid w:val="00442C25"/>
    <w:rsid w:val="00442CA5"/>
    <w:rsid w:val="00442E4C"/>
    <w:rsid w:val="00442E51"/>
    <w:rsid w:val="00443078"/>
    <w:rsid w:val="0044389C"/>
    <w:rsid w:val="00443A31"/>
    <w:rsid w:val="00443D8C"/>
    <w:rsid w:val="00444226"/>
    <w:rsid w:val="00444318"/>
    <w:rsid w:val="00444386"/>
    <w:rsid w:val="004443E2"/>
    <w:rsid w:val="004444F8"/>
    <w:rsid w:val="00444FF5"/>
    <w:rsid w:val="0044503C"/>
    <w:rsid w:val="00445142"/>
    <w:rsid w:val="00445A42"/>
    <w:rsid w:val="00445AFE"/>
    <w:rsid w:val="00445EA7"/>
    <w:rsid w:val="0044676F"/>
    <w:rsid w:val="00446C37"/>
    <w:rsid w:val="00446E5C"/>
    <w:rsid w:val="0044706B"/>
    <w:rsid w:val="00447290"/>
    <w:rsid w:val="00447298"/>
    <w:rsid w:val="00447342"/>
    <w:rsid w:val="004477DE"/>
    <w:rsid w:val="00447896"/>
    <w:rsid w:val="00447A21"/>
    <w:rsid w:val="00447A42"/>
    <w:rsid w:val="0044C47C"/>
    <w:rsid w:val="00450240"/>
    <w:rsid w:val="004504DA"/>
    <w:rsid w:val="0045095C"/>
    <w:rsid w:val="00450E5B"/>
    <w:rsid w:val="004510F8"/>
    <w:rsid w:val="0045162A"/>
    <w:rsid w:val="00451640"/>
    <w:rsid w:val="004516A5"/>
    <w:rsid w:val="004517DF"/>
    <w:rsid w:val="00451963"/>
    <w:rsid w:val="00451C5E"/>
    <w:rsid w:val="00451E11"/>
    <w:rsid w:val="00452B97"/>
    <w:rsid w:val="0045362C"/>
    <w:rsid w:val="004537FE"/>
    <w:rsid w:val="00453844"/>
    <w:rsid w:val="00453E53"/>
    <w:rsid w:val="00453F59"/>
    <w:rsid w:val="0045403C"/>
    <w:rsid w:val="004547EC"/>
    <w:rsid w:val="00454A72"/>
    <w:rsid w:val="0045503A"/>
    <w:rsid w:val="004552A9"/>
    <w:rsid w:val="00455CA1"/>
    <w:rsid w:val="00455DBF"/>
    <w:rsid w:val="00455FDD"/>
    <w:rsid w:val="0045611D"/>
    <w:rsid w:val="004567F4"/>
    <w:rsid w:val="00456C84"/>
    <w:rsid w:val="00457057"/>
    <w:rsid w:val="00457135"/>
    <w:rsid w:val="00457891"/>
    <w:rsid w:val="00457B5E"/>
    <w:rsid w:val="00457F7F"/>
    <w:rsid w:val="004604A6"/>
    <w:rsid w:val="00460804"/>
    <w:rsid w:val="00460856"/>
    <w:rsid w:val="0046087A"/>
    <w:rsid w:val="00461206"/>
    <w:rsid w:val="00461500"/>
    <w:rsid w:val="004615D1"/>
    <w:rsid w:val="0046161E"/>
    <w:rsid w:val="00461893"/>
    <w:rsid w:val="004618ED"/>
    <w:rsid w:val="00461A47"/>
    <w:rsid w:val="00461C69"/>
    <w:rsid w:val="00461D0A"/>
    <w:rsid w:val="00461D77"/>
    <w:rsid w:val="0046266D"/>
    <w:rsid w:val="00462F3E"/>
    <w:rsid w:val="004631FB"/>
    <w:rsid w:val="00463551"/>
    <w:rsid w:val="00463AE7"/>
    <w:rsid w:val="0046450C"/>
    <w:rsid w:val="00464B8F"/>
    <w:rsid w:val="00464CD0"/>
    <w:rsid w:val="00464F0A"/>
    <w:rsid w:val="0046547D"/>
    <w:rsid w:val="00465570"/>
    <w:rsid w:val="00465990"/>
    <w:rsid w:val="00465C7D"/>
    <w:rsid w:val="00465CEE"/>
    <w:rsid w:val="00465D2C"/>
    <w:rsid w:val="00465D5F"/>
    <w:rsid w:val="00465EF4"/>
    <w:rsid w:val="00466032"/>
    <w:rsid w:val="004667FC"/>
    <w:rsid w:val="0046697D"/>
    <w:rsid w:val="004670A3"/>
    <w:rsid w:val="004673EB"/>
    <w:rsid w:val="00467C9B"/>
    <w:rsid w:val="00467DFE"/>
    <w:rsid w:val="00467EBE"/>
    <w:rsid w:val="004701A5"/>
    <w:rsid w:val="00470AB6"/>
    <w:rsid w:val="00470BFA"/>
    <w:rsid w:val="00470CB5"/>
    <w:rsid w:val="00470E81"/>
    <w:rsid w:val="004714DB"/>
    <w:rsid w:val="004715A6"/>
    <w:rsid w:val="004715B2"/>
    <w:rsid w:val="00471CFC"/>
    <w:rsid w:val="00471ED3"/>
    <w:rsid w:val="00472AF4"/>
    <w:rsid w:val="00472C80"/>
    <w:rsid w:val="0047303B"/>
    <w:rsid w:val="00473193"/>
    <w:rsid w:val="00473398"/>
    <w:rsid w:val="00473907"/>
    <w:rsid w:val="00473B3D"/>
    <w:rsid w:val="00473D1F"/>
    <w:rsid w:val="0047421D"/>
    <w:rsid w:val="00474972"/>
    <w:rsid w:val="00474F53"/>
    <w:rsid w:val="0047572F"/>
    <w:rsid w:val="00475919"/>
    <w:rsid w:val="00475AA3"/>
    <w:rsid w:val="00475AD6"/>
    <w:rsid w:val="00475F04"/>
    <w:rsid w:val="00476115"/>
    <w:rsid w:val="0047653D"/>
    <w:rsid w:val="004766E0"/>
    <w:rsid w:val="00476820"/>
    <w:rsid w:val="00477955"/>
    <w:rsid w:val="00477ACC"/>
    <w:rsid w:val="0048012F"/>
    <w:rsid w:val="004804ED"/>
    <w:rsid w:val="0048085B"/>
    <w:rsid w:val="0048088B"/>
    <w:rsid w:val="00480F08"/>
    <w:rsid w:val="0048107C"/>
    <w:rsid w:val="00481AF7"/>
    <w:rsid w:val="00481E16"/>
    <w:rsid w:val="00482053"/>
    <w:rsid w:val="0048287C"/>
    <w:rsid w:val="00483145"/>
    <w:rsid w:val="0048335E"/>
    <w:rsid w:val="0048338D"/>
    <w:rsid w:val="00483882"/>
    <w:rsid w:val="0048419F"/>
    <w:rsid w:val="004846C2"/>
    <w:rsid w:val="00484B9E"/>
    <w:rsid w:val="00484FEB"/>
    <w:rsid w:val="004851F5"/>
    <w:rsid w:val="00485431"/>
    <w:rsid w:val="00485D1B"/>
    <w:rsid w:val="00486099"/>
    <w:rsid w:val="004860D3"/>
    <w:rsid w:val="0048633F"/>
    <w:rsid w:val="00486AEA"/>
    <w:rsid w:val="00486DC6"/>
    <w:rsid w:val="004870C8"/>
    <w:rsid w:val="0048730F"/>
    <w:rsid w:val="00487CF4"/>
    <w:rsid w:val="00487D77"/>
    <w:rsid w:val="00487E4A"/>
    <w:rsid w:val="004901A4"/>
    <w:rsid w:val="0049087F"/>
    <w:rsid w:val="00490CA2"/>
    <w:rsid w:val="00490ED0"/>
    <w:rsid w:val="004910B0"/>
    <w:rsid w:val="00491555"/>
    <w:rsid w:val="004915AC"/>
    <w:rsid w:val="004917A9"/>
    <w:rsid w:val="004917DB"/>
    <w:rsid w:val="00492887"/>
    <w:rsid w:val="0049311C"/>
    <w:rsid w:val="00493218"/>
    <w:rsid w:val="004932BE"/>
    <w:rsid w:val="004932E9"/>
    <w:rsid w:val="00493308"/>
    <w:rsid w:val="00493832"/>
    <w:rsid w:val="004942D2"/>
    <w:rsid w:val="00494528"/>
    <w:rsid w:val="004946FC"/>
    <w:rsid w:val="004947B3"/>
    <w:rsid w:val="00494867"/>
    <w:rsid w:val="0049532B"/>
    <w:rsid w:val="00495653"/>
    <w:rsid w:val="00495B07"/>
    <w:rsid w:val="00495C8E"/>
    <w:rsid w:val="00495F82"/>
    <w:rsid w:val="00496188"/>
    <w:rsid w:val="00496223"/>
    <w:rsid w:val="00496312"/>
    <w:rsid w:val="004964FE"/>
    <w:rsid w:val="00496916"/>
    <w:rsid w:val="004969B7"/>
    <w:rsid w:val="00496E96"/>
    <w:rsid w:val="00497402"/>
    <w:rsid w:val="00497738"/>
    <w:rsid w:val="004978ED"/>
    <w:rsid w:val="00497AD0"/>
    <w:rsid w:val="004A0191"/>
    <w:rsid w:val="004A027E"/>
    <w:rsid w:val="004A072C"/>
    <w:rsid w:val="004A08DC"/>
    <w:rsid w:val="004A0A94"/>
    <w:rsid w:val="004A0B6F"/>
    <w:rsid w:val="004A0F42"/>
    <w:rsid w:val="004A110F"/>
    <w:rsid w:val="004A1468"/>
    <w:rsid w:val="004A14DC"/>
    <w:rsid w:val="004A15B3"/>
    <w:rsid w:val="004A1C81"/>
    <w:rsid w:val="004A1DC1"/>
    <w:rsid w:val="004A2271"/>
    <w:rsid w:val="004A3507"/>
    <w:rsid w:val="004A3A29"/>
    <w:rsid w:val="004A3DD6"/>
    <w:rsid w:val="004A42D6"/>
    <w:rsid w:val="004A4DAC"/>
    <w:rsid w:val="004A5410"/>
    <w:rsid w:val="004A5503"/>
    <w:rsid w:val="004A5D27"/>
    <w:rsid w:val="004A62B3"/>
    <w:rsid w:val="004A63D3"/>
    <w:rsid w:val="004A63FC"/>
    <w:rsid w:val="004A65EE"/>
    <w:rsid w:val="004A6DA1"/>
    <w:rsid w:val="004B07EA"/>
    <w:rsid w:val="004B0972"/>
    <w:rsid w:val="004B0B46"/>
    <w:rsid w:val="004B0DC9"/>
    <w:rsid w:val="004B101B"/>
    <w:rsid w:val="004B1182"/>
    <w:rsid w:val="004B141B"/>
    <w:rsid w:val="004B1C83"/>
    <w:rsid w:val="004B1D3E"/>
    <w:rsid w:val="004B1DF1"/>
    <w:rsid w:val="004B2460"/>
    <w:rsid w:val="004B248B"/>
    <w:rsid w:val="004B260D"/>
    <w:rsid w:val="004B2A9F"/>
    <w:rsid w:val="004B2B1C"/>
    <w:rsid w:val="004B2D13"/>
    <w:rsid w:val="004B2EC0"/>
    <w:rsid w:val="004B3059"/>
    <w:rsid w:val="004B3300"/>
    <w:rsid w:val="004B3F72"/>
    <w:rsid w:val="004B45FA"/>
    <w:rsid w:val="004B4691"/>
    <w:rsid w:val="004B50A5"/>
    <w:rsid w:val="004B5167"/>
    <w:rsid w:val="004B53CA"/>
    <w:rsid w:val="004B54FD"/>
    <w:rsid w:val="004B5513"/>
    <w:rsid w:val="004B58AC"/>
    <w:rsid w:val="004B5A32"/>
    <w:rsid w:val="004B5C1C"/>
    <w:rsid w:val="004B60F8"/>
    <w:rsid w:val="004B6206"/>
    <w:rsid w:val="004B6333"/>
    <w:rsid w:val="004B6566"/>
    <w:rsid w:val="004B75D6"/>
    <w:rsid w:val="004B75DE"/>
    <w:rsid w:val="004B7B2D"/>
    <w:rsid w:val="004C04B4"/>
    <w:rsid w:val="004C0F3B"/>
    <w:rsid w:val="004C1113"/>
    <w:rsid w:val="004C120E"/>
    <w:rsid w:val="004C133C"/>
    <w:rsid w:val="004C155C"/>
    <w:rsid w:val="004C15C6"/>
    <w:rsid w:val="004C1715"/>
    <w:rsid w:val="004C18B9"/>
    <w:rsid w:val="004C1958"/>
    <w:rsid w:val="004C19FB"/>
    <w:rsid w:val="004C1DB4"/>
    <w:rsid w:val="004C21D5"/>
    <w:rsid w:val="004C2421"/>
    <w:rsid w:val="004C249A"/>
    <w:rsid w:val="004C26CD"/>
    <w:rsid w:val="004C2841"/>
    <w:rsid w:val="004C3037"/>
    <w:rsid w:val="004C31F6"/>
    <w:rsid w:val="004C3271"/>
    <w:rsid w:val="004C3361"/>
    <w:rsid w:val="004C3E38"/>
    <w:rsid w:val="004C418E"/>
    <w:rsid w:val="004C43A6"/>
    <w:rsid w:val="004C507D"/>
    <w:rsid w:val="004C52DF"/>
    <w:rsid w:val="004C597C"/>
    <w:rsid w:val="004C6246"/>
    <w:rsid w:val="004C646E"/>
    <w:rsid w:val="004C6565"/>
    <w:rsid w:val="004C69E4"/>
    <w:rsid w:val="004C6E80"/>
    <w:rsid w:val="004C6F96"/>
    <w:rsid w:val="004C7379"/>
    <w:rsid w:val="004C78B5"/>
    <w:rsid w:val="004C7E62"/>
    <w:rsid w:val="004D0826"/>
    <w:rsid w:val="004D0C1D"/>
    <w:rsid w:val="004D0D70"/>
    <w:rsid w:val="004D0DC6"/>
    <w:rsid w:val="004D0EA1"/>
    <w:rsid w:val="004D1101"/>
    <w:rsid w:val="004D15D2"/>
    <w:rsid w:val="004D1771"/>
    <w:rsid w:val="004D1886"/>
    <w:rsid w:val="004D1975"/>
    <w:rsid w:val="004D1D27"/>
    <w:rsid w:val="004D1F49"/>
    <w:rsid w:val="004D29DD"/>
    <w:rsid w:val="004D3027"/>
    <w:rsid w:val="004D3546"/>
    <w:rsid w:val="004D492E"/>
    <w:rsid w:val="004D5530"/>
    <w:rsid w:val="004D584F"/>
    <w:rsid w:val="004D5895"/>
    <w:rsid w:val="004D5AFC"/>
    <w:rsid w:val="004D605F"/>
    <w:rsid w:val="004D6740"/>
    <w:rsid w:val="004D680F"/>
    <w:rsid w:val="004D7124"/>
    <w:rsid w:val="004D7560"/>
    <w:rsid w:val="004D7673"/>
    <w:rsid w:val="004D7A1B"/>
    <w:rsid w:val="004D7AC2"/>
    <w:rsid w:val="004D7E7F"/>
    <w:rsid w:val="004E0685"/>
    <w:rsid w:val="004E06E7"/>
    <w:rsid w:val="004E0822"/>
    <w:rsid w:val="004E177C"/>
    <w:rsid w:val="004E18D4"/>
    <w:rsid w:val="004E1A96"/>
    <w:rsid w:val="004E1AEE"/>
    <w:rsid w:val="004E1AF1"/>
    <w:rsid w:val="004E1EEB"/>
    <w:rsid w:val="004E227E"/>
    <w:rsid w:val="004E2C84"/>
    <w:rsid w:val="004E2CFE"/>
    <w:rsid w:val="004E2EAB"/>
    <w:rsid w:val="004E33AE"/>
    <w:rsid w:val="004E388D"/>
    <w:rsid w:val="004E3A13"/>
    <w:rsid w:val="004E3A7B"/>
    <w:rsid w:val="004E3EB9"/>
    <w:rsid w:val="004E5724"/>
    <w:rsid w:val="004E5BA1"/>
    <w:rsid w:val="004E5C0A"/>
    <w:rsid w:val="004E5E0E"/>
    <w:rsid w:val="004E5FF5"/>
    <w:rsid w:val="004E60A9"/>
    <w:rsid w:val="004E644C"/>
    <w:rsid w:val="004E6657"/>
    <w:rsid w:val="004E6817"/>
    <w:rsid w:val="004E6859"/>
    <w:rsid w:val="004E6978"/>
    <w:rsid w:val="004E6AB2"/>
    <w:rsid w:val="004E6BB2"/>
    <w:rsid w:val="004E739D"/>
    <w:rsid w:val="004E7BC8"/>
    <w:rsid w:val="004E7C50"/>
    <w:rsid w:val="004F03A3"/>
    <w:rsid w:val="004F03AD"/>
    <w:rsid w:val="004F07B2"/>
    <w:rsid w:val="004F0814"/>
    <w:rsid w:val="004F0B1D"/>
    <w:rsid w:val="004F0D40"/>
    <w:rsid w:val="004F16F7"/>
    <w:rsid w:val="004F1779"/>
    <w:rsid w:val="004F1813"/>
    <w:rsid w:val="004F1FD1"/>
    <w:rsid w:val="004F243A"/>
    <w:rsid w:val="004F24E4"/>
    <w:rsid w:val="004F250E"/>
    <w:rsid w:val="004F2B6A"/>
    <w:rsid w:val="004F2E38"/>
    <w:rsid w:val="004F30FB"/>
    <w:rsid w:val="004F323F"/>
    <w:rsid w:val="004F3369"/>
    <w:rsid w:val="004F35A1"/>
    <w:rsid w:val="004F378C"/>
    <w:rsid w:val="004F3B81"/>
    <w:rsid w:val="004F3D72"/>
    <w:rsid w:val="004F3FB8"/>
    <w:rsid w:val="004F5113"/>
    <w:rsid w:val="004F538D"/>
    <w:rsid w:val="004F5493"/>
    <w:rsid w:val="004F581A"/>
    <w:rsid w:val="004F5B5E"/>
    <w:rsid w:val="004F5C6D"/>
    <w:rsid w:val="004F5F45"/>
    <w:rsid w:val="004F698D"/>
    <w:rsid w:val="004F7457"/>
    <w:rsid w:val="004F7801"/>
    <w:rsid w:val="004F7B33"/>
    <w:rsid w:val="004F7C36"/>
    <w:rsid w:val="005001D0"/>
    <w:rsid w:val="00500460"/>
    <w:rsid w:val="005011CD"/>
    <w:rsid w:val="0050131D"/>
    <w:rsid w:val="00501396"/>
    <w:rsid w:val="00501417"/>
    <w:rsid w:val="00501897"/>
    <w:rsid w:val="005019E9"/>
    <w:rsid w:val="0050239E"/>
    <w:rsid w:val="005024AE"/>
    <w:rsid w:val="00502C47"/>
    <w:rsid w:val="00502D80"/>
    <w:rsid w:val="00502F13"/>
    <w:rsid w:val="00502F74"/>
    <w:rsid w:val="00503BF6"/>
    <w:rsid w:val="00504A39"/>
    <w:rsid w:val="00505123"/>
    <w:rsid w:val="00505A0C"/>
    <w:rsid w:val="00505AEC"/>
    <w:rsid w:val="00505BAE"/>
    <w:rsid w:val="00505D4D"/>
    <w:rsid w:val="00505F27"/>
    <w:rsid w:val="005061F9"/>
    <w:rsid w:val="00506284"/>
    <w:rsid w:val="00506819"/>
    <w:rsid w:val="005069A1"/>
    <w:rsid w:val="00506AE7"/>
    <w:rsid w:val="00506E7D"/>
    <w:rsid w:val="00506E9E"/>
    <w:rsid w:val="00506EEA"/>
    <w:rsid w:val="00507020"/>
    <w:rsid w:val="0050721C"/>
    <w:rsid w:val="00507421"/>
    <w:rsid w:val="005075A2"/>
    <w:rsid w:val="005075B0"/>
    <w:rsid w:val="0050780A"/>
    <w:rsid w:val="00510570"/>
    <w:rsid w:val="005113FA"/>
    <w:rsid w:val="00511A36"/>
    <w:rsid w:val="00511BBC"/>
    <w:rsid w:val="00512071"/>
    <w:rsid w:val="0051209F"/>
    <w:rsid w:val="00512191"/>
    <w:rsid w:val="005122C1"/>
    <w:rsid w:val="0051281D"/>
    <w:rsid w:val="00512923"/>
    <w:rsid w:val="00512E2C"/>
    <w:rsid w:val="00512F7F"/>
    <w:rsid w:val="0051309F"/>
    <w:rsid w:val="00513246"/>
    <w:rsid w:val="0051330C"/>
    <w:rsid w:val="00514868"/>
    <w:rsid w:val="00514CCB"/>
    <w:rsid w:val="00514F7B"/>
    <w:rsid w:val="00515073"/>
    <w:rsid w:val="005155FF"/>
    <w:rsid w:val="00515E26"/>
    <w:rsid w:val="00515F76"/>
    <w:rsid w:val="005162DE"/>
    <w:rsid w:val="005163BC"/>
    <w:rsid w:val="00516406"/>
    <w:rsid w:val="005169F0"/>
    <w:rsid w:val="00516E28"/>
    <w:rsid w:val="00517069"/>
    <w:rsid w:val="00517160"/>
    <w:rsid w:val="00517180"/>
    <w:rsid w:val="005171DC"/>
    <w:rsid w:val="005178EA"/>
    <w:rsid w:val="00517CBB"/>
    <w:rsid w:val="00517FC0"/>
    <w:rsid w:val="005200A1"/>
    <w:rsid w:val="005206E3"/>
    <w:rsid w:val="0052072F"/>
    <w:rsid w:val="0052076F"/>
    <w:rsid w:val="005214E8"/>
    <w:rsid w:val="00522040"/>
    <w:rsid w:val="005220E8"/>
    <w:rsid w:val="00522E6F"/>
    <w:rsid w:val="0052310D"/>
    <w:rsid w:val="0052355E"/>
    <w:rsid w:val="00524125"/>
    <w:rsid w:val="005245FB"/>
    <w:rsid w:val="005246FD"/>
    <w:rsid w:val="005249C3"/>
    <w:rsid w:val="00524C84"/>
    <w:rsid w:val="00524F01"/>
    <w:rsid w:val="0052502C"/>
    <w:rsid w:val="00525921"/>
    <w:rsid w:val="00525AEC"/>
    <w:rsid w:val="00525C40"/>
    <w:rsid w:val="0052622B"/>
    <w:rsid w:val="00526599"/>
    <w:rsid w:val="005266AA"/>
    <w:rsid w:val="00526AB4"/>
    <w:rsid w:val="00526D8E"/>
    <w:rsid w:val="00526F8F"/>
    <w:rsid w:val="0052748E"/>
    <w:rsid w:val="005277A8"/>
    <w:rsid w:val="00527952"/>
    <w:rsid w:val="00527975"/>
    <w:rsid w:val="005300A7"/>
    <w:rsid w:val="00530588"/>
    <w:rsid w:val="00530F1F"/>
    <w:rsid w:val="005310C4"/>
    <w:rsid w:val="0053125F"/>
    <w:rsid w:val="0053175E"/>
    <w:rsid w:val="005317D8"/>
    <w:rsid w:val="0053194F"/>
    <w:rsid w:val="00531AC7"/>
    <w:rsid w:val="00531C23"/>
    <w:rsid w:val="00531CFB"/>
    <w:rsid w:val="005320F3"/>
    <w:rsid w:val="005324EF"/>
    <w:rsid w:val="00532706"/>
    <w:rsid w:val="00532975"/>
    <w:rsid w:val="00532980"/>
    <w:rsid w:val="00532BDA"/>
    <w:rsid w:val="00533B06"/>
    <w:rsid w:val="00533F6B"/>
    <w:rsid w:val="005341C6"/>
    <w:rsid w:val="005346E3"/>
    <w:rsid w:val="00534CEB"/>
    <w:rsid w:val="00534CFF"/>
    <w:rsid w:val="00534D27"/>
    <w:rsid w:val="00534E0F"/>
    <w:rsid w:val="00534E1A"/>
    <w:rsid w:val="00534F6B"/>
    <w:rsid w:val="005352BA"/>
    <w:rsid w:val="005354B6"/>
    <w:rsid w:val="00535966"/>
    <w:rsid w:val="00535A85"/>
    <w:rsid w:val="00535DF1"/>
    <w:rsid w:val="00535EED"/>
    <w:rsid w:val="00536040"/>
    <w:rsid w:val="00536353"/>
    <w:rsid w:val="005364A4"/>
    <w:rsid w:val="00536502"/>
    <w:rsid w:val="00536A95"/>
    <w:rsid w:val="00536E18"/>
    <w:rsid w:val="0053751A"/>
    <w:rsid w:val="00537C05"/>
    <w:rsid w:val="00537FC7"/>
    <w:rsid w:val="005408A9"/>
    <w:rsid w:val="00541094"/>
    <w:rsid w:val="005416B0"/>
    <w:rsid w:val="00541B65"/>
    <w:rsid w:val="00541F5E"/>
    <w:rsid w:val="00542448"/>
    <w:rsid w:val="00542680"/>
    <w:rsid w:val="0054298C"/>
    <w:rsid w:val="00542F35"/>
    <w:rsid w:val="00542FD7"/>
    <w:rsid w:val="0054318A"/>
    <w:rsid w:val="0054367A"/>
    <w:rsid w:val="00544277"/>
    <w:rsid w:val="005442A8"/>
    <w:rsid w:val="00544336"/>
    <w:rsid w:val="005444E8"/>
    <w:rsid w:val="005444F9"/>
    <w:rsid w:val="00544529"/>
    <w:rsid w:val="0054468F"/>
    <w:rsid w:val="00544A7B"/>
    <w:rsid w:val="00544AC1"/>
    <w:rsid w:val="00544F4C"/>
    <w:rsid w:val="0054508D"/>
    <w:rsid w:val="005459F4"/>
    <w:rsid w:val="00545AB2"/>
    <w:rsid w:val="00545FB0"/>
    <w:rsid w:val="005462FD"/>
    <w:rsid w:val="00547038"/>
    <w:rsid w:val="005475D4"/>
    <w:rsid w:val="0055026D"/>
    <w:rsid w:val="005502BA"/>
    <w:rsid w:val="005505BD"/>
    <w:rsid w:val="005505D0"/>
    <w:rsid w:val="005509B8"/>
    <w:rsid w:val="005512CB"/>
    <w:rsid w:val="0055133F"/>
    <w:rsid w:val="0055186E"/>
    <w:rsid w:val="0055191E"/>
    <w:rsid w:val="00551BD3"/>
    <w:rsid w:val="005520B4"/>
    <w:rsid w:val="005520D3"/>
    <w:rsid w:val="0055214B"/>
    <w:rsid w:val="00552493"/>
    <w:rsid w:val="00552EA2"/>
    <w:rsid w:val="00553199"/>
    <w:rsid w:val="005534D7"/>
    <w:rsid w:val="00553866"/>
    <w:rsid w:val="0055418C"/>
    <w:rsid w:val="00554849"/>
    <w:rsid w:val="0055581B"/>
    <w:rsid w:val="00555B40"/>
    <w:rsid w:val="00556085"/>
    <w:rsid w:val="00556145"/>
    <w:rsid w:val="0055673B"/>
    <w:rsid w:val="00556933"/>
    <w:rsid w:val="00556A35"/>
    <w:rsid w:val="00556B3E"/>
    <w:rsid w:val="00556B83"/>
    <w:rsid w:val="00556DF0"/>
    <w:rsid w:val="00557090"/>
    <w:rsid w:val="005575D2"/>
    <w:rsid w:val="0055782F"/>
    <w:rsid w:val="00557866"/>
    <w:rsid w:val="00557A63"/>
    <w:rsid w:val="00557A7A"/>
    <w:rsid w:val="00560217"/>
    <w:rsid w:val="0056025D"/>
    <w:rsid w:val="00560365"/>
    <w:rsid w:val="00560974"/>
    <w:rsid w:val="005609F1"/>
    <w:rsid w:val="00560BA2"/>
    <w:rsid w:val="00560EC4"/>
    <w:rsid w:val="00561754"/>
    <w:rsid w:val="00561823"/>
    <w:rsid w:val="0056191D"/>
    <w:rsid w:val="00561B9B"/>
    <w:rsid w:val="00561D19"/>
    <w:rsid w:val="005624BC"/>
    <w:rsid w:val="0056252F"/>
    <w:rsid w:val="0056278B"/>
    <w:rsid w:val="005629ED"/>
    <w:rsid w:val="00562AFE"/>
    <w:rsid w:val="00562EBF"/>
    <w:rsid w:val="005631D9"/>
    <w:rsid w:val="005632FF"/>
    <w:rsid w:val="00563868"/>
    <w:rsid w:val="00563B89"/>
    <w:rsid w:val="00563F88"/>
    <w:rsid w:val="0056455A"/>
    <w:rsid w:val="0056483D"/>
    <w:rsid w:val="005648E1"/>
    <w:rsid w:val="0056493A"/>
    <w:rsid w:val="00564AD0"/>
    <w:rsid w:val="00564ADB"/>
    <w:rsid w:val="00564D26"/>
    <w:rsid w:val="005653A6"/>
    <w:rsid w:val="005655BA"/>
    <w:rsid w:val="00565821"/>
    <w:rsid w:val="005660B5"/>
    <w:rsid w:val="00566578"/>
    <w:rsid w:val="005668E6"/>
    <w:rsid w:val="00566A0B"/>
    <w:rsid w:val="00566E76"/>
    <w:rsid w:val="0056767D"/>
    <w:rsid w:val="00567C6B"/>
    <w:rsid w:val="00567FBD"/>
    <w:rsid w:val="00570251"/>
    <w:rsid w:val="0057121B"/>
    <w:rsid w:val="005719D2"/>
    <w:rsid w:val="00571EDB"/>
    <w:rsid w:val="0057213C"/>
    <w:rsid w:val="00572731"/>
    <w:rsid w:val="00572B60"/>
    <w:rsid w:val="00573301"/>
    <w:rsid w:val="005738D5"/>
    <w:rsid w:val="00573F40"/>
    <w:rsid w:val="00573FB9"/>
    <w:rsid w:val="005740EE"/>
    <w:rsid w:val="005745AD"/>
    <w:rsid w:val="005745ED"/>
    <w:rsid w:val="00574C8C"/>
    <w:rsid w:val="00574CBA"/>
    <w:rsid w:val="0057518C"/>
    <w:rsid w:val="005751D9"/>
    <w:rsid w:val="00575878"/>
    <w:rsid w:val="0057589E"/>
    <w:rsid w:val="00575938"/>
    <w:rsid w:val="00577242"/>
    <w:rsid w:val="00577391"/>
    <w:rsid w:val="005776DA"/>
    <w:rsid w:val="005777F0"/>
    <w:rsid w:val="005779A9"/>
    <w:rsid w:val="00577CF4"/>
    <w:rsid w:val="00577D18"/>
    <w:rsid w:val="005804D5"/>
    <w:rsid w:val="005804D7"/>
    <w:rsid w:val="00580A84"/>
    <w:rsid w:val="00581059"/>
    <w:rsid w:val="0058110D"/>
    <w:rsid w:val="00581AE9"/>
    <w:rsid w:val="00581BAC"/>
    <w:rsid w:val="00581CBD"/>
    <w:rsid w:val="005827AA"/>
    <w:rsid w:val="00582853"/>
    <w:rsid w:val="00582AE5"/>
    <w:rsid w:val="00582B76"/>
    <w:rsid w:val="00582C19"/>
    <w:rsid w:val="00582F4F"/>
    <w:rsid w:val="00582F89"/>
    <w:rsid w:val="00582FCE"/>
    <w:rsid w:val="00583382"/>
    <w:rsid w:val="005839A2"/>
    <w:rsid w:val="005839AD"/>
    <w:rsid w:val="00583C2D"/>
    <w:rsid w:val="00583EB7"/>
    <w:rsid w:val="00584377"/>
    <w:rsid w:val="005845B4"/>
    <w:rsid w:val="00584695"/>
    <w:rsid w:val="00584C4D"/>
    <w:rsid w:val="00584CBE"/>
    <w:rsid w:val="00584DDF"/>
    <w:rsid w:val="00585894"/>
    <w:rsid w:val="0058607B"/>
    <w:rsid w:val="005868CE"/>
    <w:rsid w:val="00586ACF"/>
    <w:rsid w:val="00587332"/>
    <w:rsid w:val="00587FAA"/>
    <w:rsid w:val="0059003C"/>
    <w:rsid w:val="0059042E"/>
    <w:rsid w:val="005904E0"/>
    <w:rsid w:val="00590770"/>
    <w:rsid w:val="00590876"/>
    <w:rsid w:val="005908B7"/>
    <w:rsid w:val="0059122D"/>
    <w:rsid w:val="00591382"/>
    <w:rsid w:val="0059165F"/>
    <w:rsid w:val="00591A25"/>
    <w:rsid w:val="00591C07"/>
    <w:rsid w:val="0059204B"/>
    <w:rsid w:val="00592707"/>
    <w:rsid w:val="00592AA7"/>
    <w:rsid w:val="00592D89"/>
    <w:rsid w:val="00593036"/>
    <w:rsid w:val="005939BB"/>
    <w:rsid w:val="00593E40"/>
    <w:rsid w:val="00594897"/>
    <w:rsid w:val="005948A5"/>
    <w:rsid w:val="005949E0"/>
    <w:rsid w:val="00594ACC"/>
    <w:rsid w:val="00594FD9"/>
    <w:rsid w:val="0059501B"/>
    <w:rsid w:val="0059529E"/>
    <w:rsid w:val="00595E6A"/>
    <w:rsid w:val="0059612F"/>
    <w:rsid w:val="005962E6"/>
    <w:rsid w:val="005967E5"/>
    <w:rsid w:val="00596A73"/>
    <w:rsid w:val="00596D14"/>
    <w:rsid w:val="00597059"/>
    <w:rsid w:val="00597831"/>
    <w:rsid w:val="0059792B"/>
    <w:rsid w:val="00597C01"/>
    <w:rsid w:val="00597FF6"/>
    <w:rsid w:val="005A02F0"/>
    <w:rsid w:val="005A039E"/>
    <w:rsid w:val="005A03A8"/>
    <w:rsid w:val="005A068B"/>
    <w:rsid w:val="005A0773"/>
    <w:rsid w:val="005A09FA"/>
    <w:rsid w:val="005A0A6E"/>
    <w:rsid w:val="005A0B40"/>
    <w:rsid w:val="005A0D70"/>
    <w:rsid w:val="005A1077"/>
    <w:rsid w:val="005A181A"/>
    <w:rsid w:val="005A1DB7"/>
    <w:rsid w:val="005A21D1"/>
    <w:rsid w:val="005A233B"/>
    <w:rsid w:val="005A24EB"/>
    <w:rsid w:val="005A256C"/>
    <w:rsid w:val="005A26EA"/>
    <w:rsid w:val="005A27C3"/>
    <w:rsid w:val="005A2A2C"/>
    <w:rsid w:val="005A2D71"/>
    <w:rsid w:val="005A2EFD"/>
    <w:rsid w:val="005A389E"/>
    <w:rsid w:val="005A39C5"/>
    <w:rsid w:val="005A405B"/>
    <w:rsid w:val="005A4281"/>
    <w:rsid w:val="005A4A76"/>
    <w:rsid w:val="005A4C95"/>
    <w:rsid w:val="005A4E22"/>
    <w:rsid w:val="005A50F1"/>
    <w:rsid w:val="005A542F"/>
    <w:rsid w:val="005A5BED"/>
    <w:rsid w:val="005A5D40"/>
    <w:rsid w:val="005A5E4E"/>
    <w:rsid w:val="005A5EF0"/>
    <w:rsid w:val="005A60BD"/>
    <w:rsid w:val="005A67D9"/>
    <w:rsid w:val="005A70F6"/>
    <w:rsid w:val="005A71F7"/>
    <w:rsid w:val="005A7763"/>
    <w:rsid w:val="005A7B0F"/>
    <w:rsid w:val="005A7B8D"/>
    <w:rsid w:val="005A7CE0"/>
    <w:rsid w:val="005A7D65"/>
    <w:rsid w:val="005A7DBD"/>
    <w:rsid w:val="005B01EE"/>
    <w:rsid w:val="005B0946"/>
    <w:rsid w:val="005B0C1B"/>
    <w:rsid w:val="005B0C9F"/>
    <w:rsid w:val="005B1906"/>
    <w:rsid w:val="005B1B54"/>
    <w:rsid w:val="005B1C43"/>
    <w:rsid w:val="005B2A93"/>
    <w:rsid w:val="005B31DC"/>
    <w:rsid w:val="005B370C"/>
    <w:rsid w:val="005B37F5"/>
    <w:rsid w:val="005B3841"/>
    <w:rsid w:val="005B3849"/>
    <w:rsid w:val="005B3960"/>
    <w:rsid w:val="005B3983"/>
    <w:rsid w:val="005B3AC6"/>
    <w:rsid w:val="005B42F3"/>
    <w:rsid w:val="005B4363"/>
    <w:rsid w:val="005B455A"/>
    <w:rsid w:val="005B4799"/>
    <w:rsid w:val="005B4854"/>
    <w:rsid w:val="005B49BD"/>
    <w:rsid w:val="005B4D30"/>
    <w:rsid w:val="005B4E1A"/>
    <w:rsid w:val="005B4E5A"/>
    <w:rsid w:val="005B5440"/>
    <w:rsid w:val="005B5E7B"/>
    <w:rsid w:val="005B630A"/>
    <w:rsid w:val="005B6876"/>
    <w:rsid w:val="005B6FD5"/>
    <w:rsid w:val="005B7354"/>
    <w:rsid w:val="005B766A"/>
    <w:rsid w:val="005B7685"/>
    <w:rsid w:val="005B77F3"/>
    <w:rsid w:val="005C0168"/>
    <w:rsid w:val="005C07E7"/>
    <w:rsid w:val="005C0C70"/>
    <w:rsid w:val="005C0F22"/>
    <w:rsid w:val="005C102D"/>
    <w:rsid w:val="005C156C"/>
    <w:rsid w:val="005C15D6"/>
    <w:rsid w:val="005C1942"/>
    <w:rsid w:val="005C19E8"/>
    <w:rsid w:val="005C1A2E"/>
    <w:rsid w:val="005C1F05"/>
    <w:rsid w:val="005C2018"/>
    <w:rsid w:val="005C22D9"/>
    <w:rsid w:val="005C2698"/>
    <w:rsid w:val="005C2D9D"/>
    <w:rsid w:val="005C2FBB"/>
    <w:rsid w:val="005C30E7"/>
    <w:rsid w:val="005C39CE"/>
    <w:rsid w:val="005C3BC3"/>
    <w:rsid w:val="005C3F5D"/>
    <w:rsid w:val="005C409D"/>
    <w:rsid w:val="005C422C"/>
    <w:rsid w:val="005C443E"/>
    <w:rsid w:val="005C4F3E"/>
    <w:rsid w:val="005C56B6"/>
    <w:rsid w:val="005C61C2"/>
    <w:rsid w:val="005C6949"/>
    <w:rsid w:val="005C73EE"/>
    <w:rsid w:val="005C7436"/>
    <w:rsid w:val="005C7D77"/>
    <w:rsid w:val="005D0242"/>
    <w:rsid w:val="005D049A"/>
    <w:rsid w:val="005D05E6"/>
    <w:rsid w:val="005D0693"/>
    <w:rsid w:val="005D0AB1"/>
    <w:rsid w:val="005D0B41"/>
    <w:rsid w:val="005D0E83"/>
    <w:rsid w:val="005D1263"/>
    <w:rsid w:val="005D146D"/>
    <w:rsid w:val="005D1C53"/>
    <w:rsid w:val="005D1D67"/>
    <w:rsid w:val="005D1DEA"/>
    <w:rsid w:val="005D2153"/>
    <w:rsid w:val="005D22D2"/>
    <w:rsid w:val="005D264B"/>
    <w:rsid w:val="005D2D41"/>
    <w:rsid w:val="005D2EA2"/>
    <w:rsid w:val="005D42CC"/>
    <w:rsid w:val="005D4479"/>
    <w:rsid w:val="005D46A4"/>
    <w:rsid w:val="005D4748"/>
    <w:rsid w:val="005D48E0"/>
    <w:rsid w:val="005D49EF"/>
    <w:rsid w:val="005D518E"/>
    <w:rsid w:val="005D541A"/>
    <w:rsid w:val="005D5495"/>
    <w:rsid w:val="005D54DA"/>
    <w:rsid w:val="005D565F"/>
    <w:rsid w:val="005D56E2"/>
    <w:rsid w:val="005D5848"/>
    <w:rsid w:val="005D5DD5"/>
    <w:rsid w:val="005D5E35"/>
    <w:rsid w:val="005D6131"/>
    <w:rsid w:val="005D67A5"/>
    <w:rsid w:val="005D6A71"/>
    <w:rsid w:val="005D6AC3"/>
    <w:rsid w:val="005D7329"/>
    <w:rsid w:val="005D7962"/>
    <w:rsid w:val="005D7B35"/>
    <w:rsid w:val="005D7BAE"/>
    <w:rsid w:val="005D7C09"/>
    <w:rsid w:val="005D7FF3"/>
    <w:rsid w:val="005E000B"/>
    <w:rsid w:val="005E004E"/>
    <w:rsid w:val="005E0276"/>
    <w:rsid w:val="005E02AA"/>
    <w:rsid w:val="005E0362"/>
    <w:rsid w:val="005E0961"/>
    <w:rsid w:val="005E0CC9"/>
    <w:rsid w:val="005E10C7"/>
    <w:rsid w:val="005E11C1"/>
    <w:rsid w:val="005E1D08"/>
    <w:rsid w:val="005E1ED8"/>
    <w:rsid w:val="005E2106"/>
    <w:rsid w:val="005E264D"/>
    <w:rsid w:val="005E2C55"/>
    <w:rsid w:val="005E2F8B"/>
    <w:rsid w:val="005E3293"/>
    <w:rsid w:val="005E3C07"/>
    <w:rsid w:val="005E3CA2"/>
    <w:rsid w:val="005E3F1F"/>
    <w:rsid w:val="005E3F43"/>
    <w:rsid w:val="005E429D"/>
    <w:rsid w:val="005E44B8"/>
    <w:rsid w:val="005E4B96"/>
    <w:rsid w:val="005E5019"/>
    <w:rsid w:val="005E5079"/>
    <w:rsid w:val="005E5683"/>
    <w:rsid w:val="005E5944"/>
    <w:rsid w:val="005E663E"/>
    <w:rsid w:val="005E66FB"/>
    <w:rsid w:val="005E6FD0"/>
    <w:rsid w:val="005E7342"/>
    <w:rsid w:val="005E75E1"/>
    <w:rsid w:val="005E7983"/>
    <w:rsid w:val="005E7ADD"/>
    <w:rsid w:val="005E7C90"/>
    <w:rsid w:val="005F0627"/>
    <w:rsid w:val="005F08D7"/>
    <w:rsid w:val="005F09F3"/>
    <w:rsid w:val="005F0B1C"/>
    <w:rsid w:val="005F0D18"/>
    <w:rsid w:val="005F0D89"/>
    <w:rsid w:val="005F1443"/>
    <w:rsid w:val="005F145C"/>
    <w:rsid w:val="005F1861"/>
    <w:rsid w:val="005F19A4"/>
    <w:rsid w:val="005F20B3"/>
    <w:rsid w:val="005F20BF"/>
    <w:rsid w:val="005F25D5"/>
    <w:rsid w:val="005F25F1"/>
    <w:rsid w:val="005F2F74"/>
    <w:rsid w:val="005F2FB2"/>
    <w:rsid w:val="005F324A"/>
    <w:rsid w:val="005F3399"/>
    <w:rsid w:val="005F38A7"/>
    <w:rsid w:val="005F39A1"/>
    <w:rsid w:val="005F3AE6"/>
    <w:rsid w:val="005F4A54"/>
    <w:rsid w:val="005F4B23"/>
    <w:rsid w:val="005F4D97"/>
    <w:rsid w:val="005F4F40"/>
    <w:rsid w:val="005F52F3"/>
    <w:rsid w:val="005F555B"/>
    <w:rsid w:val="005F56A3"/>
    <w:rsid w:val="005F5AE3"/>
    <w:rsid w:val="005F63C6"/>
    <w:rsid w:val="005F6DC5"/>
    <w:rsid w:val="005F7057"/>
    <w:rsid w:val="005F7294"/>
    <w:rsid w:val="005F73EA"/>
    <w:rsid w:val="005F7477"/>
    <w:rsid w:val="005F75A6"/>
    <w:rsid w:val="005F7A0D"/>
    <w:rsid w:val="005F7C19"/>
    <w:rsid w:val="00600D8C"/>
    <w:rsid w:val="00600F23"/>
    <w:rsid w:val="0060113E"/>
    <w:rsid w:val="006011C5"/>
    <w:rsid w:val="0060161C"/>
    <w:rsid w:val="00602B5E"/>
    <w:rsid w:val="00602EBD"/>
    <w:rsid w:val="00602EF8"/>
    <w:rsid w:val="00602F0C"/>
    <w:rsid w:val="00603085"/>
    <w:rsid w:val="00603245"/>
    <w:rsid w:val="00603281"/>
    <w:rsid w:val="006034F5"/>
    <w:rsid w:val="006035AA"/>
    <w:rsid w:val="0060378B"/>
    <w:rsid w:val="00603BFE"/>
    <w:rsid w:val="00604052"/>
    <w:rsid w:val="00604808"/>
    <w:rsid w:val="00604D9F"/>
    <w:rsid w:val="00605314"/>
    <w:rsid w:val="00605357"/>
    <w:rsid w:val="006053BA"/>
    <w:rsid w:val="006059D3"/>
    <w:rsid w:val="00605EDA"/>
    <w:rsid w:val="00605FA1"/>
    <w:rsid w:val="0060688E"/>
    <w:rsid w:val="006068F4"/>
    <w:rsid w:val="00606962"/>
    <w:rsid w:val="00606B95"/>
    <w:rsid w:val="00607DE3"/>
    <w:rsid w:val="00607E1A"/>
    <w:rsid w:val="0061004C"/>
    <w:rsid w:val="006101A9"/>
    <w:rsid w:val="006106AF"/>
    <w:rsid w:val="00610E1A"/>
    <w:rsid w:val="006112E5"/>
    <w:rsid w:val="00611D63"/>
    <w:rsid w:val="00611DD6"/>
    <w:rsid w:val="006125A0"/>
    <w:rsid w:val="00612ABE"/>
    <w:rsid w:val="00612C48"/>
    <w:rsid w:val="00613239"/>
    <w:rsid w:val="0061361F"/>
    <w:rsid w:val="00613AB6"/>
    <w:rsid w:val="00613C11"/>
    <w:rsid w:val="0061400A"/>
    <w:rsid w:val="006146F5"/>
    <w:rsid w:val="00614E80"/>
    <w:rsid w:val="00614E91"/>
    <w:rsid w:val="006155A4"/>
    <w:rsid w:val="006156B5"/>
    <w:rsid w:val="00615BBD"/>
    <w:rsid w:val="0061620B"/>
    <w:rsid w:val="006162E3"/>
    <w:rsid w:val="0061630F"/>
    <w:rsid w:val="00616B97"/>
    <w:rsid w:val="00616F53"/>
    <w:rsid w:val="00616FD6"/>
    <w:rsid w:val="006171D3"/>
    <w:rsid w:val="006173D7"/>
    <w:rsid w:val="0061755F"/>
    <w:rsid w:val="00617D9E"/>
    <w:rsid w:val="0062051A"/>
    <w:rsid w:val="0062068E"/>
    <w:rsid w:val="00620BC1"/>
    <w:rsid w:val="006213FA"/>
    <w:rsid w:val="00621747"/>
    <w:rsid w:val="006217F1"/>
    <w:rsid w:val="00621810"/>
    <w:rsid w:val="0062204A"/>
    <w:rsid w:val="006220C1"/>
    <w:rsid w:val="00622208"/>
    <w:rsid w:val="00622E38"/>
    <w:rsid w:val="0062317D"/>
    <w:rsid w:val="00623C58"/>
    <w:rsid w:val="00623CB8"/>
    <w:rsid w:val="00623D45"/>
    <w:rsid w:val="00623F55"/>
    <w:rsid w:val="00624308"/>
    <w:rsid w:val="00624782"/>
    <w:rsid w:val="00624D69"/>
    <w:rsid w:val="006250F2"/>
    <w:rsid w:val="0062527A"/>
    <w:rsid w:val="00625A58"/>
    <w:rsid w:val="00625EBE"/>
    <w:rsid w:val="006260DB"/>
    <w:rsid w:val="00626163"/>
    <w:rsid w:val="00626760"/>
    <w:rsid w:val="00626B9C"/>
    <w:rsid w:val="00626EF1"/>
    <w:rsid w:val="00626FF0"/>
    <w:rsid w:val="006274A2"/>
    <w:rsid w:val="0062754E"/>
    <w:rsid w:val="00627588"/>
    <w:rsid w:val="0062762B"/>
    <w:rsid w:val="006276FD"/>
    <w:rsid w:val="00627975"/>
    <w:rsid w:val="00630739"/>
    <w:rsid w:val="0063098A"/>
    <w:rsid w:val="00630E34"/>
    <w:rsid w:val="0063193A"/>
    <w:rsid w:val="006322DE"/>
    <w:rsid w:val="006322E1"/>
    <w:rsid w:val="0063246D"/>
    <w:rsid w:val="00632760"/>
    <w:rsid w:val="00632823"/>
    <w:rsid w:val="0063284A"/>
    <w:rsid w:val="00632C3F"/>
    <w:rsid w:val="00632F6C"/>
    <w:rsid w:val="006331F0"/>
    <w:rsid w:val="00633AD4"/>
    <w:rsid w:val="00633D73"/>
    <w:rsid w:val="00634281"/>
    <w:rsid w:val="00634568"/>
    <w:rsid w:val="00634B10"/>
    <w:rsid w:val="00634F6C"/>
    <w:rsid w:val="00635955"/>
    <w:rsid w:val="00635ABD"/>
    <w:rsid w:val="00635C80"/>
    <w:rsid w:val="00635CF6"/>
    <w:rsid w:val="0063651C"/>
    <w:rsid w:val="006365BA"/>
    <w:rsid w:val="006369B9"/>
    <w:rsid w:val="006369D3"/>
    <w:rsid w:val="00636B84"/>
    <w:rsid w:val="00636E1B"/>
    <w:rsid w:val="0063710A"/>
    <w:rsid w:val="00637493"/>
    <w:rsid w:val="006377BB"/>
    <w:rsid w:val="006377FE"/>
    <w:rsid w:val="00637A03"/>
    <w:rsid w:val="00637C58"/>
    <w:rsid w:val="006401BD"/>
    <w:rsid w:val="00640B0B"/>
    <w:rsid w:val="00641066"/>
    <w:rsid w:val="0064160D"/>
    <w:rsid w:val="0064166E"/>
    <w:rsid w:val="006416F6"/>
    <w:rsid w:val="0064183B"/>
    <w:rsid w:val="00641FC1"/>
    <w:rsid w:val="00642228"/>
    <w:rsid w:val="00642437"/>
    <w:rsid w:val="00642578"/>
    <w:rsid w:val="00643D0E"/>
    <w:rsid w:val="00643D40"/>
    <w:rsid w:val="00643D78"/>
    <w:rsid w:val="0064407A"/>
    <w:rsid w:val="0064480B"/>
    <w:rsid w:val="00644A4E"/>
    <w:rsid w:val="00644B3A"/>
    <w:rsid w:val="00645108"/>
    <w:rsid w:val="0064511E"/>
    <w:rsid w:val="00645E96"/>
    <w:rsid w:val="00646149"/>
    <w:rsid w:val="0064631B"/>
    <w:rsid w:val="006465F2"/>
    <w:rsid w:val="006467C2"/>
    <w:rsid w:val="00646BD2"/>
    <w:rsid w:val="00646D68"/>
    <w:rsid w:val="00647B17"/>
    <w:rsid w:val="0065024A"/>
    <w:rsid w:val="00650331"/>
    <w:rsid w:val="0065042F"/>
    <w:rsid w:val="00650459"/>
    <w:rsid w:val="0065095D"/>
    <w:rsid w:val="006516CC"/>
    <w:rsid w:val="00652303"/>
    <w:rsid w:val="00652ABD"/>
    <w:rsid w:val="0065337C"/>
    <w:rsid w:val="00653615"/>
    <w:rsid w:val="00653645"/>
    <w:rsid w:val="00653876"/>
    <w:rsid w:val="00653A4A"/>
    <w:rsid w:val="0065462C"/>
    <w:rsid w:val="00654E6B"/>
    <w:rsid w:val="00655277"/>
    <w:rsid w:val="006554FE"/>
    <w:rsid w:val="0065552D"/>
    <w:rsid w:val="0065556F"/>
    <w:rsid w:val="006558E1"/>
    <w:rsid w:val="00655E4B"/>
    <w:rsid w:val="0065628F"/>
    <w:rsid w:val="00656A8B"/>
    <w:rsid w:val="00656E1D"/>
    <w:rsid w:val="00657011"/>
    <w:rsid w:val="0065732F"/>
    <w:rsid w:val="00657892"/>
    <w:rsid w:val="006601CF"/>
    <w:rsid w:val="00660317"/>
    <w:rsid w:val="006604C2"/>
    <w:rsid w:val="0066117C"/>
    <w:rsid w:val="00661728"/>
    <w:rsid w:val="00661AA2"/>
    <w:rsid w:val="00661DE3"/>
    <w:rsid w:val="0066260C"/>
    <w:rsid w:val="006626E1"/>
    <w:rsid w:val="00662FCD"/>
    <w:rsid w:val="0066309E"/>
    <w:rsid w:val="00663259"/>
    <w:rsid w:val="00663779"/>
    <w:rsid w:val="006638AF"/>
    <w:rsid w:val="00663BB9"/>
    <w:rsid w:val="00663BBD"/>
    <w:rsid w:val="0066409C"/>
    <w:rsid w:val="0066411C"/>
    <w:rsid w:val="006642E4"/>
    <w:rsid w:val="00664645"/>
    <w:rsid w:val="00664665"/>
    <w:rsid w:val="00664769"/>
    <w:rsid w:val="00664963"/>
    <w:rsid w:val="00665298"/>
    <w:rsid w:val="00665547"/>
    <w:rsid w:val="0066587C"/>
    <w:rsid w:val="00665E84"/>
    <w:rsid w:val="00666938"/>
    <w:rsid w:val="006670B7"/>
    <w:rsid w:val="006670BC"/>
    <w:rsid w:val="00667400"/>
    <w:rsid w:val="00670745"/>
    <w:rsid w:val="00670B4C"/>
    <w:rsid w:val="00670C25"/>
    <w:rsid w:val="00670E77"/>
    <w:rsid w:val="006711E8"/>
    <w:rsid w:val="0067156A"/>
    <w:rsid w:val="00671AC5"/>
    <w:rsid w:val="00672094"/>
    <w:rsid w:val="006727EC"/>
    <w:rsid w:val="006728E1"/>
    <w:rsid w:val="0067392C"/>
    <w:rsid w:val="00673BD4"/>
    <w:rsid w:val="00674000"/>
    <w:rsid w:val="00674FDF"/>
    <w:rsid w:val="006751C5"/>
    <w:rsid w:val="00675472"/>
    <w:rsid w:val="006755FC"/>
    <w:rsid w:val="00675B25"/>
    <w:rsid w:val="00675C53"/>
    <w:rsid w:val="00675C76"/>
    <w:rsid w:val="00676242"/>
    <w:rsid w:val="006762F1"/>
    <w:rsid w:val="00676527"/>
    <w:rsid w:val="00676529"/>
    <w:rsid w:val="0067660F"/>
    <w:rsid w:val="006768D0"/>
    <w:rsid w:val="006769E6"/>
    <w:rsid w:val="00676A05"/>
    <w:rsid w:val="00676F30"/>
    <w:rsid w:val="00676F76"/>
    <w:rsid w:val="00677366"/>
    <w:rsid w:val="00677617"/>
    <w:rsid w:val="006776E3"/>
    <w:rsid w:val="00677DBB"/>
    <w:rsid w:val="00677FD7"/>
    <w:rsid w:val="006802F4"/>
    <w:rsid w:val="006803AF"/>
    <w:rsid w:val="00680F6A"/>
    <w:rsid w:val="0068107A"/>
    <w:rsid w:val="006812CC"/>
    <w:rsid w:val="006816A8"/>
    <w:rsid w:val="00681C13"/>
    <w:rsid w:val="00681C61"/>
    <w:rsid w:val="00681D0C"/>
    <w:rsid w:val="00681E4E"/>
    <w:rsid w:val="00681EDF"/>
    <w:rsid w:val="00681FB9"/>
    <w:rsid w:val="00682306"/>
    <w:rsid w:val="006828C3"/>
    <w:rsid w:val="00682A8C"/>
    <w:rsid w:val="00682D28"/>
    <w:rsid w:val="00683280"/>
    <w:rsid w:val="00683AE8"/>
    <w:rsid w:val="00683CA3"/>
    <w:rsid w:val="0068461A"/>
    <w:rsid w:val="00684712"/>
    <w:rsid w:val="006849CA"/>
    <w:rsid w:val="00684DF9"/>
    <w:rsid w:val="00685085"/>
    <w:rsid w:val="00685172"/>
    <w:rsid w:val="006856F7"/>
    <w:rsid w:val="00686099"/>
    <w:rsid w:val="00686336"/>
    <w:rsid w:val="00686425"/>
    <w:rsid w:val="006870D3"/>
    <w:rsid w:val="006870E0"/>
    <w:rsid w:val="006872EF"/>
    <w:rsid w:val="00687433"/>
    <w:rsid w:val="006877BD"/>
    <w:rsid w:val="00687A15"/>
    <w:rsid w:val="00687B64"/>
    <w:rsid w:val="00687B6B"/>
    <w:rsid w:val="00687B6C"/>
    <w:rsid w:val="00687F65"/>
    <w:rsid w:val="00687F73"/>
    <w:rsid w:val="0069036D"/>
    <w:rsid w:val="006909BF"/>
    <w:rsid w:val="00691354"/>
    <w:rsid w:val="00691420"/>
    <w:rsid w:val="006917C7"/>
    <w:rsid w:val="00691A0F"/>
    <w:rsid w:val="00691C05"/>
    <w:rsid w:val="00691D27"/>
    <w:rsid w:val="00691F48"/>
    <w:rsid w:val="00692D02"/>
    <w:rsid w:val="006934B5"/>
    <w:rsid w:val="0069380F"/>
    <w:rsid w:val="0069388D"/>
    <w:rsid w:val="00693BC7"/>
    <w:rsid w:val="00693BEA"/>
    <w:rsid w:val="006940AC"/>
    <w:rsid w:val="00694397"/>
    <w:rsid w:val="00694592"/>
    <w:rsid w:val="00694BBF"/>
    <w:rsid w:val="006953A9"/>
    <w:rsid w:val="00695BB3"/>
    <w:rsid w:val="00695D55"/>
    <w:rsid w:val="00695F24"/>
    <w:rsid w:val="00696269"/>
    <w:rsid w:val="006962F7"/>
    <w:rsid w:val="0069677A"/>
    <w:rsid w:val="006968F3"/>
    <w:rsid w:val="0069772E"/>
    <w:rsid w:val="006978BD"/>
    <w:rsid w:val="00697BD4"/>
    <w:rsid w:val="0069A1EA"/>
    <w:rsid w:val="006A052A"/>
    <w:rsid w:val="006A0AD5"/>
    <w:rsid w:val="006A0B99"/>
    <w:rsid w:val="006A10CF"/>
    <w:rsid w:val="006A1250"/>
    <w:rsid w:val="006A162A"/>
    <w:rsid w:val="006A1817"/>
    <w:rsid w:val="006A18B9"/>
    <w:rsid w:val="006A1A0B"/>
    <w:rsid w:val="006A1B87"/>
    <w:rsid w:val="006A2022"/>
    <w:rsid w:val="006A24B2"/>
    <w:rsid w:val="006A278A"/>
    <w:rsid w:val="006A29F2"/>
    <w:rsid w:val="006A2F16"/>
    <w:rsid w:val="006A3237"/>
    <w:rsid w:val="006A33C6"/>
    <w:rsid w:val="006A36FD"/>
    <w:rsid w:val="006A3B4C"/>
    <w:rsid w:val="006A4431"/>
    <w:rsid w:val="006A45AC"/>
    <w:rsid w:val="006A4867"/>
    <w:rsid w:val="006A4B3C"/>
    <w:rsid w:val="006A4B96"/>
    <w:rsid w:val="006A5196"/>
    <w:rsid w:val="006A5375"/>
    <w:rsid w:val="006A566C"/>
    <w:rsid w:val="006A5F9A"/>
    <w:rsid w:val="006A5FC6"/>
    <w:rsid w:val="006A633E"/>
    <w:rsid w:val="006A68AD"/>
    <w:rsid w:val="006A6923"/>
    <w:rsid w:val="006A6AF1"/>
    <w:rsid w:val="006A6B0E"/>
    <w:rsid w:val="006A6BDC"/>
    <w:rsid w:val="006A7D36"/>
    <w:rsid w:val="006A7F3C"/>
    <w:rsid w:val="006B01C5"/>
    <w:rsid w:val="006B0880"/>
    <w:rsid w:val="006B0A87"/>
    <w:rsid w:val="006B0BE1"/>
    <w:rsid w:val="006B131F"/>
    <w:rsid w:val="006B13D8"/>
    <w:rsid w:val="006B1854"/>
    <w:rsid w:val="006B1FC5"/>
    <w:rsid w:val="006B22A2"/>
    <w:rsid w:val="006B233D"/>
    <w:rsid w:val="006B247F"/>
    <w:rsid w:val="006B278B"/>
    <w:rsid w:val="006B2AB4"/>
    <w:rsid w:val="006B2AB7"/>
    <w:rsid w:val="006B2CCC"/>
    <w:rsid w:val="006B2FB6"/>
    <w:rsid w:val="006B3A1B"/>
    <w:rsid w:val="006B3F32"/>
    <w:rsid w:val="006B4656"/>
    <w:rsid w:val="006B4C0A"/>
    <w:rsid w:val="006B52B2"/>
    <w:rsid w:val="006B5415"/>
    <w:rsid w:val="006B5AA8"/>
    <w:rsid w:val="006B5AE8"/>
    <w:rsid w:val="006B61CF"/>
    <w:rsid w:val="006B6295"/>
    <w:rsid w:val="006B6635"/>
    <w:rsid w:val="006B6969"/>
    <w:rsid w:val="006B6C4C"/>
    <w:rsid w:val="006B70B6"/>
    <w:rsid w:val="006B7333"/>
    <w:rsid w:val="006B76E3"/>
    <w:rsid w:val="006B79FC"/>
    <w:rsid w:val="006B7C83"/>
    <w:rsid w:val="006C0161"/>
    <w:rsid w:val="006C0616"/>
    <w:rsid w:val="006C09F2"/>
    <w:rsid w:val="006C0C4F"/>
    <w:rsid w:val="006C0DA0"/>
    <w:rsid w:val="006C0F24"/>
    <w:rsid w:val="006C11D8"/>
    <w:rsid w:val="006C1EC6"/>
    <w:rsid w:val="006C2128"/>
    <w:rsid w:val="006C27F9"/>
    <w:rsid w:val="006C33E0"/>
    <w:rsid w:val="006C35BF"/>
    <w:rsid w:val="006C3A85"/>
    <w:rsid w:val="006C414E"/>
    <w:rsid w:val="006C425E"/>
    <w:rsid w:val="006C455E"/>
    <w:rsid w:val="006C4917"/>
    <w:rsid w:val="006C5133"/>
    <w:rsid w:val="006C562C"/>
    <w:rsid w:val="006C5980"/>
    <w:rsid w:val="006C5BDE"/>
    <w:rsid w:val="006C6720"/>
    <w:rsid w:val="006C6872"/>
    <w:rsid w:val="006C6899"/>
    <w:rsid w:val="006C6AD1"/>
    <w:rsid w:val="006C6BB2"/>
    <w:rsid w:val="006C6D4C"/>
    <w:rsid w:val="006C6EB2"/>
    <w:rsid w:val="006C7412"/>
    <w:rsid w:val="006C7ACE"/>
    <w:rsid w:val="006C7BD7"/>
    <w:rsid w:val="006C7D69"/>
    <w:rsid w:val="006D06E2"/>
    <w:rsid w:val="006D0C88"/>
    <w:rsid w:val="006D155A"/>
    <w:rsid w:val="006D1D37"/>
    <w:rsid w:val="006D1D92"/>
    <w:rsid w:val="006D1F20"/>
    <w:rsid w:val="006D2248"/>
    <w:rsid w:val="006D22C9"/>
    <w:rsid w:val="006D26AF"/>
    <w:rsid w:val="006D2BAD"/>
    <w:rsid w:val="006D2C48"/>
    <w:rsid w:val="006D35EC"/>
    <w:rsid w:val="006D368A"/>
    <w:rsid w:val="006D3ADD"/>
    <w:rsid w:val="006D3E76"/>
    <w:rsid w:val="006D40DB"/>
    <w:rsid w:val="006D44BB"/>
    <w:rsid w:val="006D4B72"/>
    <w:rsid w:val="006D4CA5"/>
    <w:rsid w:val="006D5030"/>
    <w:rsid w:val="006D5121"/>
    <w:rsid w:val="006D559E"/>
    <w:rsid w:val="006D562A"/>
    <w:rsid w:val="006D5678"/>
    <w:rsid w:val="006D5800"/>
    <w:rsid w:val="006D5AB5"/>
    <w:rsid w:val="006D5BF3"/>
    <w:rsid w:val="006D5C81"/>
    <w:rsid w:val="006D608F"/>
    <w:rsid w:val="006D619F"/>
    <w:rsid w:val="006D6211"/>
    <w:rsid w:val="006D6B50"/>
    <w:rsid w:val="006D7133"/>
    <w:rsid w:val="006D76DB"/>
    <w:rsid w:val="006D7853"/>
    <w:rsid w:val="006D799F"/>
    <w:rsid w:val="006D7AFD"/>
    <w:rsid w:val="006D7C2C"/>
    <w:rsid w:val="006D7EC3"/>
    <w:rsid w:val="006E0460"/>
    <w:rsid w:val="006E0C0B"/>
    <w:rsid w:val="006E0EE5"/>
    <w:rsid w:val="006E1140"/>
    <w:rsid w:val="006E13BD"/>
    <w:rsid w:val="006E140F"/>
    <w:rsid w:val="006E1415"/>
    <w:rsid w:val="006E1594"/>
    <w:rsid w:val="006E1996"/>
    <w:rsid w:val="006E1A6A"/>
    <w:rsid w:val="006E2979"/>
    <w:rsid w:val="006E2BE7"/>
    <w:rsid w:val="006E2F28"/>
    <w:rsid w:val="006E2FBC"/>
    <w:rsid w:val="006E3324"/>
    <w:rsid w:val="006E3462"/>
    <w:rsid w:val="006E375B"/>
    <w:rsid w:val="006E3954"/>
    <w:rsid w:val="006E3BE5"/>
    <w:rsid w:val="006E462C"/>
    <w:rsid w:val="006E4736"/>
    <w:rsid w:val="006E47AC"/>
    <w:rsid w:val="006E47AD"/>
    <w:rsid w:val="006E4BD4"/>
    <w:rsid w:val="006E4E54"/>
    <w:rsid w:val="006E4EA8"/>
    <w:rsid w:val="006E4F87"/>
    <w:rsid w:val="006E5183"/>
    <w:rsid w:val="006E5F41"/>
    <w:rsid w:val="006E6A6B"/>
    <w:rsid w:val="006E6AB1"/>
    <w:rsid w:val="006E6D24"/>
    <w:rsid w:val="006E7031"/>
    <w:rsid w:val="006E743B"/>
    <w:rsid w:val="006E7ADD"/>
    <w:rsid w:val="006F0182"/>
    <w:rsid w:val="006F08A2"/>
    <w:rsid w:val="006F0958"/>
    <w:rsid w:val="006F10C8"/>
    <w:rsid w:val="006F1227"/>
    <w:rsid w:val="006F1479"/>
    <w:rsid w:val="006F167B"/>
    <w:rsid w:val="006F1BFA"/>
    <w:rsid w:val="006F1EEF"/>
    <w:rsid w:val="006F22A8"/>
    <w:rsid w:val="006F23FD"/>
    <w:rsid w:val="006F2966"/>
    <w:rsid w:val="006F30E3"/>
    <w:rsid w:val="006F320C"/>
    <w:rsid w:val="006F3793"/>
    <w:rsid w:val="006F3BC4"/>
    <w:rsid w:val="006F3C98"/>
    <w:rsid w:val="006F3EF3"/>
    <w:rsid w:val="006F4590"/>
    <w:rsid w:val="006F55CF"/>
    <w:rsid w:val="006F58C4"/>
    <w:rsid w:val="006F60FA"/>
    <w:rsid w:val="006F613A"/>
    <w:rsid w:val="006F63AA"/>
    <w:rsid w:val="006F64C1"/>
    <w:rsid w:val="006F67FD"/>
    <w:rsid w:val="006F6B57"/>
    <w:rsid w:val="006F7376"/>
    <w:rsid w:val="006F74BD"/>
    <w:rsid w:val="006F770E"/>
    <w:rsid w:val="006F7900"/>
    <w:rsid w:val="007003E1"/>
    <w:rsid w:val="00700632"/>
    <w:rsid w:val="00700776"/>
    <w:rsid w:val="00700A07"/>
    <w:rsid w:val="007012E4"/>
    <w:rsid w:val="0070132C"/>
    <w:rsid w:val="0070139C"/>
    <w:rsid w:val="007017E3"/>
    <w:rsid w:val="007024EE"/>
    <w:rsid w:val="00702793"/>
    <w:rsid w:val="007027EB"/>
    <w:rsid w:val="00702D50"/>
    <w:rsid w:val="00703320"/>
    <w:rsid w:val="00703458"/>
    <w:rsid w:val="00703978"/>
    <w:rsid w:val="00703D02"/>
    <w:rsid w:val="00703D94"/>
    <w:rsid w:val="00704320"/>
    <w:rsid w:val="00704649"/>
    <w:rsid w:val="00704837"/>
    <w:rsid w:val="0070497D"/>
    <w:rsid w:val="00704A9D"/>
    <w:rsid w:val="00704C1F"/>
    <w:rsid w:val="00704D02"/>
    <w:rsid w:val="00704FFC"/>
    <w:rsid w:val="007054D4"/>
    <w:rsid w:val="0070561B"/>
    <w:rsid w:val="007056BB"/>
    <w:rsid w:val="00705D4D"/>
    <w:rsid w:val="00705F54"/>
    <w:rsid w:val="0070628E"/>
    <w:rsid w:val="0070650F"/>
    <w:rsid w:val="00706729"/>
    <w:rsid w:val="00706758"/>
    <w:rsid w:val="0070699E"/>
    <w:rsid w:val="00706EE3"/>
    <w:rsid w:val="00707F22"/>
    <w:rsid w:val="0071041E"/>
    <w:rsid w:val="00710748"/>
    <w:rsid w:val="00710A4A"/>
    <w:rsid w:val="00710ADF"/>
    <w:rsid w:val="00710B09"/>
    <w:rsid w:val="00710F7E"/>
    <w:rsid w:val="00711734"/>
    <w:rsid w:val="00711A10"/>
    <w:rsid w:val="00711C89"/>
    <w:rsid w:val="00711CAA"/>
    <w:rsid w:val="00711E38"/>
    <w:rsid w:val="007122B7"/>
    <w:rsid w:val="0071241E"/>
    <w:rsid w:val="007126FB"/>
    <w:rsid w:val="007128A7"/>
    <w:rsid w:val="00712B44"/>
    <w:rsid w:val="00712BB5"/>
    <w:rsid w:val="00712C05"/>
    <w:rsid w:val="00713334"/>
    <w:rsid w:val="00713529"/>
    <w:rsid w:val="0071353F"/>
    <w:rsid w:val="00713C3F"/>
    <w:rsid w:val="00713C9D"/>
    <w:rsid w:val="00714381"/>
    <w:rsid w:val="007143BE"/>
    <w:rsid w:val="007149D9"/>
    <w:rsid w:val="00714B5D"/>
    <w:rsid w:val="00715331"/>
    <w:rsid w:val="007154E3"/>
    <w:rsid w:val="007158C6"/>
    <w:rsid w:val="00715ADD"/>
    <w:rsid w:val="00715F79"/>
    <w:rsid w:val="007160A4"/>
    <w:rsid w:val="007162C7"/>
    <w:rsid w:val="007167FD"/>
    <w:rsid w:val="0071697F"/>
    <w:rsid w:val="007169A9"/>
    <w:rsid w:val="00716C11"/>
    <w:rsid w:val="00716C80"/>
    <w:rsid w:val="00717BFD"/>
    <w:rsid w:val="00717EFF"/>
    <w:rsid w:val="007201FD"/>
    <w:rsid w:val="0072062F"/>
    <w:rsid w:val="0072131A"/>
    <w:rsid w:val="007213E6"/>
    <w:rsid w:val="007216CA"/>
    <w:rsid w:val="00721899"/>
    <w:rsid w:val="00721D8F"/>
    <w:rsid w:val="00721DA4"/>
    <w:rsid w:val="00721EBC"/>
    <w:rsid w:val="00721FF7"/>
    <w:rsid w:val="00722000"/>
    <w:rsid w:val="00722365"/>
    <w:rsid w:val="00722B46"/>
    <w:rsid w:val="00722B98"/>
    <w:rsid w:val="00722F60"/>
    <w:rsid w:val="00724091"/>
    <w:rsid w:val="0072442C"/>
    <w:rsid w:val="0072454F"/>
    <w:rsid w:val="00724813"/>
    <w:rsid w:val="007248C8"/>
    <w:rsid w:val="007248DA"/>
    <w:rsid w:val="00724C57"/>
    <w:rsid w:val="00724F61"/>
    <w:rsid w:val="00725008"/>
    <w:rsid w:val="0072517F"/>
    <w:rsid w:val="007251EF"/>
    <w:rsid w:val="00725300"/>
    <w:rsid w:val="007253BD"/>
    <w:rsid w:val="00725CC7"/>
    <w:rsid w:val="00725D7D"/>
    <w:rsid w:val="0072608D"/>
    <w:rsid w:val="007264A4"/>
    <w:rsid w:val="0072662B"/>
    <w:rsid w:val="00726DEA"/>
    <w:rsid w:val="007272F2"/>
    <w:rsid w:val="00727343"/>
    <w:rsid w:val="00727776"/>
    <w:rsid w:val="007279CD"/>
    <w:rsid w:val="00727B6E"/>
    <w:rsid w:val="00727D51"/>
    <w:rsid w:val="00730351"/>
    <w:rsid w:val="00730D44"/>
    <w:rsid w:val="007310D3"/>
    <w:rsid w:val="00731196"/>
    <w:rsid w:val="007313E1"/>
    <w:rsid w:val="00731630"/>
    <w:rsid w:val="00731B25"/>
    <w:rsid w:val="00731C3D"/>
    <w:rsid w:val="00731DE7"/>
    <w:rsid w:val="00731FB1"/>
    <w:rsid w:val="00732EB5"/>
    <w:rsid w:val="007332BE"/>
    <w:rsid w:val="007334C7"/>
    <w:rsid w:val="00733A25"/>
    <w:rsid w:val="00733E37"/>
    <w:rsid w:val="00734206"/>
    <w:rsid w:val="00734740"/>
    <w:rsid w:val="00735317"/>
    <w:rsid w:val="007355AB"/>
    <w:rsid w:val="007355D2"/>
    <w:rsid w:val="007361D0"/>
    <w:rsid w:val="007366ED"/>
    <w:rsid w:val="0073677C"/>
    <w:rsid w:val="0073692B"/>
    <w:rsid w:val="00737165"/>
    <w:rsid w:val="007375FF"/>
    <w:rsid w:val="007409C9"/>
    <w:rsid w:val="00740A0B"/>
    <w:rsid w:val="00741600"/>
    <w:rsid w:val="00741644"/>
    <w:rsid w:val="00741C45"/>
    <w:rsid w:val="00741C8C"/>
    <w:rsid w:val="00741D5F"/>
    <w:rsid w:val="00742130"/>
    <w:rsid w:val="007425C7"/>
    <w:rsid w:val="0074291A"/>
    <w:rsid w:val="00742A5E"/>
    <w:rsid w:val="00742C57"/>
    <w:rsid w:val="00742CD8"/>
    <w:rsid w:val="00743401"/>
    <w:rsid w:val="007435CF"/>
    <w:rsid w:val="00743D24"/>
    <w:rsid w:val="00743DF2"/>
    <w:rsid w:val="00744207"/>
    <w:rsid w:val="007445EF"/>
    <w:rsid w:val="007447FD"/>
    <w:rsid w:val="00744D80"/>
    <w:rsid w:val="00745368"/>
    <w:rsid w:val="00745BDA"/>
    <w:rsid w:val="0074642F"/>
    <w:rsid w:val="007466DA"/>
    <w:rsid w:val="007467EF"/>
    <w:rsid w:val="00747098"/>
    <w:rsid w:val="00747CA9"/>
    <w:rsid w:val="00747ECA"/>
    <w:rsid w:val="00747F22"/>
    <w:rsid w:val="00747F90"/>
    <w:rsid w:val="007501C4"/>
    <w:rsid w:val="00750209"/>
    <w:rsid w:val="0075039C"/>
    <w:rsid w:val="007504CC"/>
    <w:rsid w:val="00750577"/>
    <w:rsid w:val="007508DB"/>
    <w:rsid w:val="00750D02"/>
    <w:rsid w:val="00750F6E"/>
    <w:rsid w:val="0075127B"/>
    <w:rsid w:val="0075137D"/>
    <w:rsid w:val="00751636"/>
    <w:rsid w:val="007519BC"/>
    <w:rsid w:val="00751AB6"/>
    <w:rsid w:val="00751B5D"/>
    <w:rsid w:val="00751DD1"/>
    <w:rsid w:val="00752096"/>
    <w:rsid w:val="0075237C"/>
    <w:rsid w:val="0075265A"/>
    <w:rsid w:val="007528B5"/>
    <w:rsid w:val="007529B1"/>
    <w:rsid w:val="00752AF0"/>
    <w:rsid w:val="00752E30"/>
    <w:rsid w:val="00752EFC"/>
    <w:rsid w:val="007531DA"/>
    <w:rsid w:val="00753490"/>
    <w:rsid w:val="00753784"/>
    <w:rsid w:val="0075384D"/>
    <w:rsid w:val="0075396A"/>
    <w:rsid w:val="00753E89"/>
    <w:rsid w:val="00753FD3"/>
    <w:rsid w:val="007540C0"/>
    <w:rsid w:val="007546A0"/>
    <w:rsid w:val="007546E9"/>
    <w:rsid w:val="00754770"/>
    <w:rsid w:val="007549E3"/>
    <w:rsid w:val="00754AF0"/>
    <w:rsid w:val="00755464"/>
    <w:rsid w:val="00755495"/>
    <w:rsid w:val="007554C1"/>
    <w:rsid w:val="007555EE"/>
    <w:rsid w:val="00755638"/>
    <w:rsid w:val="00755B7B"/>
    <w:rsid w:val="00755DD4"/>
    <w:rsid w:val="007562FC"/>
    <w:rsid w:val="007570F8"/>
    <w:rsid w:val="00757AA4"/>
    <w:rsid w:val="00760428"/>
    <w:rsid w:val="007605FB"/>
    <w:rsid w:val="0076083D"/>
    <w:rsid w:val="00760B48"/>
    <w:rsid w:val="007618DD"/>
    <w:rsid w:val="00761BBF"/>
    <w:rsid w:val="00761F43"/>
    <w:rsid w:val="0076208D"/>
    <w:rsid w:val="00762505"/>
    <w:rsid w:val="007628B3"/>
    <w:rsid w:val="00762E05"/>
    <w:rsid w:val="0076318A"/>
    <w:rsid w:val="007631CB"/>
    <w:rsid w:val="00763517"/>
    <w:rsid w:val="007638FE"/>
    <w:rsid w:val="00764135"/>
    <w:rsid w:val="007644B6"/>
    <w:rsid w:val="00764A1F"/>
    <w:rsid w:val="00764C8C"/>
    <w:rsid w:val="0076500A"/>
    <w:rsid w:val="0076527E"/>
    <w:rsid w:val="00765D92"/>
    <w:rsid w:val="00765FA4"/>
    <w:rsid w:val="00766450"/>
    <w:rsid w:val="007665DA"/>
    <w:rsid w:val="007669F7"/>
    <w:rsid w:val="00766F7D"/>
    <w:rsid w:val="0076718A"/>
    <w:rsid w:val="007675C6"/>
    <w:rsid w:val="00767C1E"/>
    <w:rsid w:val="00770622"/>
    <w:rsid w:val="00770A9A"/>
    <w:rsid w:val="00770F8C"/>
    <w:rsid w:val="00771668"/>
    <w:rsid w:val="00771D37"/>
    <w:rsid w:val="00772703"/>
    <w:rsid w:val="007729BB"/>
    <w:rsid w:val="00772A77"/>
    <w:rsid w:val="00772C6A"/>
    <w:rsid w:val="00772FBB"/>
    <w:rsid w:val="00773807"/>
    <w:rsid w:val="00773A91"/>
    <w:rsid w:val="007740DD"/>
    <w:rsid w:val="00774BC9"/>
    <w:rsid w:val="00774D73"/>
    <w:rsid w:val="00774F7C"/>
    <w:rsid w:val="00775759"/>
    <w:rsid w:val="007757D8"/>
    <w:rsid w:val="00775ADB"/>
    <w:rsid w:val="00775B00"/>
    <w:rsid w:val="00775E74"/>
    <w:rsid w:val="007762EB"/>
    <w:rsid w:val="0077638D"/>
    <w:rsid w:val="0077674F"/>
    <w:rsid w:val="00776A94"/>
    <w:rsid w:val="00776A9B"/>
    <w:rsid w:val="007774FC"/>
    <w:rsid w:val="0077776C"/>
    <w:rsid w:val="00777796"/>
    <w:rsid w:val="00777BDD"/>
    <w:rsid w:val="00777D1F"/>
    <w:rsid w:val="007804AF"/>
    <w:rsid w:val="00780681"/>
    <w:rsid w:val="0078077C"/>
    <w:rsid w:val="00780AED"/>
    <w:rsid w:val="00781235"/>
    <w:rsid w:val="00781654"/>
    <w:rsid w:val="007817D1"/>
    <w:rsid w:val="007819EF"/>
    <w:rsid w:val="00781BA7"/>
    <w:rsid w:val="00781BDF"/>
    <w:rsid w:val="00781E2E"/>
    <w:rsid w:val="007820BC"/>
    <w:rsid w:val="00783148"/>
    <w:rsid w:val="00783557"/>
    <w:rsid w:val="00783F9C"/>
    <w:rsid w:val="007847C2"/>
    <w:rsid w:val="00784E91"/>
    <w:rsid w:val="00784E9A"/>
    <w:rsid w:val="007854C2"/>
    <w:rsid w:val="00785E38"/>
    <w:rsid w:val="007860E8"/>
    <w:rsid w:val="00786157"/>
    <w:rsid w:val="007863B8"/>
    <w:rsid w:val="00786523"/>
    <w:rsid w:val="00786556"/>
    <w:rsid w:val="00786D27"/>
    <w:rsid w:val="007870A8"/>
    <w:rsid w:val="007878A5"/>
    <w:rsid w:val="00787D86"/>
    <w:rsid w:val="00787F0B"/>
    <w:rsid w:val="0079104B"/>
    <w:rsid w:val="007913F9"/>
    <w:rsid w:val="007914A3"/>
    <w:rsid w:val="00791919"/>
    <w:rsid w:val="00792274"/>
    <w:rsid w:val="0079265B"/>
    <w:rsid w:val="00792CCB"/>
    <w:rsid w:val="00792F40"/>
    <w:rsid w:val="00793BCC"/>
    <w:rsid w:val="0079408D"/>
    <w:rsid w:val="00794659"/>
    <w:rsid w:val="007946BE"/>
    <w:rsid w:val="007946C6"/>
    <w:rsid w:val="00794A19"/>
    <w:rsid w:val="00794CE1"/>
    <w:rsid w:val="00794DB0"/>
    <w:rsid w:val="0079501E"/>
    <w:rsid w:val="00795301"/>
    <w:rsid w:val="007956B5"/>
    <w:rsid w:val="007958A4"/>
    <w:rsid w:val="00795A75"/>
    <w:rsid w:val="00795A9F"/>
    <w:rsid w:val="00795F01"/>
    <w:rsid w:val="00795F43"/>
    <w:rsid w:val="00796114"/>
    <w:rsid w:val="007963C5"/>
    <w:rsid w:val="007965DE"/>
    <w:rsid w:val="007966B6"/>
    <w:rsid w:val="00796D86"/>
    <w:rsid w:val="00796F14"/>
    <w:rsid w:val="007A0168"/>
    <w:rsid w:val="007A020C"/>
    <w:rsid w:val="007A027F"/>
    <w:rsid w:val="007A0283"/>
    <w:rsid w:val="007A03E8"/>
    <w:rsid w:val="007A0407"/>
    <w:rsid w:val="007A0476"/>
    <w:rsid w:val="007A07BB"/>
    <w:rsid w:val="007A089A"/>
    <w:rsid w:val="007A0989"/>
    <w:rsid w:val="007A148F"/>
    <w:rsid w:val="007A15D3"/>
    <w:rsid w:val="007A1643"/>
    <w:rsid w:val="007A19D6"/>
    <w:rsid w:val="007A1E30"/>
    <w:rsid w:val="007A2206"/>
    <w:rsid w:val="007A2973"/>
    <w:rsid w:val="007A2E4A"/>
    <w:rsid w:val="007A2FFF"/>
    <w:rsid w:val="007A3269"/>
    <w:rsid w:val="007A36F1"/>
    <w:rsid w:val="007A3AA5"/>
    <w:rsid w:val="007A3BF1"/>
    <w:rsid w:val="007A3E86"/>
    <w:rsid w:val="007A4D3B"/>
    <w:rsid w:val="007A4F66"/>
    <w:rsid w:val="007A5576"/>
    <w:rsid w:val="007A57B9"/>
    <w:rsid w:val="007A5829"/>
    <w:rsid w:val="007A601B"/>
    <w:rsid w:val="007A62F4"/>
    <w:rsid w:val="007A6320"/>
    <w:rsid w:val="007A6911"/>
    <w:rsid w:val="007A72A2"/>
    <w:rsid w:val="007A780B"/>
    <w:rsid w:val="007A7BEB"/>
    <w:rsid w:val="007B01B8"/>
    <w:rsid w:val="007B01DD"/>
    <w:rsid w:val="007B07CE"/>
    <w:rsid w:val="007B0B97"/>
    <w:rsid w:val="007B0D68"/>
    <w:rsid w:val="007B138D"/>
    <w:rsid w:val="007B1510"/>
    <w:rsid w:val="007B156C"/>
    <w:rsid w:val="007B15EA"/>
    <w:rsid w:val="007B1A92"/>
    <w:rsid w:val="007B201D"/>
    <w:rsid w:val="007B2057"/>
    <w:rsid w:val="007B2501"/>
    <w:rsid w:val="007B2667"/>
    <w:rsid w:val="007B2BB4"/>
    <w:rsid w:val="007B2F27"/>
    <w:rsid w:val="007B31A4"/>
    <w:rsid w:val="007B3CE3"/>
    <w:rsid w:val="007B3D4F"/>
    <w:rsid w:val="007B47F5"/>
    <w:rsid w:val="007B49FA"/>
    <w:rsid w:val="007B4F37"/>
    <w:rsid w:val="007B5959"/>
    <w:rsid w:val="007B5F1B"/>
    <w:rsid w:val="007B6588"/>
    <w:rsid w:val="007B661E"/>
    <w:rsid w:val="007B6A36"/>
    <w:rsid w:val="007B6F21"/>
    <w:rsid w:val="007B744B"/>
    <w:rsid w:val="007B79CA"/>
    <w:rsid w:val="007B7C10"/>
    <w:rsid w:val="007B7C3B"/>
    <w:rsid w:val="007B7D9E"/>
    <w:rsid w:val="007C0136"/>
    <w:rsid w:val="007C04C2"/>
    <w:rsid w:val="007C0D72"/>
    <w:rsid w:val="007C0F0D"/>
    <w:rsid w:val="007C0FB5"/>
    <w:rsid w:val="007C140C"/>
    <w:rsid w:val="007C1DD8"/>
    <w:rsid w:val="007C200F"/>
    <w:rsid w:val="007C2076"/>
    <w:rsid w:val="007C2109"/>
    <w:rsid w:val="007C2244"/>
    <w:rsid w:val="007C23A5"/>
    <w:rsid w:val="007C2977"/>
    <w:rsid w:val="007C2B73"/>
    <w:rsid w:val="007C2F57"/>
    <w:rsid w:val="007C3069"/>
    <w:rsid w:val="007C3792"/>
    <w:rsid w:val="007C37CD"/>
    <w:rsid w:val="007C3E65"/>
    <w:rsid w:val="007C4174"/>
    <w:rsid w:val="007C49F8"/>
    <w:rsid w:val="007C4CD0"/>
    <w:rsid w:val="007C5138"/>
    <w:rsid w:val="007C5388"/>
    <w:rsid w:val="007C551F"/>
    <w:rsid w:val="007C5847"/>
    <w:rsid w:val="007C5868"/>
    <w:rsid w:val="007C5A0E"/>
    <w:rsid w:val="007C5E07"/>
    <w:rsid w:val="007C5FC0"/>
    <w:rsid w:val="007C6060"/>
    <w:rsid w:val="007C642C"/>
    <w:rsid w:val="007C6FAE"/>
    <w:rsid w:val="007C70DC"/>
    <w:rsid w:val="007C753C"/>
    <w:rsid w:val="007C78F5"/>
    <w:rsid w:val="007C7A9C"/>
    <w:rsid w:val="007D0532"/>
    <w:rsid w:val="007D0693"/>
    <w:rsid w:val="007D0C37"/>
    <w:rsid w:val="007D0C6D"/>
    <w:rsid w:val="007D0D7E"/>
    <w:rsid w:val="007D1065"/>
    <w:rsid w:val="007D1CED"/>
    <w:rsid w:val="007D1E6A"/>
    <w:rsid w:val="007D1F1E"/>
    <w:rsid w:val="007D1F1F"/>
    <w:rsid w:val="007D1F59"/>
    <w:rsid w:val="007D24A6"/>
    <w:rsid w:val="007D2DFF"/>
    <w:rsid w:val="007D314D"/>
    <w:rsid w:val="007D34FD"/>
    <w:rsid w:val="007D37C3"/>
    <w:rsid w:val="007D37F0"/>
    <w:rsid w:val="007D4479"/>
    <w:rsid w:val="007D456C"/>
    <w:rsid w:val="007D63FC"/>
    <w:rsid w:val="007D68AA"/>
    <w:rsid w:val="007D69DD"/>
    <w:rsid w:val="007D6C1A"/>
    <w:rsid w:val="007D71A8"/>
    <w:rsid w:val="007D728B"/>
    <w:rsid w:val="007D73EC"/>
    <w:rsid w:val="007D760C"/>
    <w:rsid w:val="007D7DD4"/>
    <w:rsid w:val="007E001C"/>
    <w:rsid w:val="007E0BD7"/>
    <w:rsid w:val="007E0CCE"/>
    <w:rsid w:val="007E0F00"/>
    <w:rsid w:val="007E131C"/>
    <w:rsid w:val="007E135C"/>
    <w:rsid w:val="007E18E0"/>
    <w:rsid w:val="007E18E3"/>
    <w:rsid w:val="007E1D3E"/>
    <w:rsid w:val="007E2288"/>
    <w:rsid w:val="007E2320"/>
    <w:rsid w:val="007E25E9"/>
    <w:rsid w:val="007E273A"/>
    <w:rsid w:val="007E28BD"/>
    <w:rsid w:val="007E2BE4"/>
    <w:rsid w:val="007E2D56"/>
    <w:rsid w:val="007E2D71"/>
    <w:rsid w:val="007E3168"/>
    <w:rsid w:val="007E3179"/>
    <w:rsid w:val="007E325E"/>
    <w:rsid w:val="007E3AFE"/>
    <w:rsid w:val="007E3FA2"/>
    <w:rsid w:val="007E41A3"/>
    <w:rsid w:val="007E4450"/>
    <w:rsid w:val="007E4535"/>
    <w:rsid w:val="007E49BD"/>
    <w:rsid w:val="007E4AC5"/>
    <w:rsid w:val="007E4B29"/>
    <w:rsid w:val="007E5050"/>
    <w:rsid w:val="007E5129"/>
    <w:rsid w:val="007E54A8"/>
    <w:rsid w:val="007E627F"/>
    <w:rsid w:val="007E6724"/>
    <w:rsid w:val="007E6F13"/>
    <w:rsid w:val="007E7588"/>
    <w:rsid w:val="007E792E"/>
    <w:rsid w:val="007E79B0"/>
    <w:rsid w:val="007E7AB8"/>
    <w:rsid w:val="007E7C1F"/>
    <w:rsid w:val="007E7CB3"/>
    <w:rsid w:val="007E7ECC"/>
    <w:rsid w:val="007F0435"/>
    <w:rsid w:val="007F0C40"/>
    <w:rsid w:val="007F1066"/>
    <w:rsid w:val="007F12D3"/>
    <w:rsid w:val="007F1333"/>
    <w:rsid w:val="007F152D"/>
    <w:rsid w:val="007F217D"/>
    <w:rsid w:val="007F23D9"/>
    <w:rsid w:val="007F2445"/>
    <w:rsid w:val="007F251A"/>
    <w:rsid w:val="007F26A2"/>
    <w:rsid w:val="007F2902"/>
    <w:rsid w:val="007F2917"/>
    <w:rsid w:val="007F3279"/>
    <w:rsid w:val="007F3AB3"/>
    <w:rsid w:val="007F3ACB"/>
    <w:rsid w:val="007F3BC6"/>
    <w:rsid w:val="007F3E55"/>
    <w:rsid w:val="007F421F"/>
    <w:rsid w:val="007F4B9F"/>
    <w:rsid w:val="007F4F3D"/>
    <w:rsid w:val="007F50B8"/>
    <w:rsid w:val="007F513E"/>
    <w:rsid w:val="007F5174"/>
    <w:rsid w:val="007F54B6"/>
    <w:rsid w:val="007F57FB"/>
    <w:rsid w:val="007F57FD"/>
    <w:rsid w:val="007F59CC"/>
    <w:rsid w:val="007F5FA3"/>
    <w:rsid w:val="007F6052"/>
    <w:rsid w:val="007F6713"/>
    <w:rsid w:val="007F6916"/>
    <w:rsid w:val="007F6C47"/>
    <w:rsid w:val="007F6F25"/>
    <w:rsid w:val="007F6FA5"/>
    <w:rsid w:val="007F7D4D"/>
    <w:rsid w:val="0080017F"/>
    <w:rsid w:val="00800208"/>
    <w:rsid w:val="008005E3"/>
    <w:rsid w:val="00800B80"/>
    <w:rsid w:val="00800C06"/>
    <w:rsid w:val="00800F41"/>
    <w:rsid w:val="008014FE"/>
    <w:rsid w:val="0080183B"/>
    <w:rsid w:val="00801B33"/>
    <w:rsid w:val="00801DCA"/>
    <w:rsid w:val="008020BD"/>
    <w:rsid w:val="0080249C"/>
    <w:rsid w:val="00802861"/>
    <w:rsid w:val="00802884"/>
    <w:rsid w:val="00802A97"/>
    <w:rsid w:val="00802C63"/>
    <w:rsid w:val="00802CEB"/>
    <w:rsid w:val="00802E19"/>
    <w:rsid w:val="0080303C"/>
    <w:rsid w:val="00803227"/>
    <w:rsid w:val="008035AE"/>
    <w:rsid w:val="008035F5"/>
    <w:rsid w:val="00804324"/>
    <w:rsid w:val="0080450C"/>
    <w:rsid w:val="0080456C"/>
    <w:rsid w:val="00805074"/>
    <w:rsid w:val="00805158"/>
    <w:rsid w:val="008051E0"/>
    <w:rsid w:val="008054E3"/>
    <w:rsid w:val="00805567"/>
    <w:rsid w:val="0080592C"/>
    <w:rsid w:val="00805A25"/>
    <w:rsid w:val="00805B5E"/>
    <w:rsid w:val="00806409"/>
    <w:rsid w:val="00806947"/>
    <w:rsid w:val="008069CD"/>
    <w:rsid w:val="00807385"/>
    <w:rsid w:val="0080797B"/>
    <w:rsid w:val="0081072D"/>
    <w:rsid w:val="00810B39"/>
    <w:rsid w:val="00810C0D"/>
    <w:rsid w:val="00810DEF"/>
    <w:rsid w:val="00811236"/>
    <w:rsid w:val="008119B1"/>
    <w:rsid w:val="00811A2A"/>
    <w:rsid w:val="00812114"/>
    <w:rsid w:val="008121ED"/>
    <w:rsid w:val="008124E4"/>
    <w:rsid w:val="00812B93"/>
    <w:rsid w:val="00812B9B"/>
    <w:rsid w:val="00812C03"/>
    <w:rsid w:val="00812F2D"/>
    <w:rsid w:val="00813016"/>
    <w:rsid w:val="00813210"/>
    <w:rsid w:val="0081321A"/>
    <w:rsid w:val="00813354"/>
    <w:rsid w:val="008136E5"/>
    <w:rsid w:val="008141E2"/>
    <w:rsid w:val="00814443"/>
    <w:rsid w:val="008148B2"/>
    <w:rsid w:val="00815466"/>
    <w:rsid w:val="00815713"/>
    <w:rsid w:val="00815AE4"/>
    <w:rsid w:val="00815BA9"/>
    <w:rsid w:val="00816005"/>
    <w:rsid w:val="008167D0"/>
    <w:rsid w:val="008168AF"/>
    <w:rsid w:val="00816E97"/>
    <w:rsid w:val="008170EC"/>
    <w:rsid w:val="0081712B"/>
    <w:rsid w:val="0081729F"/>
    <w:rsid w:val="0081733A"/>
    <w:rsid w:val="00817469"/>
    <w:rsid w:val="008174B0"/>
    <w:rsid w:val="008204BE"/>
    <w:rsid w:val="008207C2"/>
    <w:rsid w:val="008209B4"/>
    <w:rsid w:val="00820F16"/>
    <w:rsid w:val="00821425"/>
    <w:rsid w:val="0082174B"/>
    <w:rsid w:val="00821EF3"/>
    <w:rsid w:val="00822664"/>
    <w:rsid w:val="00822CB4"/>
    <w:rsid w:val="0082342C"/>
    <w:rsid w:val="00823823"/>
    <w:rsid w:val="00823854"/>
    <w:rsid w:val="00823A34"/>
    <w:rsid w:val="008241FD"/>
    <w:rsid w:val="008244DB"/>
    <w:rsid w:val="00824507"/>
    <w:rsid w:val="00824543"/>
    <w:rsid w:val="008245A7"/>
    <w:rsid w:val="0082479F"/>
    <w:rsid w:val="00824EA5"/>
    <w:rsid w:val="00824EA9"/>
    <w:rsid w:val="00824F21"/>
    <w:rsid w:val="008250AB"/>
    <w:rsid w:val="00825775"/>
    <w:rsid w:val="00825AC9"/>
    <w:rsid w:val="008261E4"/>
    <w:rsid w:val="00826536"/>
    <w:rsid w:val="008269C5"/>
    <w:rsid w:val="00826AD5"/>
    <w:rsid w:val="00826B0E"/>
    <w:rsid w:val="008271EB"/>
    <w:rsid w:val="008275B2"/>
    <w:rsid w:val="0082761E"/>
    <w:rsid w:val="00827A52"/>
    <w:rsid w:val="00827B9D"/>
    <w:rsid w:val="00830771"/>
    <w:rsid w:val="00831617"/>
    <w:rsid w:val="008316FC"/>
    <w:rsid w:val="008316FF"/>
    <w:rsid w:val="00831860"/>
    <w:rsid w:val="00831ACC"/>
    <w:rsid w:val="00831EB4"/>
    <w:rsid w:val="00831EBC"/>
    <w:rsid w:val="008322B7"/>
    <w:rsid w:val="00832369"/>
    <w:rsid w:val="00832A03"/>
    <w:rsid w:val="00832C3E"/>
    <w:rsid w:val="00832FBE"/>
    <w:rsid w:val="00833347"/>
    <w:rsid w:val="0083372E"/>
    <w:rsid w:val="00833C29"/>
    <w:rsid w:val="00833C69"/>
    <w:rsid w:val="00833D92"/>
    <w:rsid w:val="00833F58"/>
    <w:rsid w:val="00834195"/>
    <w:rsid w:val="00834AB5"/>
    <w:rsid w:val="00834BCF"/>
    <w:rsid w:val="00834E90"/>
    <w:rsid w:val="00834F48"/>
    <w:rsid w:val="008352DA"/>
    <w:rsid w:val="00835CB2"/>
    <w:rsid w:val="0083682A"/>
    <w:rsid w:val="00836CB5"/>
    <w:rsid w:val="00836F05"/>
    <w:rsid w:val="0083775D"/>
    <w:rsid w:val="008378B8"/>
    <w:rsid w:val="008378E1"/>
    <w:rsid w:val="00837BA0"/>
    <w:rsid w:val="00840198"/>
    <w:rsid w:val="00840234"/>
    <w:rsid w:val="0084041D"/>
    <w:rsid w:val="008404C8"/>
    <w:rsid w:val="0084057E"/>
    <w:rsid w:val="00840872"/>
    <w:rsid w:val="00840B08"/>
    <w:rsid w:val="00840C88"/>
    <w:rsid w:val="00840E8A"/>
    <w:rsid w:val="008412CB"/>
    <w:rsid w:val="008415FE"/>
    <w:rsid w:val="00841A90"/>
    <w:rsid w:val="00842056"/>
    <w:rsid w:val="0084239F"/>
    <w:rsid w:val="0084250E"/>
    <w:rsid w:val="0084282D"/>
    <w:rsid w:val="00842F0E"/>
    <w:rsid w:val="00842F42"/>
    <w:rsid w:val="00842F86"/>
    <w:rsid w:val="00843327"/>
    <w:rsid w:val="00843470"/>
    <w:rsid w:val="00843490"/>
    <w:rsid w:val="0084386F"/>
    <w:rsid w:val="00843DC4"/>
    <w:rsid w:val="00843FC7"/>
    <w:rsid w:val="00844493"/>
    <w:rsid w:val="0084460C"/>
    <w:rsid w:val="008448A8"/>
    <w:rsid w:val="008455F8"/>
    <w:rsid w:val="00845BB5"/>
    <w:rsid w:val="008460DA"/>
    <w:rsid w:val="00846383"/>
    <w:rsid w:val="0084653E"/>
    <w:rsid w:val="0084690D"/>
    <w:rsid w:val="00847192"/>
    <w:rsid w:val="00847263"/>
    <w:rsid w:val="0084792D"/>
    <w:rsid w:val="00847CC1"/>
    <w:rsid w:val="008508C1"/>
    <w:rsid w:val="0085097E"/>
    <w:rsid w:val="008509CC"/>
    <w:rsid w:val="00850BBA"/>
    <w:rsid w:val="00850C6E"/>
    <w:rsid w:val="00850FE1"/>
    <w:rsid w:val="00850FFA"/>
    <w:rsid w:val="008516E6"/>
    <w:rsid w:val="008516ED"/>
    <w:rsid w:val="00852BD6"/>
    <w:rsid w:val="00852BD9"/>
    <w:rsid w:val="00852DA5"/>
    <w:rsid w:val="00853023"/>
    <w:rsid w:val="008530BE"/>
    <w:rsid w:val="00853454"/>
    <w:rsid w:val="0085346E"/>
    <w:rsid w:val="008536D6"/>
    <w:rsid w:val="00853B1A"/>
    <w:rsid w:val="00854826"/>
    <w:rsid w:val="008551ED"/>
    <w:rsid w:val="008553EE"/>
    <w:rsid w:val="00855AC2"/>
    <w:rsid w:val="00855D07"/>
    <w:rsid w:val="00855E3E"/>
    <w:rsid w:val="008560C5"/>
    <w:rsid w:val="00856371"/>
    <w:rsid w:val="00856396"/>
    <w:rsid w:val="00856498"/>
    <w:rsid w:val="00856603"/>
    <w:rsid w:val="00856A22"/>
    <w:rsid w:val="00856C84"/>
    <w:rsid w:val="00856F53"/>
    <w:rsid w:val="0085709C"/>
    <w:rsid w:val="00857909"/>
    <w:rsid w:val="00857BD7"/>
    <w:rsid w:val="00857C8B"/>
    <w:rsid w:val="00857DCB"/>
    <w:rsid w:val="00857ECF"/>
    <w:rsid w:val="00857F4B"/>
    <w:rsid w:val="008600D9"/>
    <w:rsid w:val="00860146"/>
    <w:rsid w:val="0086018A"/>
    <w:rsid w:val="008603F9"/>
    <w:rsid w:val="0086044D"/>
    <w:rsid w:val="00860BF2"/>
    <w:rsid w:val="00860C33"/>
    <w:rsid w:val="00860D13"/>
    <w:rsid w:val="008612B5"/>
    <w:rsid w:val="008615FA"/>
    <w:rsid w:val="00861BB3"/>
    <w:rsid w:val="00861CA9"/>
    <w:rsid w:val="0086250D"/>
    <w:rsid w:val="00862599"/>
    <w:rsid w:val="00862689"/>
    <w:rsid w:val="00862E68"/>
    <w:rsid w:val="00862E89"/>
    <w:rsid w:val="00862F3E"/>
    <w:rsid w:val="00862FE0"/>
    <w:rsid w:val="00863302"/>
    <w:rsid w:val="00863363"/>
    <w:rsid w:val="0086344B"/>
    <w:rsid w:val="0086363A"/>
    <w:rsid w:val="008639D1"/>
    <w:rsid w:val="008639E1"/>
    <w:rsid w:val="0086476E"/>
    <w:rsid w:val="008647A5"/>
    <w:rsid w:val="00864886"/>
    <w:rsid w:val="00864989"/>
    <w:rsid w:val="00864C3E"/>
    <w:rsid w:val="008659C5"/>
    <w:rsid w:val="00865D4C"/>
    <w:rsid w:val="00866A96"/>
    <w:rsid w:val="00866C39"/>
    <w:rsid w:val="00866ECA"/>
    <w:rsid w:val="0086767D"/>
    <w:rsid w:val="00867B6E"/>
    <w:rsid w:val="00867BFC"/>
    <w:rsid w:val="00867F7A"/>
    <w:rsid w:val="008700EE"/>
    <w:rsid w:val="00870725"/>
    <w:rsid w:val="008708E9"/>
    <w:rsid w:val="00870C75"/>
    <w:rsid w:val="008711A1"/>
    <w:rsid w:val="0087180D"/>
    <w:rsid w:val="00871C18"/>
    <w:rsid w:val="00872244"/>
    <w:rsid w:val="00872686"/>
    <w:rsid w:val="008726D6"/>
    <w:rsid w:val="0087342E"/>
    <w:rsid w:val="008739F5"/>
    <w:rsid w:val="00873D29"/>
    <w:rsid w:val="0087440F"/>
    <w:rsid w:val="008747CF"/>
    <w:rsid w:val="00874C6F"/>
    <w:rsid w:val="00875142"/>
    <w:rsid w:val="0087524E"/>
    <w:rsid w:val="00875324"/>
    <w:rsid w:val="00875DDF"/>
    <w:rsid w:val="008764AC"/>
    <w:rsid w:val="00876B05"/>
    <w:rsid w:val="00876DAD"/>
    <w:rsid w:val="00876F63"/>
    <w:rsid w:val="00877623"/>
    <w:rsid w:val="00877786"/>
    <w:rsid w:val="0087782F"/>
    <w:rsid w:val="008801C0"/>
    <w:rsid w:val="008805A8"/>
    <w:rsid w:val="00880703"/>
    <w:rsid w:val="00880F5F"/>
    <w:rsid w:val="00881237"/>
    <w:rsid w:val="0088175C"/>
    <w:rsid w:val="00881D18"/>
    <w:rsid w:val="008827E1"/>
    <w:rsid w:val="00883287"/>
    <w:rsid w:val="0088372C"/>
    <w:rsid w:val="008847AE"/>
    <w:rsid w:val="00884C7F"/>
    <w:rsid w:val="00884F8F"/>
    <w:rsid w:val="00884F98"/>
    <w:rsid w:val="0088524F"/>
    <w:rsid w:val="008854F6"/>
    <w:rsid w:val="00885C14"/>
    <w:rsid w:val="0088630D"/>
    <w:rsid w:val="008865F1"/>
    <w:rsid w:val="0088679F"/>
    <w:rsid w:val="0088687F"/>
    <w:rsid w:val="008868A5"/>
    <w:rsid w:val="00886950"/>
    <w:rsid w:val="00886A0F"/>
    <w:rsid w:val="00886BD2"/>
    <w:rsid w:val="00886EB3"/>
    <w:rsid w:val="00886F45"/>
    <w:rsid w:val="00887112"/>
    <w:rsid w:val="00887142"/>
    <w:rsid w:val="008875CA"/>
    <w:rsid w:val="008877DF"/>
    <w:rsid w:val="00887A05"/>
    <w:rsid w:val="00887B1D"/>
    <w:rsid w:val="00887E41"/>
    <w:rsid w:val="00887F60"/>
    <w:rsid w:val="00890036"/>
    <w:rsid w:val="00890171"/>
    <w:rsid w:val="0089034E"/>
    <w:rsid w:val="0089059D"/>
    <w:rsid w:val="00890A31"/>
    <w:rsid w:val="00891133"/>
    <w:rsid w:val="008911AE"/>
    <w:rsid w:val="00891571"/>
    <w:rsid w:val="00891AFA"/>
    <w:rsid w:val="00892393"/>
    <w:rsid w:val="008924EF"/>
    <w:rsid w:val="008929A9"/>
    <w:rsid w:val="00892A34"/>
    <w:rsid w:val="00892ECC"/>
    <w:rsid w:val="008930D5"/>
    <w:rsid w:val="008938E9"/>
    <w:rsid w:val="00893AFC"/>
    <w:rsid w:val="00893B6A"/>
    <w:rsid w:val="00893EC0"/>
    <w:rsid w:val="00893EED"/>
    <w:rsid w:val="00894146"/>
    <w:rsid w:val="008942B6"/>
    <w:rsid w:val="0089481E"/>
    <w:rsid w:val="00894839"/>
    <w:rsid w:val="00894BC3"/>
    <w:rsid w:val="0089518C"/>
    <w:rsid w:val="008953A8"/>
    <w:rsid w:val="00895472"/>
    <w:rsid w:val="00895695"/>
    <w:rsid w:val="00895763"/>
    <w:rsid w:val="00895966"/>
    <w:rsid w:val="00895D9E"/>
    <w:rsid w:val="00895EE2"/>
    <w:rsid w:val="0089630E"/>
    <w:rsid w:val="008963C0"/>
    <w:rsid w:val="00896640"/>
    <w:rsid w:val="00896750"/>
    <w:rsid w:val="008968FF"/>
    <w:rsid w:val="008971EE"/>
    <w:rsid w:val="00897E7A"/>
    <w:rsid w:val="008A00DC"/>
    <w:rsid w:val="008A0369"/>
    <w:rsid w:val="008A04C0"/>
    <w:rsid w:val="008A05D8"/>
    <w:rsid w:val="008A0B00"/>
    <w:rsid w:val="008A1007"/>
    <w:rsid w:val="008A1CF3"/>
    <w:rsid w:val="008A1D98"/>
    <w:rsid w:val="008A23DF"/>
    <w:rsid w:val="008A24D3"/>
    <w:rsid w:val="008A2597"/>
    <w:rsid w:val="008A29F2"/>
    <w:rsid w:val="008A2A1A"/>
    <w:rsid w:val="008A2CA8"/>
    <w:rsid w:val="008A3611"/>
    <w:rsid w:val="008A38AD"/>
    <w:rsid w:val="008A3954"/>
    <w:rsid w:val="008A3C98"/>
    <w:rsid w:val="008A3EFE"/>
    <w:rsid w:val="008A4114"/>
    <w:rsid w:val="008A4D1F"/>
    <w:rsid w:val="008A4E1E"/>
    <w:rsid w:val="008A5240"/>
    <w:rsid w:val="008A54A5"/>
    <w:rsid w:val="008A5C4F"/>
    <w:rsid w:val="008A5E6D"/>
    <w:rsid w:val="008A6AEC"/>
    <w:rsid w:val="008A6D61"/>
    <w:rsid w:val="008A6DD0"/>
    <w:rsid w:val="008A6F1A"/>
    <w:rsid w:val="008A7398"/>
    <w:rsid w:val="008A7AFB"/>
    <w:rsid w:val="008A7C84"/>
    <w:rsid w:val="008A7CE9"/>
    <w:rsid w:val="008A7DD4"/>
    <w:rsid w:val="008B031D"/>
    <w:rsid w:val="008B0643"/>
    <w:rsid w:val="008B0CF8"/>
    <w:rsid w:val="008B18C5"/>
    <w:rsid w:val="008B1917"/>
    <w:rsid w:val="008B1C5C"/>
    <w:rsid w:val="008B1F19"/>
    <w:rsid w:val="008B2446"/>
    <w:rsid w:val="008B2CD0"/>
    <w:rsid w:val="008B32AE"/>
    <w:rsid w:val="008B37A7"/>
    <w:rsid w:val="008B3BCB"/>
    <w:rsid w:val="008B3C3B"/>
    <w:rsid w:val="008B3D5C"/>
    <w:rsid w:val="008B3D7C"/>
    <w:rsid w:val="008B3E63"/>
    <w:rsid w:val="008B4148"/>
    <w:rsid w:val="008B438B"/>
    <w:rsid w:val="008B45F4"/>
    <w:rsid w:val="008B4BEA"/>
    <w:rsid w:val="008B505B"/>
    <w:rsid w:val="008B525A"/>
    <w:rsid w:val="008B5632"/>
    <w:rsid w:val="008B5861"/>
    <w:rsid w:val="008B58FE"/>
    <w:rsid w:val="008B5AFF"/>
    <w:rsid w:val="008B5D80"/>
    <w:rsid w:val="008B6051"/>
    <w:rsid w:val="008B6210"/>
    <w:rsid w:val="008B62A4"/>
    <w:rsid w:val="008B6C5A"/>
    <w:rsid w:val="008B6C71"/>
    <w:rsid w:val="008B769B"/>
    <w:rsid w:val="008B7897"/>
    <w:rsid w:val="008B792E"/>
    <w:rsid w:val="008C0088"/>
    <w:rsid w:val="008C018E"/>
    <w:rsid w:val="008C024C"/>
    <w:rsid w:val="008C02E1"/>
    <w:rsid w:val="008C0AAE"/>
    <w:rsid w:val="008C0AE6"/>
    <w:rsid w:val="008C0CB8"/>
    <w:rsid w:val="008C0F6E"/>
    <w:rsid w:val="008C1992"/>
    <w:rsid w:val="008C1ABB"/>
    <w:rsid w:val="008C1C9B"/>
    <w:rsid w:val="008C1F4F"/>
    <w:rsid w:val="008C2256"/>
    <w:rsid w:val="008C2805"/>
    <w:rsid w:val="008C2FD7"/>
    <w:rsid w:val="008C3223"/>
    <w:rsid w:val="008C323C"/>
    <w:rsid w:val="008C331B"/>
    <w:rsid w:val="008C3415"/>
    <w:rsid w:val="008C38D6"/>
    <w:rsid w:val="008C3DE4"/>
    <w:rsid w:val="008C42D8"/>
    <w:rsid w:val="008C4877"/>
    <w:rsid w:val="008C4B43"/>
    <w:rsid w:val="008C4DDD"/>
    <w:rsid w:val="008C503B"/>
    <w:rsid w:val="008C507C"/>
    <w:rsid w:val="008C5228"/>
    <w:rsid w:val="008C53C8"/>
    <w:rsid w:val="008C54EF"/>
    <w:rsid w:val="008C5D19"/>
    <w:rsid w:val="008C5E1D"/>
    <w:rsid w:val="008C663B"/>
    <w:rsid w:val="008C686A"/>
    <w:rsid w:val="008C69FD"/>
    <w:rsid w:val="008C6DC8"/>
    <w:rsid w:val="008C70B9"/>
    <w:rsid w:val="008C71B2"/>
    <w:rsid w:val="008C7426"/>
    <w:rsid w:val="008C7AF5"/>
    <w:rsid w:val="008C7BA5"/>
    <w:rsid w:val="008D0095"/>
    <w:rsid w:val="008D0455"/>
    <w:rsid w:val="008D08DD"/>
    <w:rsid w:val="008D19E6"/>
    <w:rsid w:val="008D1E89"/>
    <w:rsid w:val="008D2132"/>
    <w:rsid w:val="008D217D"/>
    <w:rsid w:val="008D2209"/>
    <w:rsid w:val="008D2215"/>
    <w:rsid w:val="008D2259"/>
    <w:rsid w:val="008D225C"/>
    <w:rsid w:val="008D28DA"/>
    <w:rsid w:val="008D3525"/>
    <w:rsid w:val="008D39F9"/>
    <w:rsid w:val="008D457C"/>
    <w:rsid w:val="008D463E"/>
    <w:rsid w:val="008D4EC7"/>
    <w:rsid w:val="008D506F"/>
    <w:rsid w:val="008D592C"/>
    <w:rsid w:val="008D5C44"/>
    <w:rsid w:val="008D5E5C"/>
    <w:rsid w:val="008D602C"/>
    <w:rsid w:val="008D603C"/>
    <w:rsid w:val="008D68AC"/>
    <w:rsid w:val="008D6B82"/>
    <w:rsid w:val="008D6D3F"/>
    <w:rsid w:val="008D6DF0"/>
    <w:rsid w:val="008D6E52"/>
    <w:rsid w:val="008D711D"/>
    <w:rsid w:val="008D7355"/>
    <w:rsid w:val="008D7431"/>
    <w:rsid w:val="008D74A8"/>
    <w:rsid w:val="008D74C8"/>
    <w:rsid w:val="008D7571"/>
    <w:rsid w:val="008D7AB5"/>
    <w:rsid w:val="008D7BB6"/>
    <w:rsid w:val="008D7F57"/>
    <w:rsid w:val="008E00B9"/>
    <w:rsid w:val="008E038C"/>
    <w:rsid w:val="008E04EB"/>
    <w:rsid w:val="008E04EC"/>
    <w:rsid w:val="008E062B"/>
    <w:rsid w:val="008E10A3"/>
    <w:rsid w:val="008E11D9"/>
    <w:rsid w:val="008E16DE"/>
    <w:rsid w:val="008E183C"/>
    <w:rsid w:val="008E18EA"/>
    <w:rsid w:val="008E1C47"/>
    <w:rsid w:val="008E1CE3"/>
    <w:rsid w:val="008E2469"/>
    <w:rsid w:val="008E3175"/>
    <w:rsid w:val="008E39F2"/>
    <w:rsid w:val="008E4371"/>
    <w:rsid w:val="008E43ED"/>
    <w:rsid w:val="008E45D3"/>
    <w:rsid w:val="008E4875"/>
    <w:rsid w:val="008E498F"/>
    <w:rsid w:val="008E4B91"/>
    <w:rsid w:val="008E4CE2"/>
    <w:rsid w:val="008E53D7"/>
    <w:rsid w:val="008E5719"/>
    <w:rsid w:val="008E5EC0"/>
    <w:rsid w:val="008E68DD"/>
    <w:rsid w:val="008E6C8F"/>
    <w:rsid w:val="008E6FCD"/>
    <w:rsid w:val="008E7461"/>
    <w:rsid w:val="008E78E5"/>
    <w:rsid w:val="008E7D23"/>
    <w:rsid w:val="008F057E"/>
    <w:rsid w:val="008F0CD0"/>
    <w:rsid w:val="008F13A3"/>
    <w:rsid w:val="008F169A"/>
    <w:rsid w:val="008F17E9"/>
    <w:rsid w:val="008F182D"/>
    <w:rsid w:val="008F184A"/>
    <w:rsid w:val="008F19E0"/>
    <w:rsid w:val="008F1D89"/>
    <w:rsid w:val="008F22C2"/>
    <w:rsid w:val="008F23EA"/>
    <w:rsid w:val="008F2D88"/>
    <w:rsid w:val="008F2F56"/>
    <w:rsid w:val="008F3A82"/>
    <w:rsid w:val="008F3A9B"/>
    <w:rsid w:val="008F3E51"/>
    <w:rsid w:val="008F3EC5"/>
    <w:rsid w:val="008F405E"/>
    <w:rsid w:val="008F4771"/>
    <w:rsid w:val="008F47B3"/>
    <w:rsid w:val="008F4AC5"/>
    <w:rsid w:val="008F530C"/>
    <w:rsid w:val="008F53AE"/>
    <w:rsid w:val="008F5514"/>
    <w:rsid w:val="008F564E"/>
    <w:rsid w:val="008F5A13"/>
    <w:rsid w:val="008F5DBD"/>
    <w:rsid w:val="008F5FC5"/>
    <w:rsid w:val="008F62CF"/>
    <w:rsid w:val="008F67E9"/>
    <w:rsid w:val="008F680C"/>
    <w:rsid w:val="008F701B"/>
    <w:rsid w:val="008F776F"/>
    <w:rsid w:val="008F78F6"/>
    <w:rsid w:val="008F7BDF"/>
    <w:rsid w:val="008F7C71"/>
    <w:rsid w:val="008F7CCB"/>
    <w:rsid w:val="008F7D18"/>
    <w:rsid w:val="008F7EEC"/>
    <w:rsid w:val="008F7F78"/>
    <w:rsid w:val="00900348"/>
    <w:rsid w:val="009004F5"/>
    <w:rsid w:val="00900648"/>
    <w:rsid w:val="00900881"/>
    <w:rsid w:val="00900DC4"/>
    <w:rsid w:val="009013AD"/>
    <w:rsid w:val="00901521"/>
    <w:rsid w:val="00901624"/>
    <w:rsid w:val="00901BE8"/>
    <w:rsid w:val="009026A6"/>
    <w:rsid w:val="00902E4E"/>
    <w:rsid w:val="00902F23"/>
    <w:rsid w:val="009032BC"/>
    <w:rsid w:val="009035F9"/>
    <w:rsid w:val="0090364B"/>
    <w:rsid w:val="009042B1"/>
    <w:rsid w:val="0090459F"/>
    <w:rsid w:val="009045E4"/>
    <w:rsid w:val="00904602"/>
    <w:rsid w:val="00904699"/>
    <w:rsid w:val="00904843"/>
    <w:rsid w:val="00904EA1"/>
    <w:rsid w:val="00905220"/>
    <w:rsid w:val="009052FB"/>
    <w:rsid w:val="009054B5"/>
    <w:rsid w:val="00905A02"/>
    <w:rsid w:val="00905C24"/>
    <w:rsid w:val="00905CDE"/>
    <w:rsid w:val="00905FF8"/>
    <w:rsid w:val="00906627"/>
    <w:rsid w:val="00906C78"/>
    <w:rsid w:val="00907A1B"/>
    <w:rsid w:val="00907C1A"/>
    <w:rsid w:val="00907C71"/>
    <w:rsid w:val="0091057D"/>
    <w:rsid w:val="009105DA"/>
    <w:rsid w:val="00910718"/>
    <w:rsid w:val="009109CE"/>
    <w:rsid w:val="00910ED9"/>
    <w:rsid w:val="009116BB"/>
    <w:rsid w:val="009126C5"/>
    <w:rsid w:val="0091299C"/>
    <w:rsid w:val="00912BB0"/>
    <w:rsid w:val="00912EA3"/>
    <w:rsid w:val="00913165"/>
    <w:rsid w:val="00913899"/>
    <w:rsid w:val="0091392B"/>
    <w:rsid w:val="00913B3A"/>
    <w:rsid w:val="00913BCD"/>
    <w:rsid w:val="00914142"/>
    <w:rsid w:val="009141BF"/>
    <w:rsid w:val="009142EC"/>
    <w:rsid w:val="009144F1"/>
    <w:rsid w:val="00914746"/>
    <w:rsid w:val="00914792"/>
    <w:rsid w:val="0091517C"/>
    <w:rsid w:val="009151AC"/>
    <w:rsid w:val="009151BC"/>
    <w:rsid w:val="0091533D"/>
    <w:rsid w:val="00915368"/>
    <w:rsid w:val="0091543B"/>
    <w:rsid w:val="009155B8"/>
    <w:rsid w:val="00915613"/>
    <w:rsid w:val="00915A28"/>
    <w:rsid w:val="00915F01"/>
    <w:rsid w:val="00916AEA"/>
    <w:rsid w:val="00916BAD"/>
    <w:rsid w:val="00916D3F"/>
    <w:rsid w:val="009172DF"/>
    <w:rsid w:val="0091742B"/>
    <w:rsid w:val="009175EE"/>
    <w:rsid w:val="00917A4E"/>
    <w:rsid w:val="00917D45"/>
    <w:rsid w:val="0092012A"/>
    <w:rsid w:val="0092029A"/>
    <w:rsid w:val="009202B7"/>
    <w:rsid w:val="00920398"/>
    <w:rsid w:val="00920A21"/>
    <w:rsid w:val="00921157"/>
    <w:rsid w:val="00921256"/>
    <w:rsid w:val="00921550"/>
    <w:rsid w:val="00921746"/>
    <w:rsid w:val="00921768"/>
    <w:rsid w:val="009217C3"/>
    <w:rsid w:val="00921A25"/>
    <w:rsid w:val="00921AFF"/>
    <w:rsid w:val="00922419"/>
    <w:rsid w:val="009226E4"/>
    <w:rsid w:val="00922B40"/>
    <w:rsid w:val="00922CAB"/>
    <w:rsid w:val="00922D02"/>
    <w:rsid w:val="009232BE"/>
    <w:rsid w:val="00923679"/>
    <w:rsid w:val="009237B1"/>
    <w:rsid w:val="00923902"/>
    <w:rsid w:val="00924511"/>
    <w:rsid w:val="00924661"/>
    <w:rsid w:val="0092491E"/>
    <w:rsid w:val="0092498A"/>
    <w:rsid w:val="00924CFA"/>
    <w:rsid w:val="00924E6E"/>
    <w:rsid w:val="00924E81"/>
    <w:rsid w:val="00924FB3"/>
    <w:rsid w:val="00925C50"/>
    <w:rsid w:val="00925C52"/>
    <w:rsid w:val="00925DAE"/>
    <w:rsid w:val="00926374"/>
    <w:rsid w:val="009263C7"/>
    <w:rsid w:val="009264EE"/>
    <w:rsid w:val="009267C8"/>
    <w:rsid w:val="00926852"/>
    <w:rsid w:val="009268EB"/>
    <w:rsid w:val="00926B29"/>
    <w:rsid w:val="0092741F"/>
    <w:rsid w:val="00927728"/>
    <w:rsid w:val="00927987"/>
    <w:rsid w:val="00927E0C"/>
    <w:rsid w:val="00930427"/>
    <w:rsid w:val="00930550"/>
    <w:rsid w:val="00930654"/>
    <w:rsid w:val="00930829"/>
    <w:rsid w:val="009308A4"/>
    <w:rsid w:val="00930AC1"/>
    <w:rsid w:val="00930C08"/>
    <w:rsid w:val="00930E01"/>
    <w:rsid w:val="00930E06"/>
    <w:rsid w:val="00931176"/>
    <w:rsid w:val="009313D9"/>
    <w:rsid w:val="009314C2"/>
    <w:rsid w:val="009318CD"/>
    <w:rsid w:val="00931D92"/>
    <w:rsid w:val="00931DC1"/>
    <w:rsid w:val="00932453"/>
    <w:rsid w:val="009325F2"/>
    <w:rsid w:val="0093273F"/>
    <w:rsid w:val="0093280A"/>
    <w:rsid w:val="00932825"/>
    <w:rsid w:val="0093287F"/>
    <w:rsid w:val="00932A9A"/>
    <w:rsid w:val="00932DE2"/>
    <w:rsid w:val="00932F10"/>
    <w:rsid w:val="0093332F"/>
    <w:rsid w:val="0093337C"/>
    <w:rsid w:val="00933FA6"/>
    <w:rsid w:val="00934178"/>
    <w:rsid w:val="0093475B"/>
    <w:rsid w:val="00934C79"/>
    <w:rsid w:val="00935351"/>
    <w:rsid w:val="00935642"/>
    <w:rsid w:val="00935CF4"/>
    <w:rsid w:val="00936915"/>
    <w:rsid w:val="0093695F"/>
    <w:rsid w:val="00936FEE"/>
    <w:rsid w:val="00937754"/>
    <w:rsid w:val="00937911"/>
    <w:rsid w:val="0093796D"/>
    <w:rsid w:val="00937D55"/>
    <w:rsid w:val="00940254"/>
    <w:rsid w:val="009407D7"/>
    <w:rsid w:val="00940834"/>
    <w:rsid w:val="0094122A"/>
    <w:rsid w:val="009417E8"/>
    <w:rsid w:val="00941C38"/>
    <w:rsid w:val="00941C77"/>
    <w:rsid w:val="00941F08"/>
    <w:rsid w:val="00942FC7"/>
    <w:rsid w:val="00943030"/>
    <w:rsid w:val="00943B67"/>
    <w:rsid w:val="00943C55"/>
    <w:rsid w:val="00943C78"/>
    <w:rsid w:val="00943D13"/>
    <w:rsid w:val="00943E4F"/>
    <w:rsid w:val="009447FF"/>
    <w:rsid w:val="00944A05"/>
    <w:rsid w:val="00944A0C"/>
    <w:rsid w:val="009453B2"/>
    <w:rsid w:val="0094585D"/>
    <w:rsid w:val="009458D8"/>
    <w:rsid w:val="00945DFA"/>
    <w:rsid w:val="00945E0F"/>
    <w:rsid w:val="00946023"/>
    <w:rsid w:val="00946182"/>
    <w:rsid w:val="0094636E"/>
    <w:rsid w:val="0094695F"/>
    <w:rsid w:val="00946B80"/>
    <w:rsid w:val="00946E3E"/>
    <w:rsid w:val="00946FFC"/>
    <w:rsid w:val="009471AE"/>
    <w:rsid w:val="009472D5"/>
    <w:rsid w:val="0094739A"/>
    <w:rsid w:val="009477F4"/>
    <w:rsid w:val="00947BE3"/>
    <w:rsid w:val="00950040"/>
    <w:rsid w:val="009502CC"/>
    <w:rsid w:val="00950426"/>
    <w:rsid w:val="0095051D"/>
    <w:rsid w:val="00950791"/>
    <w:rsid w:val="009507C5"/>
    <w:rsid w:val="00950890"/>
    <w:rsid w:val="009509C5"/>
    <w:rsid w:val="00950A04"/>
    <w:rsid w:val="00950BA1"/>
    <w:rsid w:val="00950C8F"/>
    <w:rsid w:val="00950DDD"/>
    <w:rsid w:val="009513A7"/>
    <w:rsid w:val="009513E5"/>
    <w:rsid w:val="009514F0"/>
    <w:rsid w:val="00951518"/>
    <w:rsid w:val="00951C58"/>
    <w:rsid w:val="00951CFB"/>
    <w:rsid w:val="0095219C"/>
    <w:rsid w:val="00952B8D"/>
    <w:rsid w:val="00952FF2"/>
    <w:rsid w:val="00953055"/>
    <w:rsid w:val="0095308B"/>
    <w:rsid w:val="009530E7"/>
    <w:rsid w:val="009537CE"/>
    <w:rsid w:val="00953AC3"/>
    <w:rsid w:val="00953B60"/>
    <w:rsid w:val="00953DD7"/>
    <w:rsid w:val="009541F5"/>
    <w:rsid w:val="00954337"/>
    <w:rsid w:val="00954B0F"/>
    <w:rsid w:val="00954CD5"/>
    <w:rsid w:val="009552D3"/>
    <w:rsid w:val="009556C6"/>
    <w:rsid w:val="009559AA"/>
    <w:rsid w:val="009561D2"/>
    <w:rsid w:val="00956235"/>
    <w:rsid w:val="009567EF"/>
    <w:rsid w:val="0095682D"/>
    <w:rsid w:val="00957005"/>
    <w:rsid w:val="009570A4"/>
    <w:rsid w:val="0096037D"/>
    <w:rsid w:val="009603FA"/>
    <w:rsid w:val="0096058A"/>
    <w:rsid w:val="0096098D"/>
    <w:rsid w:val="00960F71"/>
    <w:rsid w:val="00961C83"/>
    <w:rsid w:val="00961FFA"/>
    <w:rsid w:val="00962C3F"/>
    <w:rsid w:val="00962D6A"/>
    <w:rsid w:val="00962E02"/>
    <w:rsid w:val="009630A5"/>
    <w:rsid w:val="00963528"/>
    <w:rsid w:val="00963549"/>
    <w:rsid w:val="00963C15"/>
    <w:rsid w:val="00963D05"/>
    <w:rsid w:val="00964158"/>
    <w:rsid w:val="00964201"/>
    <w:rsid w:val="0096424F"/>
    <w:rsid w:val="00964404"/>
    <w:rsid w:val="009644FA"/>
    <w:rsid w:val="0096469D"/>
    <w:rsid w:val="00964D04"/>
    <w:rsid w:val="00964E17"/>
    <w:rsid w:val="00964FA2"/>
    <w:rsid w:val="00965041"/>
    <w:rsid w:val="00965064"/>
    <w:rsid w:val="009651C6"/>
    <w:rsid w:val="00965CE5"/>
    <w:rsid w:val="00965D9D"/>
    <w:rsid w:val="00965DC3"/>
    <w:rsid w:val="00965EC6"/>
    <w:rsid w:val="009662BF"/>
    <w:rsid w:val="00966490"/>
    <w:rsid w:val="009664F4"/>
    <w:rsid w:val="00966C72"/>
    <w:rsid w:val="00966F77"/>
    <w:rsid w:val="0096780D"/>
    <w:rsid w:val="00967E1D"/>
    <w:rsid w:val="0097005F"/>
    <w:rsid w:val="0097031C"/>
    <w:rsid w:val="0097060F"/>
    <w:rsid w:val="00970ABB"/>
    <w:rsid w:val="00970C8D"/>
    <w:rsid w:val="00970D0B"/>
    <w:rsid w:val="00971573"/>
    <w:rsid w:val="00971672"/>
    <w:rsid w:val="009716B1"/>
    <w:rsid w:val="009717BB"/>
    <w:rsid w:val="0097190C"/>
    <w:rsid w:val="00971F44"/>
    <w:rsid w:val="00972121"/>
    <w:rsid w:val="009731FF"/>
    <w:rsid w:val="00973927"/>
    <w:rsid w:val="00974051"/>
    <w:rsid w:val="00974888"/>
    <w:rsid w:val="00974A75"/>
    <w:rsid w:val="00975127"/>
    <w:rsid w:val="009752EC"/>
    <w:rsid w:val="0097539C"/>
    <w:rsid w:val="00975914"/>
    <w:rsid w:val="00975D22"/>
    <w:rsid w:val="00976782"/>
    <w:rsid w:val="0097681A"/>
    <w:rsid w:val="00976B14"/>
    <w:rsid w:val="00976EAB"/>
    <w:rsid w:val="00977023"/>
    <w:rsid w:val="009770D7"/>
    <w:rsid w:val="00977656"/>
    <w:rsid w:val="00977BBC"/>
    <w:rsid w:val="00977C55"/>
    <w:rsid w:val="00980AF5"/>
    <w:rsid w:val="00981071"/>
    <w:rsid w:val="0098170C"/>
    <w:rsid w:val="00981B65"/>
    <w:rsid w:val="00981E42"/>
    <w:rsid w:val="00982C90"/>
    <w:rsid w:val="0098330B"/>
    <w:rsid w:val="009833B1"/>
    <w:rsid w:val="009833B2"/>
    <w:rsid w:val="00983531"/>
    <w:rsid w:val="00983923"/>
    <w:rsid w:val="009839FF"/>
    <w:rsid w:val="00983AB7"/>
    <w:rsid w:val="00983C68"/>
    <w:rsid w:val="009840D6"/>
    <w:rsid w:val="0098413A"/>
    <w:rsid w:val="0098475B"/>
    <w:rsid w:val="00984824"/>
    <w:rsid w:val="0098534F"/>
    <w:rsid w:val="0098566C"/>
    <w:rsid w:val="0098576E"/>
    <w:rsid w:val="00985E43"/>
    <w:rsid w:val="00985EE6"/>
    <w:rsid w:val="0098641D"/>
    <w:rsid w:val="009864FB"/>
    <w:rsid w:val="009866F3"/>
    <w:rsid w:val="009868B0"/>
    <w:rsid w:val="0098697F"/>
    <w:rsid w:val="00987164"/>
    <w:rsid w:val="00987514"/>
    <w:rsid w:val="0098753A"/>
    <w:rsid w:val="0099042E"/>
    <w:rsid w:val="00990867"/>
    <w:rsid w:val="00990B94"/>
    <w:rsid w:val="00990CCA"/>
    <w:rsid w:val="00990F5C"/>
    <w:rsid w:val="00991008"/>
    <w:rsid w:val="009915A7"/>
    <w:rsid w:val="009915C6"/>
    <w:rsid w:val="00991663"/>
    <w:rsid w:val="00991754"/>
    <w:rsid w:val="0099218F"/>
    <w:rsid w:val="009925C8"/>
    <w:rsid w:val="00992809"/>
    <w:rsid w:val="00992AB4"/>
    <w:rsid w:val="00992C3F"/>
    <w:rsid w:val="009933C3"/>
    <w:rsid w:val="009934A7"/>
    <w:rsid w:val="00993B18"/>
    <w:rsid w:val="009948C9"/>
    <w:rsid w:val="00994C23"/>
    <w:rsid w:val="00994D27"/>
    <w:rsid w:val="00994F50"/>
    <w:rsid w:val="0099537F"/>
    <w:rsid w:val="009957A0"/>
    <w:rsid w:val="009960B7"/>
    <w:rsid w:val="0099654A"/>
    <w:rsid w:val="00996870"/>
    <w:rsid w:val="0099769A"/>
    <w:rsid w:val="00997CF8"/>
    <w:rsid w:val="00997F1E"/>
    <w:rsid w:val="009A000B"/>
    <w:rsid w:val="009A0825"/>
    <w:rsid w:val="009A0C65"/>
    <w:rsid w:val="009A11BD"/>
    <w:rsid w:val="009A12D1"/>
    <w:rsid w:val="009A134C"/>
    <w:rsid w:val="009A1374"/>
    <w:rsid w:val="009A1BCA"/>
    <w:rsid w:val="009A1CB3"/>
    <w:rsid w:val="009A1CC4"/>
    <w:rsid w:val="009A2562"/>
    <w:rsid w:val="009A2663"/>
    <w:rsid w:val="009A2DCE"/>
    <w:rsid w:val="009A32CD"/>
    <w:rsid w:val="009A3951"/>
    <w:rsid w:val="009A3D25"/>
    <w:rsid w:val="009A40F0"/>
    <w:rsid w:val="009A423B"/>
    <w:rsid w:val="009A428C"/>
    <w:rsid w:val="009A45F2"/>
    <w:rsid w:val="009A46ED"/>
    <w:rsid w:val="009A4E11"/>
    <w:rsid w:val="009A4F9D"/>
    <w:rsid w:val="009A57A3"/>
    <w:rsid w:val="009A5FFE"/>
    <w:rsid w:val="009A6056"/>
    <w:rsid w:val="009A645E"/>
    <w:rsid w:val="009A6655"/>
    <w:rsid w:val="009A6C24"/>
    <w:rsid w:val="009A707E"/>
    <w:rsid w:val="009A730C"/>
    <w:rsid w:val="009A7C3F"/>
    <w:rsid w:val="009B0638"/>
    <w:rsid w:val="009B0C6A"/>
    <w:rsid w:val="009B0EA8"/>
    <w:rsid w:val="009B12CB"/>
    <w:rsid w:val="009B1DBC"/>
    <w:rsid w:val="009B283B"/>
    <w:rsid w:val="009B2931"/>
    <w:rsid w:val="009B2E46"/>
    <w:rsid w:val="009B2F0B"/>
    <w:rsid w:val="009B3683"/>
    <w:rsid w:val="009B4131"/>
    <w:rsid w:val="009B418F"/>
    <w:rsid w:val="009B463C"/>
    <w:rsid w:val="009B492A"/>
    <w:rsid w:val="009B4B05"/>
    <w:rsid w:val="009B4D64"/>
    <w:rsid w:val="009B4EEA"/>
    <w:rsid w:val="009B505C"/>
    <w:rsid w:val="009B5564"/>
    <w:rsid w:val="009B5BD7"/>
    <w:rsid w:val="009B5DA7"/>
    <w:rsid w:val="009B6302"/>
    <w:rsid w:val="009B66A8"/>
    <w:rsid w:val="009B6726"/>
    <w:rsid w:val="009B6A27"/>
    <w:rsid w:val="009B6C03"/>
    <w:rsid w:val="009B70D9"/>
    <w:rsid w:val="009B718F"/>
    <w:rsid w:val="009B74FA"/>
    <w:rsid w:val="009B7549"/>
    <w:rsid w:val="009B7B50"/>
    <w:rsid w:val="009B7D2D"/>
    <w:rsid w:val="009B7F25"/>
    <w:rsid w:val="009B7FC7"/>
    <w:rsid w:val="009C01C9"/>
    <w:rsid w:val="009C03BF"/>
    <w:rsid w:val="009C03D0"/>
    <w:rsid w:val="009C06B7"/>
    <w:rsid w:val="009C0826"/>
    <w:rsid w:val="009C0B80"/>
    <w:rsid w:val="009C0FDB"/>
    <w:rsid w:val="009C117A"/>
    <w:rsid w:val="009C17C5"/>
    <w:rsid w:val="009C1D3A"/>
    <w:rsid w:val="009C21E7"/>
    <w:rsid w:val="009C2835"/>
    <w:rsid w:val="009C2D33"/>
    <w:rsid w:val="009C35DF"/>
    <w:rsid w:val="009C36A6"/>
    <w:rsid w:val="009C3740"/>
    <w:rsid w:val="009C3BDE"/>
    <w:rsid w:val="009C4299"/>
    <w:rsid w:val="009C4364"/>
    <w:rsid w:val="009C447B"/>
    <w:rsid w:val="009C4B59"/>
    <w:rsid w:val="009C4BFD"/>
    <w:rsid w:val="009C4C11"/>
    <w:rsid w:val="009C516C"/>
    <w:rsid w:val="009C53D0"/>
    <w:rsid w:val="009C59DF"/>
    <w:rsid w:val="009C5B0F"/>
    <w:rsid w:val="009C5F9A"/>
    <w:rsid w:val="009C61DA"/>
    <w:rsid w:val="009C62E6"/>
    <w:rsid w:val="009C69A6"/>
    <w:rsid w:val="009C6B7C"/>
    <w:rsid w:val="009C6BE1"/>
    <w:rsid w:val="009C6D22"/>
    <w:rsid w:val="009CC4C5"/>
    <w:rsid w:val="009D06ED"/>
    <w:rsid w:val="009D0BFC"/>
    <w:rsid w:val="009D11F6"/>
    <w:rsid w:val="009D14F0"/>
    <w:rsid w:val="009D18B5"/>
    <w:rsid w:val="009D1CF5"/>
    <w:rsid w:val="009D2141"/>
    <w:rsid w:val="009D23AE"/>
    <w:rsid w:val="009D280A"/>
    <w:rsid w:val="009D2B3F"/>
    <w:rsid w:val="009D2B77"/>
    <w:rsid w:val="009D2BEA"/>
    <w:rsid w:val="009D2CB6"/>
    <w:rsid w:val="009D2DB2"/>
    <w:rsid w:val="009D3014"/>
    <w:rsid w:val="009D3390"/>
    <w:rsid w:val="009D344C"/>
    <w:rsid w:val="009D351E"/>
    <w:rsid w:val="009D3875"/>
    <w:rsid w:val="009D3CDF"/>
    <w:rsid w:val="009D3D70"/>
    <w:rsid w:val="009D4176"/>
    <w:rsid w:val="009D42AA"/>
    <w:rsid w:val="009D434E"/>
    <w:rsid w:val="009D479F"/>
    <w:rsid w:val="009D591D"/>
    <w:rsid w:val="009D6297"/>
    <w:rsid w:val="009D64AB"/>
    <w:rsid w:val="009D6F09"/>
    <w:rsid w:val="009D7857"/>
    <w:rsid w:val="009D7C9B"/>
    <w:rsid w:val="009D7CD6"/>
    <w:rsid w:val="009D7DE1"/>
    <w:rsid w:val="009E046F"/>
    <w:rsid w:val="009E04BB"/>
    <w:rsid w:val="009E0A70"/>
    <w:rsid w:val="009E0DB0"/>
    <w:rsid w:val="009E0DF3"/>
    <w:rsid w:val="009E13AB"/>
    <w:rsid w:val="009E17E4"/>
    <w:rsid w:val="009E1806"/>
    <w:rsid w:val="009E1AE2"/>
    <w:rsid w:val="009E1BA9"/>
    <w:rsid w:val="009E1C4B"/>
    <w:rsid w:val="009E1EB5"/>
    <w:rsid w:val="009E1FD5"/>
    <w:rsid w:val="009E2301"/>
    <w:rsid w:val="009E2355"/>
    <w:rsid w:val="009E259E"/>
    <w:rsid w:val="009E2B0A"/>
    <w:rsid w:val="009E2F06"/>
    <w:rsid w:val="009E309B"/>
    <w:rsid w:val="009E3281"/>
    <w:rsid w:val="009E32AB"/>
    <w:rsid w:val="009E3358"/>
    <w:rsid w:val="009E357D"/>
    <w:rsid w:val="009E3852"/>
    <w:rsid w:val="009E3B70"/>
    <w:rsid w:val="009E3F87"/>
    <w:rsid w:val="009E46E6"/>
    <w:rsid w:val="009E477D"/>
    <w:rsid w:val="009E4F99"/>
    <w:rsid w:val="009E51A1"/>
    <w:rsid w:val="009E5347"/>
    <w:rsid w:val="009E577D"/>
    <w:rsid w:val="009E5846"/>
    <w:rsid w:val="009E5CA9"/>
    <w:rsid w:val="009E5F42"/>
    <w:rsid w:val="009E6035"/>
    <w:rsid w:val="009E65AF"/>
    <w:rsid w:val="009E6972"/>
    <w:rsid w:val="009E6A3A"/>
    <w:rsid w:val="009E6A50"/>
    <w:rsid w:val="009E6AE4"/>
    <w:rsid w:val="009E6BFF"/>
    <w:rsid w:val="009E70D5"/>
    <w:rsid w:val="009E7400"/>
    <w:rsid w:val="009E76E9"/>
    <w:rsid w:val="009E7ABA"/>
    <w:rsid w:val="009E7F5E"/>
    <w:rsid w:val="009F033D"/>
    <w:rsid w:val="009F0666"/>
    <w:rsid w:val="009F07FF"/>
    <w:rsid w:val="009F0E5F"/>
    <w:rsid w:val="009F16DE"/>
    <w:rsid w:val="009F1A35"/>
    <w:rsid w:val="009F2135"/>
    <w:rsid w:val="009F2344"/>
    <w:rsid w:val="009F2CB9"/>
    <w:rsid w:val="009F2F4A"/>
    <w:rsid w:val="009F2F59"/>
    <w:rsid w:val="009F3778"/>
    <w:rsid w:val="009F399B"/>
    <w:rsid w:val="009F3A17"/>
    <w:rsid w:val="009F3B99"/>
    <w:rsid w:val="009F3D41"/>
    <w:rsid w:val="009F3EAA"/>
    <w:rsid w:val="009F3FBA"/>
    <w:rsid w:val="009F4331"/>
    <w:rsid w:val="009F4679"/>
    <w:rsid w:val="009F4A7F"/>
    <w:rsid w:val="009F4C7C"/>
    <w:rsid w:val="009F4F44"/>
    <w:rsid w:val="009F52E3"/>
    <w:rsid w:val="009F6174"/>
    <w:rsid w:val="009F658F"/>
    <w:rsid w:val="009F679E"/>
    <w:rsid w:val="009F67D9"/>
    <w:rsid w:val="009F6851"/>
    <w:rsid w:val="009F687B"/>
    <w:rsid w:val="009F6D71"/>
    <w:rsid w:val="009F76F5"/>
    <w:rsid w:val="009F7C3B"/>
    <w:rsid w:val="009F7C79"/>
    <w:rsid w:val="00A004CC"/>
    <w:rsid w:val="00A0072E"/>
    <w:rsid w:val="00A00917"/>
    <w:rsid w:val="00A00982"/>
    <w:rsid w:val="00A00C1F"/>
    <w:rsid w:val="00A013E9"/>
    <w:rsid w:val="00A01513"/>
    <w:rsid w:val="00A01CAD"/>
    <w:rsid w:val="00A01EEB"/>
    <w:rsid w:val="00A0228E"/>
    <w:rsid w:val="00A02677"/>
    <w:rsid w:val="00A0280E"/>
    <w:rsid w:val="00A03089"/>
    <w:rsid w:val="00A0313B"/>
    <w:rsid w:val="00A03203"/>
    <w:rsid w:val="00A03209"/>
    <w:rsid w:val="00A037B5"/>
    <w:rsid w:val="00A03933"/>
    <w:rsid w:val="00A03CB2"/>
    <w:rsid w:val="00A03CEE"/>
    <w:rsid w:val="00A04334"/>
    <w:rsid w:val="00A04DA5"/>
    <w:rsid w:val="00A04FD7"/>
    <w:rsid w:val="00A051D5"/>
    <w:rsid w:val="00A05631"/>
    <w:rsid w:val="00A057C8"/>
    <w:rsid w:val="00A06420"/>
    <w:rsid w:val="00A06442"/>
    <w:rsid w:val="00A0653E"/>
    <w:rsid w:val="00A067B0"/>
    <w:rsid w:val="00A06A07"/>
    <w:rsid w:val="00A070B6"/>
    <w:rsid w:val="00A071C2"/>
    <w:rsid w:val="00A07403"/>
    <w:rsid w:val="00A07545"/>
    <w:rsid w:val="00A079DE"/>
    <w:rsid w:val="00A07B57"/>
    <w:rsid w:val="00A07F2D"/>
    <w:rsid w:val="00A1014D"/>
    <w:rsid w:val="00A1054D"/>
    <w:rsid w:val="00A10C7F"/>
    <w:rsid w:val="00A11106"/>
    <w:rsid w:val="00A11303"/>
    <w:rsid w:val="00A11417"/>
    <w:rsid w:val="00A11615"/>
    <w:rsid w:val="00A11963"/>
    <w:rsid w:val="00A11AFE"/>
    <w:rsid w:val="00A11CB2"/>
    <w:rsid w:val="00A121F8"/>
    <w:rsid w:val="00A12272"/>
    <w:rsid w:val="00A1232A"/>
    <w:rsid w:val="00A1262C"/>
    <w:rsid w:val="00A1275F"/>
    <w:rsid w:val="00A127E8"/>
    <w:rsid w:val="00A128AB"/>
    <w:rsid w:val="00A1301B"/>
    <w:rsid w:val="00A13AE2"/>
    <w:rsid w:val="00A13B70"/>
    <w:rsid w:val="00A13D06"/>
    <w:rsid w:val="00A13D95"/>
    <w:rsid w:val="00A13EB8"/>
    <w:rsid w:val="00A1421C"/>
    <w:rsid w:val="00A1489C"/>
    <w:rsid w:val="00A149C3"/>
    <w:rsid w:val="00A14B82"/>
    <w:rsid w:val="00A14C50"/>
    <w:rsid w:val="00A14E82"/>
    <w:rsid w:val="00A14FF0"/>
    <w:rsid w:val="00A15180"/>
    <w:rsid w:val="00A1519D"/>
    <w:rsid w:val="00A1535D"/>
    <w:rsid w:val="00A157C2"/>
    <w:rsid w:val="00A158E4"/>
    <w:rsid w:val="00A15D65"/>
    <w:rsid w:val="00A15DEB"/>
    <w:rsid w:val="00A16383"/>
    <w:rsid w:val="00A16473"/>
    <w:rsid w:val="00A16475"/>
    <w:rsid w:val="00A177F9"/>
    <w:rsid w:val="00A1794F"/>
    <w:rsid w:val="00A179E9"/>
    <w:rsid w:val="00A179F3"/>
    <w:rsid w:val="00A17E80"/>
    <w:rsid w:val="00A20722"/>
    <w:rsid w:val="00A20D32"/>
    <w:rsid w:val="00A20ECF"/>
    <w:rsid w:val="00A21838"/>
    <w:rsid w:val="00A22084"/>
    <w:rsid w:val="00A2236C"/>
    <w:rsid w:val="00A2250E"/>
    <w:rsid w:val="00A226DE"/>
    <w:rsid w:val="00A22900"/>
    <w:rsid w:val="00A239D1"/>
    <w:rsid w:val="00A23A61"/>
    <w:rsid w:val="00A23B07"/>
    <w:rsid w:val="00A240D2"/>
    <w:rsid w:val="00A241F9"/>
    <w:rsid w:val="00A24625"/>
    <w:rsid w:val="00A2497F"/>
    <w:rsid w:val="00A24B5F"/>
    <w:rsid w:val="00A24D04"/>
    <w:rsid w:val="00A24DCF"/>
    <w:rsid w:val="00A25200"/>
    <w:rsid w:val="00A25271"/>
    <w:rsid w:val="00A25B4A"/>
    <w:rsid w:val="00A26064"/>
    <w:rsid w:val="00A263E7"/>
    <w:rsid w:val="00A2658D"/>
    <w:rsid w:val="00A267B0"/>
    <w:rsid w:val="00A267B5"/>
    <w:rsid w:val="00A279C3"/>
    <w:rsid w:val="00A27F7C"/>
    <w:rsid w:val="00A30A21"/>
    <w:rsid w:val="00A30DF7"/>
    <w:rsid w:val="00A31568"/>
    <w:rsid w:val="00A316E8"/>
    <w:rsid w:val="00A3190E"/>
    <w:rsid w:val="00A31998"/>
    <w:rsid w:val="00A31C51"/>
    <w:rsid w:val="00A31EEB"/>
    <w:rsid w:val="00A320DD"/>
    <w:rsid w:val="00A32623"/>
    <w:rsid w:val="00A327FE"/>
    <w:rsid w:val="00A32D4F"/>
    <w:rsid w:val="00A332F3"/>
    <w:rsid w:val="00A333A7"/>
    <w:rsid w:val="00A33654"/>
    <w:rsid w:val="00A33A8D"/>
    <w:rsid w:val="00A33AB5"/>
    <w:rsid w:val="00A33AE8"/>
    <w:rsid w:val="00A33E95"/>
    <w:rsid w:val="00A341A9"/>
    <w:rsid w:val="00A3425C"/>
    <w:rsid w:val="00A3441E"/>
    <w:rsid w:val="00A34523"/>
    <w:rsid w:val="00A3499C"/>
    <w:rsid w:val="00A349FE"/>
    <w:rsid w:val="00A35057"/>
    <w:rsid w:val="00A35154"/>
    <w:rsid w:val="00A35411"/>
    <w:rsid w:val="00A35684"/>
    <w:rsid w:val="00A3589A"/>
    <w:rsid w:val="00A3602B"/>
    <w:rsid w:val="00A36A13"/>
    <w:rsid w:val="00A37142"/>
    <w:rsid w:val="00A3733F"/>
    <w:rsid w:val="00A37389"/>
    <w:rsid w:val="00A3763F"/>
    <w:rsid w:val="00A378F6"/>
    <w:rsid w:val="00A37AB7"/>
    <w:rsid w:val="00A37C09"/>
    <w:rsid w:val="00A37D81"/>
    <w:rsid w:val="00A40179"/>
    <w:rsid w:val="00A402E9"/>
    <w:rsid w:val="00A40858"/>
    <w:rsid w:val="00A40985"/>
    <w:rsid w:val="00A4112A"/>
    <w:rsid w:val="00A41B7F"/>
    <w:rsid w:val="00A41C5A"/>
    <w:rsid w:val="00A41D1F"/>
    <w:rsid w:val="00A4266A"/>
    <w:rsid w:val="00A427F7"/>
    <w:rsid w:val="00A43142"/>
    <w:rsid w:val="00A432BC"/>
    <w:rsid w:val="00A43423"/>
    <w:rsid w:val="00A43935"/>
    <w:rsid w:val="00A43F32"/>
    <w:rsid w:val="00A4459C"/>
    <w:rsid w:val="00A445E2"/>
    <w:rsid w:val="00A447A0"/>
    <w:rsid w:val="00A44ADE"/>
    <w:rsid w:val="00A44B27"/>
    <w:rsid w:val="00A450BB"/>
    <w:rsid w:val="00A453A3"/>
    <w:rsid w:val="00A463A3"/>
    <w:rsid w:val="00A465DD"/>
    <w:rsid w:val="00A4671D"/>
    <w:rsid w:val="00A46735"/>
    <w:rsid w:val="00A46745"/>
    <w:rsid w:val="00A46EE2"/>
    <w:rsid w:val="00A47096"/>
    <w:rsid w:val="00A47447"/>
    <w:rsid w:val="00A474D3"/>
    <w:rsid w:val="00A47514"/>
    <w:rsid w:val="00A4758C"/>
    <w:rsid w:val="00A477DA"/>
    <w:rsid w:val="00A47B78"/>
    <w:rsid w:val="00A47EC9"/>
    <w:rsid w:val="00A47F48"/>
    <w:rsid w:val="00A50021"/>
    <w:rsid w:val="00A50734"/>
    <w:rsid w:val="00A50895"/>
    <w:rsid w:val="00A5092A"/>
    <w:rsid w:val="00A50948"/>
    <w:rsid w:val="00A50BC9"/>
    <w:rsid w:val="00A50D9B"/>
    <w:rsid w:val="00A517FD"/>
    <w:rsid w:val="00A51A1F"/>
    <w:rsid w:val="00A51ED5"/>
    <w:rsid w:val="00A52445"/>
    <w:rsid w:val="00A52644"/>
    <w:rsid w:val="00A527E2"/>
    <w:rsid w:val="00A528B2"/>
    <w:rsid w:val="00A52B26"/>
    <w:rsid w:val="00A53075"/>
    <w:rsid w:val="00A53F5A"/>
    <w:rsid w:val="00A540C1"/>
    <w:rsid w:val="00A540D8"/>
    <w:rsid w:val="00A54741"/>
    <w:rsid w:val="00A54A6F"/>
    <w:rsid w:val="00A54EF4"/>
    <w:rsid w:val="00A550A0"/>
    <w:rsid w:val="00A551BE"/>
    <w:rsid w:val="00A556C8"/>
    <w:rsid w:val="00A5587D"/>
    <w:rsid w:val="00A55C42"/>
    <w:rsid w:val="00A5607A"/>
    <w:rsid w:val="00A56160"/>
    <w:rsid w:val="00A566F9"/>
    <w:rsid w:val="00A567AD"/>
    <w:rsid w:val="00A56891"/>
    <w:rsid w:val="00A569C5"/>
    <w:rsid w:val="00A56B43"/>
    <w:rsid w:val="00A56C6E"/>
    <w:rsid w:val="00A56D3E"/>
    <w:rsid w:val="00A56F93"/>
    <w:rsid w:val="00A570A5"/>
    <w:rsid w:val="00A574E7"/>
    <w:rsid w:val="00A5757B"/>
    <w:rsid w:val="00A575E7"/>
    <w:rsid w:val="00A57A3A"/>
    <w:rsid w:val="00A6061F"/>
    <w:rsid w:val="00A60C08"/>
    <w:rsid w:val="00A60DE3"/>
    <w:rsid w:val="00A611A8"/>
    <w:rsid w:val="00A6128D"/>
    <w:rsid w:val="00A6141E"/>
    <w:rsid w:val="00A61967"/>
    <w:rsid w:val="00A61B4D"/>
    <w:rsid w:val="00A61C7B"/>
    <w:rsid w:val="00A623A4"/>
    <w:rsid w:val="00A63003"/>
    <w:rsid w:val="00A63897"/>
    <w:rsid w:val="00A638DD"/>
    <w:rsid w:val="00A63D99"/>
    <w:rsid w:val="00A63EED"/>
    <w:rsid w:val="00A642D0"/>
    <w:rsid w:val="00A643F9"/>
    <w:rsid w:val="00A64A15"/>
    <w:rsid w:val="00A65E53"/>
    <w:rsid w:val="00A65F96"/>
    <w:rsid w:val="00A66163"/>
    <w:rsid w:val="00A668A5"/>
    <w:rsid w:val="00A6698E"/>
    <w:rsid w:val="00A66A46"/>
    <w:rsid w:val="00A678BA"/>
    <w:rsid w:val="00A67C38"/>
    <w:rsid w:val="00A70037"/>
    <w:rsid w:val="00A70195"/>
    <w:rsid w:val="00A7028F"/>
    <w:rsid w:val="00A7088F"/>
    <w:rsid w:val="00A70969"/>
    <w:rsid w:val="00A70986"/>
    <w:rsid w:val="00A70CBC"/>
    <w:rsid w:val="00A70CDA"/>
    <w:rsid w:val="00A71726"/>
    <w:rsid w:val="00A71E9A"/>
    <w:rsid w:val="00A72A69"/>
    <w:rsid w:val="00A72D88"/>
    <w:rsid w:val="00A72FD7"/>
    <w:rsid w:val="00A73101"/>
    <w:rsid w:val="00A73171"/>
    <w:rsid w:val="00A73563"/>
    <w:rsid w:val="00A73A52"/>
    <w:rsid w:val="00A73A5E"/>
    <w:rsid w:val="00A73B8F"/>
    <w:rsid w:val="00A73E61"/>
    <w:rsid w:val="00A74591"/>
    <w:rsid w:val="00A75975"/>
    <w:rsid w:val="00A76066"/>
    <w:rsid w:val="00A760A2"/>
    <w:rsid w:val="00A769EF"/>
    <w:rsid w:val="00A76A00"/>
    <w:rsid w:val="00A76F87"/>
    <w:rsid w:val="00A770BB"/>
    <w:rsid w:val="00A774F8"/>
    <w:rsid w:val="00A777CD"/>
    <w:rsid w:val="00A77831"/>
    <w:rsid w:val="00A802B0"/>
    <w:rsid w:val="00A807D5"/>
    <w:rsid w:val="00A80BF4"/>
    <w:rsid w:val="00A81446"/>
    <w:rsid w:val="00A814D5"/>
    <w:rsid w:val="00A81A59"/>
    <w:rsid w:val="00A81B6A"/>
    <w:rsid w:val="00A834EA"/>
    <w:rsid w:val="00A8391C"/>
    <w:rsid w:val="00A83A6B"/>
    <w:rsid w:val="00A83BC2"/>
    <w:rsid w:val="00A84056"/>
    <w:rsid w:val="00A842B6"/>
    <w:rsid w:val="00A846A2"/>
    <w:rsid w:val="00A86088"/>
    <w:rsid w:val="00A86183"/>
    <w:rsid w:val="00A86789"/>
    <w:rsid w:val="00A867BC"/>
    <w:rsid w:val="00A87410"/>
    <w:rsid w:val="00A874AB"/>
    <w:rsid w:val="00A8768E"/>
    <w:rsid w:val="00A87C1B"/>
    <w:rsid w:val="00A90836"/>
    <w:rsid w:val="00A9109C"/>
    <w:rsid w:val="00A912B8"/>
    <w:rsid w:val="00A91313"/>
    <w:rsid w:val="00A913AC"/>
    <w:rsid w:val="00A91C2D"/>
    <w:rsid w:val="00A91D77"/>
    <w:rsid w:val="00A91D8C"/>
    <w:rsid w:val="00A92969"/>
    <w:rsid w:val="00A92B59"/>
    <w:rsid w:val="00A92C61"/>
    <w:rsid w:val="00A92E32"/>
    <w:rsid w:val="00A92E4B"/>
    <w:rsid w:val="00A93016"/>
    <w:rsid w:val="00A931D1"/>
    <w:rsid w:val="00A9344A"/>
    <w:rsid w:val="00A9375A"/>
    <w:rsid w:val="00A93CDD"/>
    <w:rsid w:val="00A93CF6"/>
    <w:rsid w:val="00A93E8F"/>
    <w:rsid w:val="00A94029"/>
    <w:rsid w:val="00A942F8"/>
    <w:rsid w:val="00A943CB"/>
    <w:rsid w:val="00A9473B"/>
    <w:rsid w:val="00A94E05"/>
    <w:rsid w:val="00A95319"/>
    <w:rsid w:val="00A956AE"/>
    <w:rsid w:val="00A9571F"/>
    <w:rsid w:val="00A959C5"/>
    <w:rsid w:val="00A95BB6"/>
    <w:rsid w:val="00A95D98"/>
    <w:rsid w:val="00A95E3C"/>
    <w:rsid w:val="00A9653C"/>
    <w:rsid w:val="00A9686E"/>
    <w:rsid w:val="00A968F7"/>
    <w:rsid w:val="00A969B2"/>
    <w:rsid w:val="00A96B37"/>
    <w:rsid w:val="00A96B7F"/>
    <w:rsid w:val="00A96CAC"/>
    <w:rsid w:val="00A96E10"/>
    <w:rsid w:val="00A970CB"/>
    <w:rsid w:val="00A97459"/>
    <w:rsid w:val="00A97A4D"/>
    <w:rsid w:val="00A97BE2"/>
    <w:rsid w:val="00A97E40"/>
    <w:rsid w:val="00AA0069"/>
    <w:rsid w:val="00AA0390"/>
    <w:rsid w:val="00AA1137"/>
    <w:rsid w:val="00AA12D3"/>
    <w:rsid w:val="00AA18AF"/>
    <w:rsid w:val="00AA1DC1"/>
    <w:rsid w:val="00AA21A1"/>
    <w:rsid w:val="00AA25E3"/>
    <w:rsid w:val="00AA2654"/>
    <w:rsid w:val="00AA2822"/>
    <w:rsid w:val="00AA2E2A"/>
    <w:rsid w:val="00AA32A4"/>
    <w:rsid w:val="00AA3450"/>
    <w:rsid w:val="00AA34EB"/>
    <w:rsid w:val="00AA34FE"/>
    <w:rsid w:val="00AA38D5"/>
    <w:rsid w:val="00AA392F"/>
    <w:rsid w:val="00AA4156"/>
    <w:rsid w:val="00AA46F0"/>
    <w:rsid w:val="00AA4DEF"/>
    <w:rsid w:val="00AA52C3"/>
    <w:rsid w:val="00AA5467"/>
    <w:rsid w:val="00AA5620"/>
    <w:rsid w:val="00AA56EC"/>
    <w:rsid w:val="00AA5EA2"/>
    <w:rsid w:val="00AA6116"/>
    <w:rsid w:val="00AA616E"/>
    <w:rsid w:val="00AA62A0"/>
    <w:rsid w:val="00AA65A9"/>
    <w:rsid w:val="00AA68D1"/>
    <w:rsid w:val="00AA6B98"/>
    <w:rsid w:val="00AA7839"/>
    <w:rsid w:val="00AA7874"/>
    <w:rsid w:val="00AA78EC"/>
    <w:rsid w:val="00AA7C5C"/>
    <w:rsid w:val="00AA7D46"/>
    <w:rsid w:val="00AB083F"/>
    <w:rsid w:val="00AB0AA1"/>
    <w:rsid w:val="00AB0DE9"/>
    <w:rsid w:val="00AB0DF0"/>
    <w:rsid w:val="00AB0E1A"/>
    <w:rsid w:val="00AB0E4B"/>
    <w:rsid w:val="00AB0EDC"/>
    <w:rsid w:val="00AB11E4"/>
    <w:rsid w:val="00AB124F"/>
    <w:rsid w:val="00AB1291"/>
    <w:rsid w:val="00AB12CE"/>
    <w:rsid w:val="00AB1ED2"/>
    <w:rsid w:val="00AB22DC"/>
    <w:rsid w:val="00AB2850"/>
    <w:rsid w:val="00AB2ABF"/>
    <w:rsid w:val="00AB2C27"/>
    <w:rsid w:val="00AB2DD2"/>
    <w:rsid w:val="00AB2F69"/>
    <w:rsid w:val="00AB33B3"/>
    <w:rsid w:val="00AB49C8"/>
    <w:rsid w:val="00AB4A3A"/>
    <w:rsid w:val="00AB4BCE"/>
    <w:rsid w:val="00AB547A"/>
    <w:rsid w:val="00AB5587"/>
    <w:rsid w:val="00AB5781"/>
    <w:rsid w:val="00AB58E7"/>
    <w:rsid w:val="00AB5942"/>
    <w:rsid w:val="00AB5CEC"/>
    <w:rsid w:val="00AB5D98"/>
    <w:rsid w:val="00AB6652"/>
    <w:rsid w:val="00AB6A41"/>
    <w:rsid w:val="00AB6E85"/>
    <w:rsid w:val="00AB750B"/>
    <w:rsid w:val="00AB7E78"/>
    <w:rsid w:val="00AC0780"/>
    <w:rsid w:val="00AC11BA"/>
    <w:rsid w:val="00AC131E"/>
    <w:rsid w:val="00AC1653"/>
    <w:rsid w:val="00AC19B2"/>
    <w:rsid w:val="00AC1A57"/>
    <w:rsid w:val="00AC1ADC"/>
    <w:rsid w:val="00AC270D"/>
    <w:rsid w:val="00AC2B34"/>
    <w:rsid w:val="00AC2F20"/>
    <w:rsid w:val="00AC3999"/>
    <w:rsid w:val="00AC4471"/>
    <w:rsid w:val="00AC48E3"/>
    <w:rsid w:val="00AC4BD4"/>
    <w:rsid w:val="00AC4C4C"/>
    <w:rsid w:val="00AC4EFF"/>
    <w:rsid w:val="00AC51E3"/>
    <w:rsid w:val="00AC59F6"/>
    <w:rsid w:val="00AC5C90"/>
    <w:rsid w:val="00AC5E83"/>
    <w:rsid w:val="00AC71C5"/>
    <w:rsid w:val="00AC7713"/>
    <w:rsid w:val="00AC7A0A"/>
    <w:rsid w:val="00AD017D"/>
    <w:rsid w:val="00AD0929"/>
    <w:rsid w:val="00AD0C43"/>
    <w:rsid w:val="00AD1291"/>
    <w:rsid w:val="00AD1663"/>
    <w:rsid w:val="00AD1DAA"/>
    <w:rsid w:val="00AD1DAB"/>
    <w:rsid w:val="00AD2750"/>
    <w:rsid w:val="00AD28A5"/>
    <w:rsid w:val="00AD2BAD"/>
    <w:rsid w:val="00AD2E03"/>
    <w:rsid w:val="00AD3087"/>
    <w:rsid w:val="00AD3623"/>
    <w:rsid w:val="00AD40B9"/>
    <w:rsid w:val="00AD4407"/>
    <w:rsid w:val="00AD4659"/>
    <w:rsid w:val="00AD465D"/>
    <w:rsid w:val="00AD4B4E"/>
    <w:rsid w:val="00AD4D7F"/>
    <w:rsid w:val="00AD509D"/>
    <w:rsid w:val="00AD5208"/>
    <w:rsid w:val="00AD53A7"/>
    <w:rsid w:val="00AD6263"/>
    <w:rsid w:val="00AD63FF"/>
    <w:rsid w:val="00AD6E49"/>
    <w:rsid w:val="00AD71A2"/>
    <w:rsid w:val="00AD7678"/>
    <w:rsid w:val="00AD7805"/>
    <w:rsid w:val="00AD78FC"/>
    <w:rsid w:val="00AD7B5B"/>
    <w:rsid w:val="00AD7EF5"/>
    <w:rsid w:val="00AE02DD"/>
    <w:rsid w:val="00AE0441"/>
    <w:rsid w:val="00AE05CC"/>
    <w:rsid w:val="00AE1096"/>
    <w:rsid w:val="00AE15A9"/>
    <w:rsid w:val="00AE165E"/>
    <w:rsid w:val="00AE173D"/>
    <w:rsid w:val="00AE1921"/>
    <w:rsid w:val="00AE193A"/>
    <w:rsid w:val="00AE19A1"/>
    <w:rsid w:val="00AE19AA"/>
    <w:rsid w:val="00AE1B8B"/>
    <w:rsid w:val="00AE1EE8"/>
    <w:rsid w:val="00AE1FC0"/>
    <w:rsid w:val="00AE32C7"/>
    <w:rsid w:val="00AE3493"/>
    <w:rsid w:val="00AE3A1D"/>
    <w:rsid w:val="00AE3B0A"/>
    <w:rsid w:val="00AE4376"/>
    <w:rsid w:val="00AE4392"/>
    <w:rsid w:val="00AE440D"/>
    <w:rsid w:val="00AE4595"/>
    <w:rsid w:val="00AE46FD"/>
    <w:rsid w:val="00AE4703"/>
    <w:rsid w:val="00AE48BB"/>
    <w:rsid w:val="00AE4D3E"/>
    <w:rsid w:val="00AE5B77"/>
    <w:rsid w:val="00AE60A1"/>
    <w:rsid w:val="00AE657B"/>
    <w:rsid w:val="00AE675D"/>
    <w:rsid w:val="00AE680F"/>
    <w:rsid w:val="00AE6AB7"/>
    <w:rsid w:val="00AE6B1F"/>
    <w:rsid w:val="00AE6D5C"/>
    <w:rsid w:val="00AE6F7D"/>
    <w:rsid w:val="00AE7478"/>
    <w:rsid w:val="00AE76E5"/>
    <w:rsid w:val="00AE7827"/>
    <w:rsid w:val="00AE78ED"/>
    <w:rsid w:val="00AE7A01"/>
    <w:rsid w:val="00AE7D36"/>
    <w:rsid w:val="00AE7ED0"/>
    <w:rsid w:val="00AF09A7"/>
    <w:rsid w:val="00AF0C01"/>
    <w:rsid w:val="00AF0D91"/>
    <w:rsid w:val="00AF0DD2"/>
    <w:rsid w:val="00AF0E09"/>
    <w:rsid w:val="00AF0E74"/>
    <w:rsid w:val="00AF13B7"/>
    <w:rsid w:val="00AF155D"/>
    <w:rsid w:val="00AF15BA"/>
    <w:rsid w:val="00AF162E"/>
    <w:rsid w:val="00AF1678"/>
    <w:rsid w:val="00AF1707"/>
    <w:rsid w:val="00AF1B24"/>
    <w:rsid w:val="00AF1B80"/>
    <w:rsid w:val="00AF1E11"/>
    <w:rsid w:val="00AF21D7"/>
    <w:rsid w:val="00AF257E"/>
    <w:rsid w:val="00AF28F0"/>
    <w:rsid w:val="00AF298E"/>
    <w:rsid w:val="00AF2ECF"/>
    <w:rsid w:val="00AF32E3"/>
    <w:rsid w:val="00AF344D"/>
    <w:rsid w:val="00AF3879"/>
    <w:rsid w:val="00AF3931"/>
    <w:rsid w:val="00AF3942"/>
    <w:rsid w:val="00AF3F64"/>
    <w:rsid w:val="00AF4230"/>
    <w:rsid w:val="00AF48D5"/>
    <w:rsid w:val="00AF50AB"/>
    <w:rsid w:val="00AF56F6"/>
    <w:rsid w:val="00AF57C6"/>
    <w:rsid w:val="00AF621F"/>
    <w:rsid w:val="00AF6AB8"/>
    <w:rsid w:val="00AF6CB2"/>
    <w:rsid w:val="00AF6EE0"/>
    <w:rsid w:val="00AF74F7"/>
    <w:rsid w:val="00AF7660"/>
    <w:rsid w:val="00AF781C"/>
    <w:rsid w:val="00B003F3"/>
    <w:rsid w:val="00B01032"/>
    <w:rsid w:val="00B01086"/>
    <w:rsid w:val="00B0117A"/>
    <w:rsid w:val="00B01309"/>
    <w:rsid w:val="00B01515"/>
    <w:rsid w:val="00B0180B"/>
    <w:rsid w:val="00B01AD0"/>
    <w:rsid w:val="00B01CCC"/>
    <w:rsid w:val="00B01E07"/>
    <w:rsid w:val="00B020AB"/>
    <w:rsid w:val="00B0238E"/>
    <w:rsid w:val="00B023E1"/>
    <w:rsid w:val="00B025BF"/>
    <w:rsid w:val="00B025FD"/>
    <w:rsid w:val="00B0364C"/>
    <w:rsid w:val="00B0370D"/>
    <w:rsid w:val="00B03AE4"/>
    <w:rsid w:val="00B03EE8"/>
    <w:rsid w:val="00B03F86"/>
    <w:rsid w:val="00B048D9"/>
    <w:rsid w:val="00B04A82"/>
    <w:rsid w:val="00B04B33"/>
    <w:rsid w:val="00B04C19"/>
    <w:rsid w:val="00B053B9"/>
    <w:rsid w:val="00B05768"/>
    <w:rsid w:val="00B05840"/>
    <w:rsid w:val="00B05919"/>
    <w:rsid w:val="00B05975"/>
    <w:rsid w:val="00B0598B"/>
    <w:rsid w:val="00B059C6"/>
    <w:rsid w:val="00B05E84"/>
    <w:rsid w:val="00B05E93"/>
    <w:rsid w:val="00B061C8"/>
    <w:rsid w:val="00B06609"/>
    <w:rsid w:val="00B06FD6"/>
    <w:rsid w:val="00B07193"/>
    <w:rsid w:val="00B073C8"/>
    <w:rsid w:val="00B106BE"/>
    <w:rsid w:val="00B10952"/>
    <w:rsid w:val="00B10992"/>
    <w:rsid w:val="00B10A2E"/>
    <w:rsid w:val="00B111C5"/>
    <w:rsid w:val="00B1121E"/>
    <w:rsid w:val="00B114D6"/>
    <w:rsid w:val="00B11610"/>
    <w:rsid w:val="00B11675"/>
    <w:rsid w:val="00B119CA"/>
    <w:rsid w:val="00B11B6F"/>
    <w:rsid w:val="00B12092"/>
    <w:rsid w:val="00B124BF"/>
    <w:rsid w:val="00B124CD"/>
    <w:rsid w:val="00B125B4"/>
    <w:rsid w:val="00B1279C"/>
    <w:rsid w:val="00B12B37"/>
    <w:rsid w:val="00B13021"/>
    <w:rsid w:val="00B1306A"/>
    <w:rsid w:val="00B13231"/>
    <w:rsid w:val="00B134D1"/>
    <w:rsid w:val="00B13672"/>
    <w:rsid w:val="00B140BF"/>
    <w:rsid w:val="00B14A47"/>
    <w:rsid w:val="00B14B05"/>
    <w:rsid w:val="00B14DAD"/>
    <w:rsid w:val="00B14E07"/>
    <w:rsid w:val="00B15053"/>
    <w:rsid w:val="00B15058"/>
    <w:rsid w:val="00B151A6"/>
    <w:rsid w:val="00B154CF"/>
    <w:rsid w:val="00B15C74"/>
    <w:rsid w:val="00B16027"/>
    <w:rsid w:val="00B16789"/>
    <w:rsid w:val="00B168F6"/>
    <w:rsid w:val="00B169DC"/>
    <w:rsid w:val="00B16EF4"/>
    <w:rsid w:val="00B1740A"/>
    <w:rsid w:val="00B17461"/>
    <w:rsid w:val="00B1749F"/>
    <w:rsid w:val="00B17570"/>
    <w:rsid w:val="00B1791E"/>
    <w:rsid w:val="00B179BF"/>
    <w:rsid w:val="00B17F0E"/>
    <w:rsid w:val="00B205BC"/>
    <w:rsid w:val="00B206F1"/>
    <w:rsid w:val="00B20B89"/>
    <w:rsid w:val="00B211FC"/>
    <w:rsid w:val="00B21B16"/>
    <w:rsid w:val="00B21C6B"/>
    <w:rsid w:val="00B21D8D"/>
    <w:rsid w:val="00B21DEB"/>
    <w:rsid w:val="00B21EDD"/>
    <w:rsid w:val="00B2210A"/>
    <w:rsid w:val="00B22E81"/>
    <w:rsid w:val="00B22F22"/>
    <w:rsid w:val="00B235A7"/>
    <w:rsid w:val="00B236F0"/>
    <w:rsid w:val="00B23E29"/>
    <w:rsid w:val="00B24080"/>
    <w:rsid w:val="00B241F0"/>
    <w:rsid w:val="00B243F6"/>
    <w:rsid w:val="00B24561"/>
    <w:rsid w:val="00B24761"/>
    <w:rsid w:val="00B24F0F"/>
    <w:rsid w:val="00B250F4"/>
    <w:rsid w:val="00B2571E"/>
    <w:rsid w:val="00B259EF"/>
    <w:rsid w:val="00B25D9B"/>
    <w:rsid w:val="00B25E97"/>
    <w:rsid w:val="00B25EB6"/>
    <w:rsid w:val="00B25F67"/>
    <w:rsid w:val="00B2602D"/>
    <w:rsid w:val="00B2607F"/>
    <w:rsid w:val="00B2660F"/>
    <w:rsid w:val="00B2664C"/>
    <w:rsid w:val="00B268E1"/>
    <w:rsid w:val="00B26AE9"/>
    <w:rsid w:val="00B26B20"/>
    <w:rsid w:val="00B26B83"/>
    <w:rsid w:val="00B26C69"/>
    <w:rsid w:val="00B26E19"/>
    <w:rsid w:val="00B27385"/>
    <w:rsid w:val="00B27602"/>
    <w:rsid w:val="00B27618"/>
    <w:rsid w:val="00B27BF9"/>
    <w:rsid w:val="00B3014B"/>
    <w:rsid w:val="00B30291"/>
    <w:rsid w:val="00B30493"/>
    <w:rsid w:val="00B30622"/>
    <w:rsid w:val="00B30D2E"/>
    <w:rsid w:val="00B311B7"/>
    <w:rsid w:val="00B311C3"/>
    <w:rsid w:val="00B318A3"/>
    <w:rsid w:val="00B31A10"/>
    <w:rsid w:val="00B31CFA"/>
    <w:rsid w:val="00B31E6C"/>
    <w:rsid w:val="00B31F6E"/>
    <w:rsid w:val="00B32052"/>
    <w:rsid w:val="00B32321"/>
    <w:rsid w:val="00B323B3"/>
    <w:rsid w:val="00B32663"/>
    <w:rsid w:val="00B326FE"/>
    <w:rsid w:val="00B32706"/>
    <w:rsid w:val="00B327A3"/>
    <w:rsid w:val="00B332A5"/>
    <w:rsid w:val="00B33344"/>
    <w:rsid w:val="00B33929"/>
    <w:rsid w:val="00B33C04"/>
    <w:rsid w:val="00B3418F"/>
    <w:rsid w:val="00B3421D"/>
    <w:rsid w:val="00B34C58"/>
    <w:rsid w:val="00B34FAE"/>
    <w:rsid w:val="00B3511B"/>
    <w:rsid w:val="00B35526"/>
    <w:rsid w:val="00B35850"/>
    <w:rsid w:val="00B358E9"/>
    <w:rsid w:val="00B35B35"/>
    <w:rsid w:val="00B35D91"/>
    <w:rsid w:val="00B3611C"/>
    <w:rsid w:val="00B3626B"/>
    <w:rsid w:val="00B364D7"/>
    <w:rsid w:val="00B36943"/>
    <w:rsid w:val="00B36DF3"/>
    <w:rsid w:val="00B3726F"/>
    <w:rsid w:val="00B374E4"/>
    <w:rsid w:val="00B4040F"/>
    <w:rsid w:val="00B4078A"/>
    <w:rsid w:val="00B40942"/>
    <w:rsid w:val="00B41164"/>
    <w:rsid w:val="00B4169A"/>
    <w:rsid w:val="00B41747"/>
    <w:rsid w:val="00B42035"/>
    <w:rsid w:val="00B42B14"/>
    <w:rsid w:val="00B42F1C"/>
    <w:rsid w:val="00B44061"/>
    <w:rsid w:val="00B4409D"/>
    <w:rsid w:val="00B442AB"/>
    <w:rsid w:val="00B44378"/>
    <w:rsid w:val="00B44A32"/>
    <w:rsid w:val="00B44A6D"/>
    <w:rsid w:val="00B44CF6"/>
    <w:rsid w:val="00B44FD5"/>
    <w:rsid w:val="00B45527"/>
    <w:rsid w:val="00B4571D"/>
    <w:rsid w:val="00B45F90"/>
    <w:rsid w:val="00B46156"/>
    <w:rsid w:val="00B4671D"/>
    <w:rsid w:val="00B468FD"/>
    <w:rsid w:val="00B46A94"/>
    <w:rsid w:val="00B46ED3"/>
    <w:rsid w:val="00B471ED"/>
    <w:rsid w:val="00B4731C"/>
    <w:rsid w:val="00B47871"/>
    <w:rsid w:val="00B478E9"/>
    <w:rsid w:val="00B479F1"/>
    <w:rsid w:val="00B5020B"/>
    <w:rsid w:val="00B50304"/>
    <w:rsid w:val="00B503A6"/>
    <w:rsid w:val="00B50658"/>
    <w:rsid w:val="00B5070A"/>
    <w:rsid w:val="00B5077F"/>
    <w:rsid w:val="00B50866"/>
    <w:rsid w:val="00B50AC8"/>
    <w:rsid w:val="00B50B61"/>
    <w:rsid w:val="00B50D4F"/>
    <w:rsid w:val="00B5178B"/>
    <w:rsid w:val="00B51C19"/>
    <w:rsid w:val="00B52143"/>
    <w:rsid w:val="00B52C2D"/>
    <w:rsid w:val="00B52E15"/>
    <w:rsid w:val="00B53C5D"/>
    <w:rsid w:val="00B53F29"/>
    <w:rsid w:val="00B543FA"/>
    <w:rsid w:val="00B5451A"/>
    <w:rsid w:val="00B54CBE"/>
    <w:rsid w:val="00B54FA8"/>
    <w:rsid w:val="00B550E7"/>
    <w:rsid w:val="00B55163"/>
    <w:rsid w:val="00B553BE"/>
    <w:rsid w:val="00B5549C"/>
    <w:rsid w:val="00B5578D"/>
    <w:rsid w:val="00B5583D"/>
    <w:rsid w:val="00B55A42"/>
    <w:rsid w:val="00B55BFA"/>
    <w:rsid w:val="00B561B4"/>
    <w:rsid w:val="00B561DA"/>
    <w:rsid w:val="00B565E6"/>
    <w:rsid w:val="00B568C0"/>
    <w:rsid w:val="00B568E6"/>
    <w:rsid w:val="00B56C1F"/>
    <w:rsid w:val="00B56D55"/>
    <w:rsid w:val="00B57170"/>
    <w:rsid w:val="00B57D19"/>
    <w:rsid w:val="00B57ED5"/>
    <w:rsid w:val="00B602F0"/>
    <w:rsid w:val="00B608E2"/>
    <w:rsid w:val="00B611A1"/>
    <w:rsid w:val="00B614AA"/>
    <w:rsid w:val="00B6199E"/>
    <w:rsid w:val="00B61ABD"/>
    <w:rsid w:val="00B61C4F"/>
    <w:rsid w:val="00B6260A"/>
    <w:rsid w:val="00B62907"/>
    <w:rsid w:val="00B62B7B"/>
    <w:rsid w:val="00B634A6"/>
    <w:rsid w:val="00B63E21"/>
    <w:rsid w:val="00B6429E"/>
    <w:rsid w:val="00B6446A"/>
    <w:rsid w:val="00B64974"/>
    <w:rsid w:val="00B64CED"/>
    <w:rsid w:val="00B65BEB"/>
    <w:rsid w:val="00B65D1B"/>
    <w:rsid w:val="00B66BD9"/>
    <w:rsid w:val="00B673AC"/>
    <w:rsid w:val="00B674CA"/>
    <w:rsid w:val="00B67617"/>
    <w:rsid w:val="00B67886"/>
    <w:rsid w:val="00B67A59"/>
    <w:rsid w:val="00B67E7F"/>
    <w:rsid w:val="00B700DA"/>
    <w:rsid w:val="00B70306"/>
    <w:rsid w:val="00B706AD"/>
    <w:rsid w:val="00B706C9"/>
    <w:rsid w:val="00B70845"/>
    <w:rsid w:val="00B70C9B"/>
    <w:rsid w:val="00B70F52"/>
    <w:rsid w:val="00B70FB9"/>
    <w:rsid w:val="00B71429"/>
    <w:rsid w:val="00B715EE"/>
    <w:rsid w:val="00B71E52"/>
    <w:rsid w:val="00B71EC6"/>
    <w:rsid w:val="00B724B4"/>
    <w:rsid w:val="00B72501"/>
    <w:rsid w:val="00B72A70"/>
    <w:rsid w:val="00B730E5"/>
    <w:rsid w:val="00B73202"/>
    <w:rsid w:val="00B7343F"/>
    <w:rsid w:val="00B73519"/>
    <w:rsid w:val="00B7360D"/>
    <w:rsid w:val="00B73D5D"/>
    <w:rsid w:val="00B740E9"/>
    <w:rsid w:val="00B742D8"/>
    <w:rsid w:val="00B74320"/>
    <w:rsid w:val="00B745D2"/>
    <w:rsid w:val="00B7461C"/>
    <w:rsid w:val="00B74764"/>
    <w:rsid w:val="00B74C11"/>
    <w:rsid w:val="00B74C18"/>
    <w:rsid w:val="00B74C30"/>
    <w:rsid w:val="00B74E3E"/>
    <w:rsid w:val="00B75796"/>
    <w:rsid w:val="00B75BFF"/>
    <w:rsid w:val="00B764C6"/>
    <w:rsid w:val="00B76783"/>
    <w:rsid w:val="00B769A7"/>
    <w:rsid w:val="00B769FF"/>
    <w:rsid w:val="00B76CF2"/>
    <w:rsid w:val="00B7714B"/>
    <w:rsid w:val="00B771E1"/>
    <w:rsid w:val="00B77CE4"/>
    <w:rsid w:val="00B800D6"/>
    <w:rsid w:val="00B802B2"/>
    <w:rsid w:val="00B80B20"/>
    <w:rsid w:val="00B80D11"/>
    <w:rsid w:val="00B80FF2"/>
    <w:rsid w:val="00B81744"/>
    <w:rsid w:val="00B81752"/>
    <w:rsid w:val="00B81861"/>
    <w:rsid w:val="00B81C13"/>
    <w:rsid w:val="00B82678"/>
    <w:rsid w:val="00B828FD"/>
    <w:rsid w:val="00B82F9F"/>
    <w:rsid w:val="00B8304D"/>
    <w:rsid w:val="00B83234"/>
    <w:rsid w:val="00B83A44"/>
    <w:rsid w:val="00B83ADB"/>
    <w:rsid w:val="00B840A9"/>
    <w:rsid w:val="00B84889"/>
    <w:rsid w:val="00B84975"/>
    <w:rsid w:val="00B84BE4"/>
    <w:rsid w:val="00B84C04"/>
    <w:rsid w:val="00B84D2E"/>
    <w:rsid w:val="00B85047"/>
    <w:rsid w:val="00B85358"/>
    <w:rsid w:val="00B854F6"/>
    <w:rsid w:val="00B85810"/>
    <w:rsid w:val="00B858DB"/>
    <w:rsid w:val="00B86024"/>
    <w:rsid w:val="00B86038"/>
    <w:rsid w:val="00B865B8"/>
    <w:rsid w:val="00B867EA"/>
    <w:rsid w:val="00B869BC"/>
    <w:rsid w:val="00B87526"/>
    <w:rsid w:val="00B876CA"/>
    <w:rsid w:val="00B877A8"/>
    <w:rsid w:val="00B87999"/>
    <w:rsid w:val="00B87AF6"/>
    <w:rsid w:val="00B87BCD"/>
    <w:rsid w:val="00B87C7A"/>
    <w:rsid w:val="00B87D74"/>
    <w:rsid w:val="00B902C9"/>
    <w:rsid w:val="00B910D9"/>
    <w:rsid w:val="00B9158A"/>
    <w:rsid w:val="00B9159D"/>
    <w:rsid w:val="00B91D72"/>
    <w:rsid w:val="00B91ECA"/>
    <w:rsid w:val="00B92142"/>
    <w:rsid w:val="00B92158"/>
    <w:rsid w:val="00B92594"/>
    <w:rsid w:val="00B925A6"/>
    <w:rsid w:val="00B92654"/>
    <w:rsid w:val="00B92945"/>
    <w:rsid w:val="00B92C3A"/>
    <w:rsid w:val="00B92DB1"/>
    <w:rsid w:val="00B92E5C"/>
    <w:rsid w:val="00B92E6A"/>
    <w:rsid w:val="00B93A6B"/>
    <w:rsid w:val="00B93B94"/>
    <w:rsid w:val="00B941B2"/>
    <w:rsid w:val="00B94417"/>
    <w:rsid w:val="00B9482E"/>
    <w:rsid w:val="00B94A02"/>
    <w:rsid w:val="00B94DF2"/>
    <w:rsid w:val="00B95819"/>
    <w:rsid w:val="00B95C3E"/>
    <w:rsid w:val="00B95E30"/>
    <w:rsid w:val="00B95EFE"/>
    <w:rsid w:val="00B95F1A"/>
    <w:rsid w:val="00B961CB"/>
    <w:rsid w:val="00B962B5"/>
    <w:rsid w:val="00B964F8"/>
    <w:rsid w:val="00B96899"/>
    <w:rsid w:val="00B96CF0"/>
    <w:rsid w:val="00B96DC8"/>
    <w:rsid w:val="00B971C5"/>
    <w:rsid w:val="00B9799A"/>
    <w:rsid w:val="00B97CF5"/>
    <w:rsid w:val="00BA01A5"/>
    <w:rsid w:val="00BA044B"/>
    <w:rsid w:val="00BA07CB"/>
    <w:rsid w:val="00BA0AA8"/>
    <w:rsid w:val="00BA1127"/>
    <w:rsid w:val="00BA16DB"/>
    <w:rsid w:val="00BA190F"/>
    <w:rsid w:val="00BA1966"/>
    <w:rsid w:val="00BA1BAA"/>
    <w:rsid w:val="00BA2419"/>
    <w:rsid w:val="00BA2570"/>
    <w:rsid w:val="00BA284E"/>
    <w:rsid w:val="00BA2B07"/>
    <w:rsid w:val="00BA2ED9"/>
    <w:rsid w:val="00BA2F6E"/>
    <w:rsid w:val="00BA2FF7"/>
    <w:rsid w:val="00BA3AEF"/>
    <w:rsid w:val="00BA3CE0"/>
    <w:rsid w:val="00BA3DB4"/>
    <w:rsid w:val="00BA4005"/>
    <w:rsid w:val="00BA457A"/>
    <w:rsid w:val="00BA4A81"/>
    <w:rsid w:val="00BA5044"/>
    <w:rsid w:val="00BA508E"/>
    <w:rsid w:val="00BA51C7"/>
    <w:rsid w:val="00BA532B"/>
    <w:rsid w:val="00BA5435"/>
    <w:rsid w:val="00BA557F"/>
    <w:rsid w:val="00BA59DC"/>
    <w:rsid w:val="00BA5D1A"/>
    <w:rsid w:val="00BA5DC7"/>
    <w:rsid w:val="00BA6267"/>
    <w:rsid w:val="00BA63EA"/>
    <w:rsid w:val="00BA659E"/>
    <w:rsid w:val="00BA6B50"/>
    <w:rsid w:val="00BA6EAA"/>
    <w:rsid w:val="00BA6EFD"/>
    <w:rsid w:val="00BA7657"/>
    <w:rsid w:val="00BA7861"/>
    <w:rsid w:val="00BA7EEC"/>
    <w:rsid w:val="00BB02C0"/>
    <w:rsid w:val="00BB06BC"/>
    <w:rsid w:val="00BB096E"/>
    <w:rsid w:val="00BB0F5C"/>
    <w:rsid w:val="00BB1669"/>
    <w:rsid w:val="00BB1A94"/>
    <w:rsid w:val="00BB1C20"/>
    <w:rsid w:val="00BB20DB"/>
    <w:rsid w:val="00BB213F"/>
    <w:rsid w:val="00BB231F"/>
    <w:rsid w:val="00BB23AC"/>
    <w:rsid w:val="00BB2C58"/>
    <w:rsid w:val="00BB2CE2"/>
    <w:rsid w:val="00BB2E02"/>
    <w:rsid w:val="00BB302F"/>
    <w:rsid w:val="00BB304F"/>
    <w:rsid w:val="00BB41B5"/>
    <w:rsid w:val="00BB459D"/>
    <w:rsid w:val="00BB4CF8"/>
    <w:rsid w:val="00BB4FFD"/>
    <w:rsid w:val="00BB513B"/>
    <w:rsid w:val="00BB51C8"/>
    <w:rsid w:val="00BB5215"/>
    <w:rsid w:val="00BB56C6"/>
    <w:rsid w:val="00BB5CC0"/>
    <w:rsid w:val="00BB604A"/>
    <w:rsid w:val="00BB6152"/>
    <w:rsid w:val="00BB6210"/>
    <w:rsid w:val="00BB6901"/>
    <w:rsid w:val="00BB6FAC"/>
    <w:rsid w:val="00BB708E"/>
    <w:rsid w:val="00BB717D"/>
    <w:rsid w:val="00BB737D"/>
    <w:rsid w:val="00BB778B"/>
    <w:rsid w:val="00BB784A"/>
    <w:rsid w:val="00BB7BE1"/>
    <w:rsid w:val="00BB7F61"/>
    <w:rsid w:val="00BC0036"/>
    <w:rsid w:val="00BC026A"/>
    <w:rsid w:val="00BC058B"/>
    <w:rsid w:val="00BC0708"/>
    <w:rsid w:val="00BC0899"/>
    <w:rsid w:val="00BC08DB"/>
    <w:rsid w:val="00BC0D8D"/>
    <w:rsid w:val="00BC1062"/>
    <w:rsid w:val="00BC1199"/>
    <w:rsid w:val="00BC1A92"/>
    <w:rsid w:val="00BC2099"/>
    <w:rsid w:val="00BC227B"/>
    <w:rsid w:val="00BC2463"/>
    <w:rsid w:val="00BC24B8"/>
    <w:rsid w:val="00BC289B"/>
    <w:rsid w:val="00BC293D"/>
    <w:rsid w:val="00BC2CF3"/>
    <w:rsid w:val="00BC33BF"/>
    <w:rsid w:val="00BC3745"/>
    <w:rsid w:val="00BC3A88"/>
    <w:rsid w:val="00BC4A1E"/>
    <w:rsid w:val="00BC4A28"/>
    <w:rsid w:val="00BC4AC4"/>
    <w:rsid w:val="00BC4B82"/>
    <w:rsid w:val="00BC4EA4"/>
    <w:rsid w:val="00BC53E1"/>
    <w:rsid w:val="00BC5600"/>
    <w:rsid w:val="00BC5656"/>
    <w:rsid w:val="00BC57F7"/>
    <w:rsid w:val="00BC58EF"/>
    <w:rsid w:val="00BC591E"/>
    <w:rsid w:val="00BC6036"/>
    <w:rsid w:val="00BC6165"/>
    <w:rsid w:val="00BC6608"/>
    <w:rsid w:val="00BC6C25"/>
    <w:rsid w:val="00BC6CC9"/>
    <w:rsid w:val="00BC6E2C"/>
    <w:rsid w:val="00BC6EB7"/>
    <w:rsid w:val="00BC7440"/>
    <w:rsid w:val="00BC7D3C"/>
    <w:rsid w:val="00BC7F69"/>
    <w:rsid w:val="00BD08D8"/>
    <w:rsid w:val="00BD1415"/>
    <w:rsid w:val="00BD1646"/>
    <w:rsid w:val="00BD1DC8"/>
    <w:rsid w:val="00BD25C8"/>
    <w:rsid w:val="00BD25DD"/>
    <w:rsid w:val="00BD280E"/>
    <w:rsid w:val="00BD2EBF"/>
    <w:rsid w:val="00BD3397"/>
    <w:rsid w:val="00BD360C"/>
    <w:rsid w:val="00BD3CE4"/>
    <w:rsid w:val="00BD3DE6"/>
    <w:rsid w:val="00BD43E4"/>
    <w:rsid w:val="00BD5044"/>
    <w:rsid w:val="00BD50E8"/>
    <w:rsid w:val="00BD5118"/>
    <w:rsid w:val="00BD53ED"/>
    <w:rsid w:val="00BD54F7"/>
    <w:rsid w:val="00BD558F"/>
    <w:rsid w:val="00BD5E44"/>
    <w:rsid w:val="00BD5F2E"/>
    <w:rsid w:val="00BD6000"/>
    <w:rsid w:val="00BD61D8"/>
    <w:rsid w:val="00BD624D"/>
    <w:rsid w:val="00BD627D"/>
    <w:rsid w:val="00BD6297"/>
    <w:rsid w:val="00BD62EA"/>
    <w:rsid w:val="00BD6353"/>
    <w:rsid w:val="00BD64E8"/>
    <w:rsid w:val="00BD666D"/>
    <w:rsid w:val="00BD6709"/>
    <w:rsid w:val="00BD6757"/>
    <w:rsid w:val="00BD68FD"/>
    <w:rsid w:val="00BD6E77"/>
    <w:rsid w:val="00BD73A2"/>
    <w:rsid w:val="00BD73F7"/>
    <w:rsid w:val="00BD76C6"/>
    <w:rsid w:val="00BD7E16"/>
    <w:rsid w:val="00BE04EB"/>
    <w:rsid w:val="00BE0F36"/>
    <w:rsid w:val="00BE1049"/>
    <w:rsid w:val="00BE125E"/>
    <w:rsid w:val="00BE1511"/>
    <w:rsid w:val="00BE1B7F"/>
    <w:rsid w:val="00BE2650"/>
    <w:rsid w:val="00BE309E"/>
    <w:rsid w:val="00BE336F"/>
    <w:rsid w:val="00BE382C"/>
    <w:rsid w:val="00BE3B95"/>
    <w:rsid w:val="00BE3F21"/>
    <w:rsid w:val="00BE401D"/>
    <w:rsid w:val="00BE43A6"/>
    <w:rsid w:val="00BE44BB"/>
    <w:rsid w:val="00BE454A"/>
    <w:rsid w:val="00BE45BA"/>
    <w:rsid w:val="00BE4643"/>
    <w:rsid w:val="00BE4681"/>
    <w:rsid w:val="00BE4765"/>
    <w:rsid w:val="00BE4B2E"/>
    <w:rsid w:val="00BE4F04"/>
    <w:rsid w:val="00BE55E3"/>
    <w:rsid w:val="00BE5777"/>
    <w:rsid w:val="00BE5B74"/>
    <w:rsid w:val="00BE5BDD"/>
    <w:rsid w:val="00BE661D"/>
    <w:rsid w:val="00BE6D18"/>
    <w:rsid w:val="00BE6EC2"/>
    <w:rsid w:val="00BE6FCE"/>
    <w:rsid w:val="00BE77FC"/>
    <w:rsid w:val="00BE7AEC"/>
    <w:rsid w:val="00BEA1B6"/>
    <w:rsid w:val="00BF0155"/>
    <w:rsid w:val="00BF033D"/>
    <w:rsid w:val="00BF043F"/>
    <w:rsid w:val="00BF06C8"/>
    <w:rsid w:val="00BF06F1"/>
    <w:rsid w:val="00BF0845"/>
    <w:rsid w:val="00BF144C"/>
    <w:rsid w:val="00BF1AB0"/>
    <w:rsid w:val="00BF1F6B"/>
    <w:rsid w:val="00BF2437"/>
    <w:rsid w:val="00BF2691"/>
    <w:rsid w:val="00BF2765"/>
    <w:rsid w:val="00BF28A7"/>
    <w:rsid w:val="00BF2CBF"/>
    <w:rsid w:val="00BF2E86"/>
    <w:rsid w:val="00BF3278"/>
    <w:rsid w:val="00BF345D"/>
    <w:rsid w:val="00BF3599"/>
    <w:rsid w:val="00BF3659"/>
    <w:rsid w:val="00BF3C7C"/>
    <w:rsid w:val="00BF3E51"/>
    <w:rsid w:val="00BF43FC"/>
    <w:rsid w:val="00BF4889"/>
    <w:rsid w:val="00BF4B56"/>
    <w:rsid w:val="00BF5113"/>
    <w:rsid w:val="00BF558E"/>
    <w:rsid w:val="00BF575B"/>
    <w:rsid w:val="00BF5855"/>
    <w:rsid w:val="00BF5DE8"/>
    <w:rsid w:val="00BF6421"/>
    <w:rsid w:val="00BF6972"/>
    <w:rsid w:val="00BF6BF8"/>
    <w:rsid w:val="00BF6E51"/>
    <w:rsid w:val="00BF7329"/>
    <w:rsid w:val="00BF73C4"/>
    <w:rsid w:val="00BF747F"/>
    <w:rsid w:val="00BF77F5"/>
    <w:rsid w:val="00BF7ADD"/>
    <w:rsid w:val="00BF7C0B"/>
    <w:rsid w:val="00BF7D7E"/>
    <w:rsid w:val="00C0006D"/>
    <w:rsid w:val="00C000DD"/>
    <w:rsid w:val="00C0020C"/>
    <w:rsid w:val="00C00B0D"/>
    <w:rsid w:val="00C00DD3"/>
    <w:rsid w:val="00C00DEE"/>
    <w:rsid w:val="00C00FD6"/>
    <w:rsid w:val="00C010E4"/>
    <w:rsid w:val="00C013DE"/>
    <w:rsid w:val="00C014BD"/>
    <w:rsid w:val="00C01B35"/>
    <w:rsid w:val="00C01E62"/>
    <w:rsid w:val="00C020AD"/>
    <w:rsid w:val="00C02B7E"/>
    <w:rsid w:val="00C02C79"/>
    <w:rsid w:val="00C03656"/>
    <w:rsid w:val="00C039D8"/>
    <w:rsid w:val="00C03B26"/>
    <w:rsid w:val="00C03BF3"/>
    <w:rsid w:val="00C03DD5"/>
    <w:rsid w:val="00C03F7A"/>
    <w:rsid w:val="00C04375"/>
    <w:rsid w:val="00C043ED"/>
    <w:rsid w:val="00C046AB"/>
    <w:rsid w:val="00C046E4"/>
    <w:rsid w:val="00C0492E"/>
    <w:rsid w:val="00C04BAC"/>
    <w:rsid w:val="00C04E51"/>
    <w:rsid w:val="00C051CF"/>
    <w:rsid w:val="00C05497"/>
    <w:rsid w:val="00C0582A"/>
    <w:rsid w:val="00C05C60"/>
    <w:rsid w:val="00C05E47"/>
    <w:rsid w:val="00C0605A"/>
    <w:rsid w:val="00C06355"/>
    <w:rsid w:val="00C06831"/>
    <w:rsid w:val="00C06967"/>
    <w:rsid w:val="00C06DD5"/>
    <w:rsid w:val="00C07414"/>
    <w:rsid w:val="00C0763B"/>
    <w:rsid w:val="00C0783F"/>
    <w:rsid w:val="00C07BCD"/>
    <w:rsid w:val="00C10A50"/>
    <w:rsid w:val="00C10AB6"/>
    <w:rsid w:val="00C10D94"/>
    <w:rsid w:val="00C11632"/>
    <w:rsid w:val="00C122DA"/>
    <w:rsid w:val="00C12E2E"/>
    <w:rsid w:val="00C1337E"/>
    <w:rsid w:val="00C1390E"/>
    <w:rsid w:val="00C13AAE"/>
    <w:rsid w:val="00C13CA5"/>
    <w:rsid w:val="00C146F4"/>
    <w:rsid w:val="00C14736"/>
    <w:rsid w:val="00C14ED5"/>
    <w:rsid w:val="00C14FC4"/>
    <w:rsid w:val="00C1508F"/>
    <w:rsid w:val="00C15B07"/>
    <w:rsid w:val="00C15BC2"/>
    <w:rsid w:val="00C15DDA"/>
    <w:rsid w:val="00C15EC6"/>
    <w:rsid w:val="00C15F3D"/>
    <w:rsid w:val="00C17057"/>
    <w:rsid w:val="00C1717E"/>
    <w:rsid w:val="00C174F8"/>
    <w:rsid w:val="00C176F0"/>
    <w:rsid w:val="00C17878"/>
    <w:rsid w:val="00C179D7"/>
    <w:rsid w:val="00C17B6C"/>
    <w:rsid w:val="00C17DBD"/>
    <w:rsid w:val="00C20014"/>
    <w:rsid w:val="00C200D5"/>
    <w:rsid w:val="00C20834"/>
    <w:rsid w:val="00C20880"/>
    <w:rsid w:val="00C20A0A"/>
    <w:rsid w:val="00C20F18"/>
    <w:rsid w:val="00C210FF"/>
    <w:rsid w:val="00C21279"/>
    <w:rsid w:val="00C2152E"/>
    <w:rsid w:val="00C219DB"/>
    <w:rsid w:val="00C21F05"/>
    <w:rsid w:val="00C22212"/>
    <w:rsid w:val="00C22783"/>
    <w:rsid w:val="00C22A97"/>
    <w:rsid w:val="00C230EB"/>
    <w:rsid w:val="00C2328C"/>
    <w:rsid w:val="00C2340B"/>
    <w:rsid w:val="00C23B6F"/>
    <w:rsid w:val="00C23F85"/>
    <w:rsid w:val="00C241F5"/>
    <w:rsid w:val="00C24521"/>
    <w:rsid w:val="00C24887"/>
    <w:rsid w:val="00C24ABA"/>
    <w:rsid w:val="00C24D84"/>
    <w:rsid w:val="00C25CCB"/>
    <w:rsid w:val="00C261B0"/>
    <w:rsid w:val="00C263A1"/>
    <w:rsid w:val="00C267F2"/>
    <w:rsid w:val="00C269FB"/>
    <w:rsid w:val="00C26A8F"/>
    <w:rsid w:val="00C26D10"/>
    <w:rsid w:val="00C26E43"/>
    <w:rsid w:val="00C26F45"/>
    <w:rsid w:val="00C26FCE"/>
    <w:rsid w:val="00C271F2"/>
    <w:rsid w:val="00C2745A"/>
    <w:rsid w:val="00C27519"/>
    <w:rsid w:val="00C2795D"/>
    <w:rsid w:val="00C27E5B"/>
    <w:rsid w:val="00C301A8"/>
    <w:rsid w:val="00C301C6"/>
    <w:rsid w:val="00C30555"/>
    <w:rsid w:val="00C30B09"/>
    <w:rsid w:val="00C30F68"/>
    <w:rsid w:val="00C311CC"/>
    <w:rsid w:val="00C31333"/>
    <w:rsid w:val="00C3186A"/>
    <w:rsid w:val="00C31FE6"/>
    <w:rsid w:val="00C32348"/>
    <w:rsid w:val="00C3280E"/>
    <w:rsid w:val="00C3285A"/>
    <w:rsid w:val="00C32BBF"/>
    <w:rsid w:val="00C32C13"/>
    <w:rsid w:val="00C33C76"/>
    <w:rsid w:val="00C3426E"/>
    <w:rsid w:val="00C343FC"/>
    <w:rsid w:val="00C346E3"/>
    <w:rsid w:val="00C349D4"/>
    <w:rsid w:val="00C34E55"/>
    <w:rsid w:val="00C34F1A"/>
    <w:rsid w:val="00C354B4"/>
    <w:rsid w:val="00C35701"/>
    <w:rsid w:val="00C360EE"/>
    <w:rsid w:val="00C3642D"/>
    <w:rsid w:val="00C365E2"/>
    <w:rsid w:val="00C3688B"/>
    <w:rsid w:val="00C369F8"/>
    <w:rsid w:val="00C36D3B"/>
    <w:rsid w:val="00C36D71"/>
    <w:rsid w:val="00C36D73"/>
    <w:rsid w:val="00C36DD8"/>
    <w:rsid w:val="00C36DDC"/>
    <w:rsid w:val="00C36DF0"/>
    <w:rsid w:val="00C370DA"/>
    <w:rsid w:val="00C37298"/>
    <w:rsid w:val="00C373CF"/>
    <w:rsid w:val="00C3740B"/>
    <w:rsid w:val="00C37465"/>
    <w:rsid w:val="00C37942"/>
    <w:rsid w:val="00C37B13"/>
    <w:rsid w:val="00C37B1B"/>
    <w:rsid w:val="00C37CE2"/>
    <w:rsid w:val="00C37E0C"/>
    <w:rsid w:val="00C40140"/>
    <w:rsid w:val="00C40229"/>
    <w:rsid w:val="00C40366"/>
    <w:rsid w:val="00C40794"/>
    <w:rsid w:val="00C408CA"/>
    <w:rsid w:val="00C40DFC"/>
    <w:rsid w:val="00C4179A"/>
    <w:rsid w:val="00C418EF"/>
    <w:rsid w:val="00C41D34"/>
    <w:rsid w:val="00C41DFF"/>
    <w:rsid w:val="00C42E8D"/>
    <w:rsid w:val="00C4326D"/>
    <w:rsid w:val="00C433AB"/>
    <w:rsid w:val="00C4395C"/>
    <w:rsid w:val="00C43B9F"/>
    <w:rsid w:val="00C44366"/>
    <w:rsid w:val="00C44FA5"/>
    <w:rsid w:val="00C45071"/>
    <w:rsid w:val="00C45646"/>
    <w:rsid w:val="00C4644A"/>
    <w:rsid w:val="00C465A1"/>
    <w:rsid w:val="00C468B8"/>
    <w:rsid w:val="00C46ABB"/>
    <w:rsid w:val="00C46AE6"/>
    <w:rsid w:val="00C46EF3"/>
    <w:rsid w:val="00C46F4B"/>
    <w:rsid w:val="00C473F4"/>
    <w:rsid w:val="00C47428"/>
    <w:rsid w:val="00C479ED"/>
    <w:rsid w:val="00C47A9D"/>
    <w:rsid w:val="00C47E1A"/>
    <w:rsid w:val="00C5027D"/>
    <w:rsid w:val="00C503E8"/>
    <w:rsid w:val="00C5094E"/>
    <w:rsid w:val="00C51341"/>
    <w:rsid w:val="00C51D7D"/>
    <w:rsid w:val="00C51FC0"/>
    <w:rsid w:val="00C520A6"/>
    <w:rsid w:val="00C52211"/>
    <w:rsid w:val="00C52393"/>
    <w:rsid w:val="00C52E06"/>
    <w:rsid w:val="00C530BC"/>
    <w:rsid w:val="00C53211"/>
    <w:rsid w:val="00C53725"/>
    <w:rsid w:val="00C53956"/>
    <w:rsid w:val="00C539D2"/>
    <w:rsid w:val="00C53A42"/>
    <w:rsid w:val="00C54114"/>
    <w:rsid w:val="00C54230"/>
    <w:rsid w:val="00C542AD"/>
    <w:rsid w:val="00C5437C"/>
    <w:rsid w:val="00C54ACA"/>
    <w:rsid w:val="00C54D3C"/>
    <w:rsid w:val="00C5506B"/>
    <w:rsid w:val="00C554BF"/>
    <w:rsid w:val="00C55594"/>
    <w:rsid w:val="00C5590C"/>
    <w:rsid w:val="00C55AC4"/>
    <w:rsid w:val="00C5606C"/>
    <w:rsid w:val="00C56195"/>
    <w:rsid w:val="00C56A4D"/>
    <w:rsid w:val="00C57136"/>
    <w:rsid w:val="00C57153"/>
    <w:rsid w:val="00C5757F"/>
    <w:rsid w:val="00C576DD"/>
    <w:rsid w:val="00C57B14"/>
    <w:rsid w:val="00C57EEF"/>
    <w:rsid w:val="00C57F30"/>
    <w:rsid w:val="00C601DC"/>
    <w:rsid w:val="00C60C1E"/>
    <w:rsid w:val="00C60EEB"/>
    <w:rsid w:val="00C611AC"/>
    <w:rsid w:val="00C61209"/>
    <w:rsid w:val="00C614B8"/>
    <w:rsid w:val="00C61647"/>
    <w:rsid w:val="00C61848"/>
    <w:rsid w:val="00C619CC"/>
    <w:rsid w:val="00C622AB"/>
    <w:rsid w:val="00C624F1"/>
    <w:rsid w:val="00C6269C"/>
    <w:rsid w:val="00C627AC"/>
    <w:rsid w:val="00C62993"/>
    <w:rsid w:val="00C634FE"/>
    <w:rsid w:val="00C64152"/>
    <w:rsid w:val="00C64CE4"/>
    <w:rsid w:val="00C652ED"/>
    <w:rsid w:val="00C6563C"/>
    <w:rsid w:val="00C65E6B"/>
    <w:rsid w:val="00C65FBB"/>
    <w:rsid w:val="00C66256"/>
    <w:rsid w:val="00C6628D"/>
    <w:rsid w:val="00C66345"/>
    <w:rsid w:val="00C66361"/>
    <w:rsid w:val="00C664DD"/>
    <w:rsid w:val="00C668A1"/>
    <w:rsid w:val="00C66C84"/>
    <w:rsid w:val="00C67441"/>
    <w:rsid w:val="00C67496"/>
    <w:rsid w:val="00C67630"/>
    <w:rsid w:val="00C678C0"/>
    <w:rsid w:val="00C67F3C"/>
    <w:rsid w:val="00C700C2"/>
    <w:rsid w:val="00C7055A"/>
    <w:rsid w:val="00C7061C"/>
    <w:rsid w:val="00C7078A"/>
    <w:rsid w:val="00C70CD6"/>
    <w:rsid w:val="00C720E8"/>
    <w:rsid w:val="00C722C9"/>
    <w:rsid w:val="00C72394"/>
    <w:rsid w:val="00C72415"/>
    <w:rsid w:val="00C7248E"/>
    <w:rsid w:val="00C725CD"/>
    <w:rsid w:val="00C72716"/>
    <w:rsid w:val="00C727D8"/>
    <w:rsid w:val="00C742B2"/>
    <w:rsid w:val="00C74949"/>
    <w:rsid w:val="00C74BA5"/>
    <w:rsid w:val="00C74C2B"/>
    <w:rsid w:val="00C75252"/>
    <w:rsid w:val="00C75357"/>
    <w:rsid w:val="00C7537F"/>
    <w:rsid w:val="00C753F0"/>
    <w:rsid w:val="00C757EC"/>
    <w:rsid w:val="00C7595F"/>
    <w:rsid w:val="00C75BD9"/>
    <w:rsid w:val="00C75BFD"/>
    <w:rsid w:val="00C765C3"/>
    <w:rsid w:val="00C76636"/>
    <w:rsid w:val="00C76BDA"/>
    <w:rsid w:val="00C771EB"/>
    <w:rsid w:val="00C77789"/>
    <w:rsid w:val="00C77957"/>
    <w:rsid w:val="00C77E81"/>
    <w:rsid w:val="00C803B6"/>
    <w:rsid w:val="00C809AA"/>
    <w:rsid w:val="00C80AFA"/>
    <w:rsid w:val="00C81047"/>
    <w:rsid w:val="00C81557"/>
    <w:rsid w:val="00C81760"/>
    <w:rsid w:val="00C817AB"/>
    <w:rsid w:val="00C822BF"/>
    <w:rsid w:val="00C82D4F"/>
    <w:rsid w:val="00C82E99"/>
    <w:rsid w:val="00C8301A"/>
    <w:rsid w:val="00C83358"/>
    <w:rsid w:val="00C8352D"/>
    <w:rsid w:val="00C83879"/>
    <w:rsid w:val="00C83880"/>
    <w:rsid w:val="00C841FB"/>
    <w:rsid w:val="00C84375"/>
    <w:rsid w:val="00C84745"/>
    <w:rsid w:val="00C84BBE"/>
    <w:rsid w:val="00C8505D"/>
    <w:rsid w:val="00C8523E"/>
    <w:rsid w:val="00C853DB"/>
    <w:rsid w:val="00C85AD2"/>
    <w:rsid w:val="00C85CAC"/>
    <w:rsid w:val="00C85DA2"/>
    <w:rsid w:val="00C85DE7"/>
    <w:rsid w:val="00C86171"/>
    <w:rsid w:val="00C86387"/>
    <w:rsid w:val="00C868A0"/>
    <w:rsid w:val="00C869BB"/>
    <w:rsid w:val="00C869C6"/>
    <w:rsid w:val="00C86B11"/>
    <w:rsid w:val="00C86D57"/>
    <w:rsid w:val="00C86EBD"/>
    <w:rsid w:val="00C86F4B"/>
    <w:rsid w:val="00C87329"/>
    <w:rsid w:val="00C875AD"/>
    <w:rsid w:val="00C87705"/>
    <w:rsid w:val="00C87919"/>
    <w:rsid w:val="00C900C9"/>
    <w:rsid w:val="00C909E4"/>
    <w:rsid w:val="00C90A99"/>
    <w:rsid w:val="00C90C47"/>
    <w:rsid w:val="00C90D8A"/>
    <w:rsid w:val="00C90EC7"/>
    <w:rsid w:val="00C90FC2"/>
    <w:rsid w:val="00C919B2"/>
    <w:rsid w:val="00C91C7F"/>
    <w:rsid w:val="00C91EEE"/>
    <w:rsid w:val="00C920A6"/>
    <w:rsid w:val="00C9244E"/>
    <w:rsid w:val="00C92910"/>
    <w:rsid w:val="00C92963"/>
    <w:rsid w:val="00C93224"/>
    <w:rsid w:val="00C935D6"/>
    <w:rsid w:val="00C93C82"/>
    <w:rsid w:val="00C943E9"/>
    <w:rsid w:val="00C948C3"/>
    <w:rsid w:val="00C94D70"/>
    <w:rsid w:val="00C9523C"/>
    <w:rsid w:val="00C9661D"/>
    <w:rsid w:val="00C966A0"/>
    <w:rsid w:val="00C96DC1"/>
    <w:rsid w:val="00C97AA7"/>
    <w:rsid w:val="00C97F1F"/>
    <w:rsid w:val="00C97F8C"/>
    <w:rsid w:val="00CA0170"/>
    <w:rsid w:val="00CA0395"/>
    <w:rsid w:val="00CA0AAB"/>
    <w:rsid w:val="00CA0C24"/>
    <w:rsid w:val="00CA0F9F"/>
    <w:rsid w:val="00CA153A"/>
    <w:rsid w:val="00CA16E9"/>
    <w:rsid w:val="00CA1BED"/>
    <w:rsid w:val="00CA1FE3"/>
    <w:rsid w:val="00CA2029"/>
    <w:rsid w:val="00CA2562"/>
    <w:rsid w:val="00CA286E"/>
    <w:rsid w:val="00CA2971"/>
    <w:rsid w:val="00CA2BDE"/>
    <w:rsid w:val="00CA31F2"/>
    <w:rsid w:val="00CA3A60"/>
    <w:rsid w:val="00CA3A9C"/>
    <w:rsid w:val="00CA3C45"/>
    <w:rsid w:val="00CA4218"/>
    <w:rsid w:val="00CA423E"/>
    <w:rsid w:val="00CA4361"/>
    <w:rsid w:val="00CA4631"/>
    <w:rsid w:val="00CA46D4"/>
    <w:rsid w:val="00CA48F8"/>
    <w:rsid w:val="00CA4AC0"/>
    <w:rsid w:val="00CA4BB3"/>
    <w:rsid w:val="00CA4E40"/>
    <w:rsid w:val="00CA5060"/>
    <w:rsid w:val="00CA5151"/>
    <w:rsid w:val="00CA52E3"/>
    <w:rsid w:val="00CA630D"/>
    <w:rsid w:val="00CA64C1"/>
    <w:rsid w:val="00CA6E60"/>
    <w:rsid w:val="00CA70D6"/>
    <w:rsid w:val="00CA739D"/>
    <w:rsid w:val="00CA73D7"/>
    <w:rsid w:val="00CA767A"/>
    <w:rsid w:val="00CA7E17"/>
    <w:rsid w:val="00CA7F05"/>
    <w:rsid w:val="00CB0113"/>
    <w:rsid w:val="00CB023A"/>
    <w:rsid w:val="00CB0307"/>
    <w:rsid w:val="00CB0661"/>
    <w:rsid w:val="00CB0744"/>
    <w:rsid w:val="00CB0A2B"/>
    <w:rsid w:val="00CB0BF7"/>
    <w:rsid w:val="00CB0C39"/>
    <w:rsid w:val="00CB1800"/>
    <w:rsid w:val="00CB1B33"/>
    <w:rsid w:val="00CB1BC2"/>
    <w:rsid w:val="00CB214A"/>
    <w:rsid w:val="00CB2636"/>
    <w:rsid w:val="00CB27DE"/>
    <w:rsid w:val="00CB29A9"/>
    <w:rsid w:val="00CB2DD7"/>
    <w:rsid w:val="00CB2E27"/>
    <w:rsid w:val="00CB36CA"/>
    <w:rsid w:val="00CB36F5"/>
    <w:rsid w:val="00CB3739"/>
    <w:rsid w:val="00CB3A12"/>
    <w:rsid w:val="00CB3E06"/>
    <w:rsid w:val="00CB4601"/>
    <w:rsid w:val="00CB48BE"/>
    <w:rsid w:val="00CB4A5E"/>
    <w:rsid w:val="00CB4E75"/>
    <w:rsid w:val="00CB4EFF"/>
    <w:rsid w:val="00CB51B6"/>
    <w:rsid w:val="00CB53A8"/>
    <w:rsid w:val="00CB54AC"/>
    <w:rsid w:val="00CB5B44"/>
    <w:rsid w:val="00CB5F1B"/>
    <w:rsid w:val="00CB6798"/>
    <w:rsid w:val="00CB7030"/>
    <w:rsid w:val="00CB7162"/>
    <w:rsid w:val="00CB7579"/>
    <w:rsid w:val="00CB7B8D"/>
    <w:rsid w:val="00CC0171"/>
    <w:rsid w:val="00CC07A4"/>
    <w:rsid w:val="00CC0D96"/>
    <w:rsid w:val="00CC0EFF"/>
    <w:rsid w:val="00CC0F91"/>
    <w:rsid w:val="00CC114A"/>
    <w:rsid w:val="00CC122D"/>
    <w:rsid w:val="00CC12E0"/>
    <w:rsid w:val="00CC1687"/>
    <w:rsid w:val="00CC187B"/>
    <w:rsid w:val="00CC18DB"/>
    <w:rsid w:val="00CC197D"/>
    <w:rsid w:val="00CC1D19"/>
    <w:rsid w:val="00CC1DD7"/>
    <w:rsid w:val="00CC2985"/>
    <w:rsid w:val="00CC30A9"/>
    <w:rsid w:val="00CC3705"/>
    <w:rsid w:val="00CC3738"/>
    <w:rsid w:val="00CC3FE2"/>
    <w:rsid w:val="00CC504A"/>
    <w:rsid w:val="00CC50AF"/>
    <w:rsid w:val="00CC58FD"/>
    <w:rsid w:val="00CC59D4"/>
    <w:rsid w:val="00CC5A91"/>
    <w:rsid w:val="00CC5B7F"/>
    <w:rsid w:val="00CC5F8A"/>
    <w:rsid w:val="00CC60DE"/>
    <w:rsid w:val="00CC61EB"/>
    <w:rsid w:val="00CC621A"/>
    <w:rsid w:val="00CC660B"/>
    <w:rsid w:val="00CD03AB"/>
    <w:rsid w:val="00CD072D"/>
    <w:rsid w:val="00CD082B"/>
    <w:rsid w:val="00CD0A74"/>
    <w:rsid w:val="00CD1165"/>
    <w:rsid w:val="00CD119B"/>
    <w:rsid w:val="00CD14CC"/>
    <w:rsid w:val="00CD18A7"/>
    <w:rsid w:val="00CD18E5"/>
    <w:rsid w:val="00CD1C28"/>
    <w:rsid w:val="00CD1C90"/>
    <w:rsid w:val="00CD1CB8"/>
    <w:rsid w:val="00CD1D4A"/>
    <w:rsid w:val="00CD230B"/>
    <w:rsid w:val="00CD247D"/>
    <w:rsid w:val="00CD2C27"/>
    <w:rsid w:val="00CD34CE"/>
    <w:rsid w:val="00CD382B"/>
    <w:rsid w:val="00CD3998"/>
    <w:rsid w:val="00CD4483"/>
    <w:rsid w:val="00CD473D"/>
    <w:rsid w:val="00CD496A"/>
    <w:rsid w:val="00CD4AF4"/>
    <w:rsid w:val="00CD4B64"/>
    <w:rsid w:val="00CD4D2D"/>
    <w:rsid w:val="00CD50B0"/>
    <w:rsid w:val="00CD54E0"/>
    <w:rsid w:val="00CD5753"/>
    <w:rsid w:val="00CD594E"/>
    <w:rsid w:val="00CD5E73"/>
    <w:rsid w:val="00CD621F"/>
    <w:rsid w:val="00CD629E"/>
    <w:rsid w:val="00CD69FB"/>
    <w:rsid w:val="00CD7126"/>
    <w:rsid w:val="00CD76B3"/>
    <w:rsid w:val="00CD795B"/>
    <w:rsid w:val="00CD7AF8"/>
    <w:rsid w:val="00CD7DBD"/>
    <w:rsid w:val="00CD7FE9"/>
    <w:rsid w:val="00CE018F"/>
    <w:rsid w:val="00CE032B"/>
    <w:rsid w:val="00CE0412"/>
    <w:rsid w:val="00CE0798"/>
    <w:rsid w:val="00CE0947"/>
    <w:rsid w:val="00CE0CE6"/>
    <w:rsid w:val="00CE0D96"/>
    <w:rsid w:val="00CE13B8"/>
    <w:rsid w:val="00CE140E"/>
    <w:rsid w:val="00CE1696"/>
    <w:rsid w:val="00CE1955"/>
    <w:rsid w:val="00CE1A7E"/>
    <w:rsid w:val="00CE1DB7"/>
    <w:rsid w:val="00CE235E"/>
    <w:rsid w:val="00CE2531"/>
    <w:rsid w:val="00CE31BB"/>
    <w:rsid w:val="00CE321C"/>
    <w:rsid w:val="00CE3280"/>
    <w:rsid w:val="00CE34C5"/>
    <w:rsid w:val="00CE395A"/>
    <w:rsid w:val="00CE3F32"/>
    <w:rsid w:val="00CE419A"/>
    <w:rsid w:val="00CE4383"/>
    <w:rsid w:val="00CE440B"/>
    <w:rsid w:val="00CE453A"/>
    <w:rsid w:val="00CE4756"/>
    <w:rsid w:val="00CE4C9A"/>
    <w:rsid w:val="00CE51CB"/>
    <w:rsid w:val="00CE52C3"/>
    <w:rsid w:val="00CE54BD"/>
    <w:rsid w:val="00CE5546"/>
    <w:rsid w:val="00CE5630"/>
    <w:rsid w:val="00CE563E"/>
    <w:rsid w:val="00CE6196"/>
    <w:rsid w:val="00CE6226"/>
    <w:rsid w:val="00CE684D"/>
    <w:rsid w:val="00CE6938"/>
    <w:rsid w:val="00CE6B99"/>
    <w:rsid w:val="00CE6C2D"/>
    <w:rsid w:val="00CE707A"/>
    <w:rsid w:val="00CE72D6"/>
    <w:rsid w:val="00CE77DA"/>
    <w:rsid w:val="00CE7983"/>
    <w:rsid w:val="00CF00A3"/>
    <w:rsid w:val="00CF00F2"/>
    <w:rsid w:val="00CF026F"/>
    <w:rsid w:val="00CF028C"/>
    <w:rsid w:val="00CF09F0"/>
    <w:rsid w:val="00CF0A09"/>
    <w:rsid w:val="00CF0AC1"/>
    <w:rsid w:val="00CF0B2A"/>
    <w:rsid w:val="00CF10EB"/>
    <w:rsid w:val="00CF15D9"/>
    <w:rsid w:val="00CF17EB"/>
    <w:rsid w:val="00CF2637"/>
    <w:rsid w:val="00CF2868"/>
    <w:rsid w:val="00CF294B"/>
    <w:rsid w:val="00CF2C57"/>
    <w:rsid w:val="00CF2D0A"/>
    <w:rsid w:val="00CF334A"/>
    <w:rsid w:val="00CF3551"/>
    <w:rsid w:val="00CF3AE5"/>
    <w:rsid w:val="00CF3B90"/>
    <w:rsid w:val="00CF3EE2"/>
    <w:rsid w:val="00CF3FF7"/>
    <w:rsid w:val="00CF4368"/>
    <w:rsid w:val="00CF47A6"/>
    <w:rsid w:val="00CF48AD"/>
    <w:rsid w:val="00CF4AE4"/>
    <w:rsid w:val="00CF4F2C"/>
    <w:rsid w:val="00CF520F"/>
    <w:rsid w:val="00CF53F2"/>
    <w:rsid w:val="00CF54C6"/>
    <w:rsid w:val="00CF5E9C"/>
    <w:rsid w:val="00CF6264"/>
    <w:rsid w:val="00CF6376"/>
    <w:rsid w:val="00CF6523"/>
    <w:rsid w:val="00CF66CA"/>
    <w:rsid w:val="00CF68A0"/>
    <w:rsid w:val="00CF6A7C"/>
    <w:rsid w:val="00CF6D14"/>
    <w:rsid w:val="00CF70D2"/>
    <w:rsid w:val="00CF7473"/>
    <w:rsid w:val="00CF761B"/>
    <w:rsid w:val="00CF7870"/>
    <w:rsid w:val="00CF7889"/>
    <w:rsid w:val="00CF79AE"/>
    <w:rsid w:val="00CF79B4"/>
    <w:rsid w:val="00CF7CBF"/>
    <w:rsid w:val="00CF7EE4"/>
    <w:rsid w:val="00D0033F"/>
    <w:rsid w:val="00D004E8"/>
    <w:rsid w:val="00D0093F"/>
    <w:rsid w:val="00D00D1F"/>
    <w:rsid w:val="00D01CA1"/>
    <w:rsid w:val="00D01CA5"/>
    <w:rsid w:val="00D01D70"/>
    <w:rsid w:val="00D01DF5"/>
    <w:rsid w:val="00D02056"/>
    <w:rsid w:val="00D02292"/>
    <w:rsid w:val="00D02352"/>
    <w:rsid w:val="00D02A8E"/>
    <w:rsid w:val="00D02A9D"/>
    <w:rsid w:val="00D02ECE"/>
    <w:rsid w:val="00D0319E"/>
    <w:rsid w:val="00D03363"/>
    <w:rsid w:val="00D0379B"/>
    <w:rsid w:val="00D039A9"/>
    <w:rsid w:val="00D03BAB"/>
    <w:rsid w:val="00D03F00"/>
    <w:rsid w:val="00D04902"/>
    <w:rsid w:val="00D04C7A"/>
    <w:rsid w:val="00D05700"/>
    <w:rsid w:val="00D05AD3"/>
    <w:rsid w:val="00D05F9C"/>
    <w:rsid w:val="00D06004"/>
    <w:rsid w:val="00D062E0"/>
    <w:rsid w:val="00D0631E"/>
    <w:rsid w:val="00D06611"/>
    <w:rsid w:val="00D06733"/>
    <w:rsid w:val="00D0698E"/>
    <w:rsid w:val="00D06C06"/>
    <w:rsid w:val="00D07586"/>
    <w:rsid w:val="00D0766E"/>
    <w:rsid w:val="00D07A06"/>
    <w:rsid w:val="00D07E08"/>
    <w:rsid w:val="00D1078B"/>
    <w:rsid w:val="00D10CD4"/>
    <w:rsid w:val="00D1122F"/>
    <w:rsid w:val="00D115EB"/>
    <w:rsid w:val="00D11838"/>
    <w:rsid w:val="00D12266"/>
    <w:rsid w:val="00D12440"/>
    <w:rsid w:val="00D12871"/>
    <w:rsid w:val="00D12883"/>
    <w:rsid w:val="00D12C54"/>
    <w:rsid w:val="00D138C8"/>
    <w:rsid w:val="00D13FEB"/>
    <w:rsid w:val="00D143C9"/>
    <w:rsid w:val="00D1461A"/>
    <w:rsid w:val="00D146C5"/>
    <w:rsid w:val="00D14ADC"/>
    <w:rsid w:val="00D1550D"/>
    <w:rsid w:val="00D15797"/>
    <w:rsid w:val="00D15986"/>
    <w:rsid w:val="00D15BA9"/>
    <w:rsid w:val="00D16196"/>
    <w:rsid w:val="00D1620B"/>
    <w:rsid w:val="00D1629E"/>
    <w:rsid w:val="00D165DF"/>
    <w:rsid w:val="00D16643"/>
    <w:rsid w:val="00D17001"/>
    <w:rsid w:val="00D171C7"/>
    <w:rsid w:val="00D1741C"/>
    <w:rsid w:val="00D1799F"/>
    <w:rsid w:val="00D17E26"/>
    <w:rsid w:val="00D20503"/>
    <w:rsid w:val="00D2062E"/>
    <w:rsid w:val="00D20ACE"/>
    <w:rsid w:val="00D20C98"/>
    <w:rsid w:val="00D2113E"/>
    <w:rsid w:val="00D212F5"/>
    <w:rsid w:val="00D21ABB"/>
    <w:rsid w:val="00D21F08"/>
    <w:rsid w:val="00D220C5"/>
    <w:rsid w:val="00D2215A"/>
    <w:rsid w:val="00D2259D"/>
    <w:rsid w:val="00D22901"/>
    <w:rsid w:val="00D22D3E"/>
    <w:rsid w:val="00D22E9A"/>
    <w:rsid w:val="00D22F77"/>
    <w:rsid w:val="00D2338F"/>
    <w:rsid w:val="00D23BC7"/>
    <w:rsid w:val="00D23D2A"/>
    <w:rsid w:val="00D23D57"/>
    <w:rsid w:val="00D2465C"/>
    <w:rsid w:val="00D246F1"/>
    <w:rsid w:val="00D246FF"/>
    <w:rsid w:val="00D2494E"/>
    <w:rsid w:val="00D24FEF"/>
    <w:rsid w:val="00D250B9"/>
    <w:rsid w:val="00D25263"/>
    <w:rsid w:val="00D255D6"/>
    <w:rsid w:val="00D25636"/>
    <w:rsid w:val="00D25C69"/>
    <w:rsid w:val="00D2674E"/>
    <w:rsid w:val="00D26BCF"/>
    <w:rsid w:val="00D26DF0"/>
    <w:rsid w:val="00D26E76"/>
    <w:rsid w:val="00D27025"/>
    <w:rsid w:val="00D270D0"/>
    <w:rsid w:val="00D277A5"/>
    <w:rsid w:val="00D27B35"/>
    <w:rsid w:val="00D27C52"/>
    <w:rsid w:val="00D27D41"/>
    <w:rsid w:val="00D27F94"/>
    <w:rsid w:val="00D2A1ED"/>
    <w:rsid w:val="00D30104"/>
    <w:rsid w:val="00D30185"/>
    <w:rsid w:val="00D303AC"/>
    <w:rsid w:val="00D3041E"/>
    <w:rsid w:val="00D30587"/>
    <w:rsid w:val="00D30C0A"/>
    <w:rsid w:val="00D31859"/>
    <w:rsid w:val="00D31999"/>
    <w:rsid w:val="00D31F40"/>
    <w:rsid w:val="00D3249C"/>
    <w:rsid w:val="00D32790"/>
    <w:rsid w:val="00D3296B"/>
    <w:rsid w:val="00D32C30"/>
    <w:rsid w:val="00D33657"/>
    <w:rsid w:val="00D33665"/>
    <w:rsid w:val="00D33679"/>
    <w:rsid w:val="00D339DA"/>
    <w:rsid w:val="00D340E0"/>
    <w:rsid w:val="00D3452A"/>
    <w:rsid w:val="00D34A08"/>
    <w:rsid w:val="00D34D93"/>
    <w:rsid w:val="00D34E2B"/>
    <w:rsid w:val="00D3510E"/>
    <w:rsid w:val="00D35962"/>
    <w:rsid w:val="00D359C4"/>
    <w:rsid w:val="00D35EB3"/>
    <w:rsid w:val="00D361B8"/>
    <w:rsid w:val="00D36B31"/>
    <w:rsid w:val="00D36C0C"/>
    <w:rsid w:val="00D36E20"/>
    <w:rsid w:val="00D37135"/>
    <w:rsid w:val="00D374FE"/>
    <w:rsid w:val="00D37ADD"/>
    <w:rsid w:val="00D37E76"/>
    <w:rsid w:val="00D40037"/>
    <w:rsid w:val="00D40081"/>
    <w:rsid w:val="00D4021F"/>
    <w:rsid w:val="00D40D24"/>
    <w:rsid w:val="00D41393"/>
    <w:rsid w:val="00D4143C"/>
    <w:rsid w:val="00D41815"/>
    <w:rsid w:val="00D418C4"/>
    <w:rsid w:val="00D41A1E"/>
    <w:rsid w:val="00D41CAB"/>
    <w:rsid w:val="00D41EE5"/>
    <w:rsid w:val="00D42110"/>
    <w:rsid w:val="00D421F0"/>
    <w:rsid w:val="00D42209"/>
    <w:rsid w:val="00D42630"/>
    <w:rsid w:val="00D42867"/>
    <w:rsid w:val="00D42D16"/>
    <w:rsid w:val="00D42D51"/>
    <w:rsid w:val="00D43ABB"/>
    <w:rsid w:val="00D43AD7"/>
    <w:rsid w:val="00D445A2"/>
    <w:rsid w:val="00D44675"/>
    <w:rsid w:val="00D447A5"/>
    <w:rsid w:val="00D447BB"/>
    <w:rsid w:val="00D4488E"/>
    <w:rsid w:val="00D44C3D"/>
    <w:rsid w:val="00D44CEC"/>
    <w:rsid w:val="00D450EC"/>
    <w:rsid w:val="00D4546E"/>
    <w:rsid w:val="00D455E2"/>
    <w:rsid w:val="00D4591D"/>
    <w:rsid w:val="00D45C1B"/>
    <w:rsid w:val="00D45CE5"/>
    <w:rsid w:val="00D45D26"/>
    <w:rsid w:val="00D45D69"/>
    <w:rsid w:val="00D45EF7"/>
    <w:rsid w:val="00D46A36"/>
    <w:rsid w:val="00D46ABE"/>
    <w:rsid w:val="00D46DBE"/>
    <w:rsid w:val="00D474A6"/>
    <w:rsid w:val="00D478DA"/>
    <w:rsid w:val="00D47BBB"/>
    <w:rsid w:val="00D47F3B"/>
    <w:rsid w:val="00D47F7C"/>
    <w:rsid w:val="00D50AD2"/>
    <w:rsid w:val="00D50F4A"/>
    <w:rsid w:val="00D510C2"/>
    <w:rsid w:val="00D5114E"/>
    <w:rsid w:val="00D52121"/>
    <w:rsid w:val="00D523FD"/>
    <w:rsid w:val="00D525F9"/>
    <w:rsid w:val="00D5276A"/>
    <w:rsid w:val="00D5296F"/>
    <w:rsid w:val="00D535C5"/>
    <w:rsid w:val="00D53E4C"/>
    <w:rsid w:val="00D54337"/>
    <w:rsid w:val="00D54697"/>
    <w:rsid w:val="00D546EC"/>
    <w:rsid w:val="00D54E86"/>
    <w:rsid w:val="00D551B7"/>
    <w:rsid w:val="00D5526E"/>
    <w:rsid w:val="00D55478"/>
    <w:rsid w:val="00D5574C"/>
    <w:rsid w:val="00D557AF"/>
    <w:rsid w:val="00D55EF7"/>
    <w:rsid w:val="00D5649A"/>
    <w:rsid w:val="00D56515"/>
    <w:rsid w:val="00D568DE"/>
    <w:rsid w:val="00D569E7"/>
    <w:rsid w:val="00D56BA6"/>
    <w:rsid w:val="00D56C40"/>
    <w:rsid w:val="00D56CDC"/>
    <w:rsid w:val="00D5714F"/>
    <w:rsid w:val="00D5721D"/>
    <w:rsid w:val="00D575D8"/>
    <w:rsid w:val="00D575FD"/>
    <w:rsid w:val="00D57DA2"/>
    <w:rsid w:val="00D57E82"/>
    <w:rsid w:val="00D60590"/>
    <w:rsid w:val="00D60BB0"/>
    <w:rsid w:val="00D6112E"/>
    <w:rsid w:val="00D61888"/>
    <w:rsid w:val="00D61D61"/>
    <w:rsid w:val="00D61E12"/>
    <w:rsid w:val="00D6256F"/>
    <w:rsid w:val="00D627F5"/>
    <w:rsid w:val="00D628AE"/>
    <w:rsid w:val="00D629C8"/>
    <w:rsid w:val="00D62AD9"/>
    <w:rsid w:val="00D63314"/>
    <w:rsid w:val="00D6338B"/>
    <w:rsid w:val="00D63646"/>
    <w:rsid w:val="00D63697"/>
    <w:rsid w:val="00D64084"/>
    <w:rsid w:val="00D641C3"/>
    <w:rsid w:val="00D6432B"/>
    <w:rsid w:val="00D6461B"/>
    <w:rsid w:val="00D64718"/>
    <w:rsid w:val="00D64ABF"/>
    <w:rsid w:val="00D64F99"/>
    <w:rsid w:val="00D65264"/>
    <w:rsid w:val="00D652F6"/>
    <w:rsid w:val="00D657C4"/>
    <w:rsid w:val="00D65A1B"/>
    <w:rsid w:val="00D65C3F"/>
    <w:rsid w:val="00D65DD3"/>
    <w:rsid w:val="00D660EA"/>
    <w:rsid w:val="00D664A4"/>
    <w:rsid w:val="00D66FB7"/>
    <w:rsid w:val="00D66FC2"/>
    <w:rsid w:val="00D670C9"/>
    <w:rsid w:val="00D67264"/>
    <w:rsid w:val="00D6730C"/>
    <w:rsid w:val="00D67F0B"/>
    <w:rsid w:val="00D6C742"/>
    <w:rsid w:val="00D70320"/>
    <w:rsid w:val="00D7039C"/>
    <w:rsid w:val="00D707B8"/>
    <w:rsid w:val="00D7088B"/>
    <w:rsid w:val="00D70BE0"/>
    <w:rsid w:val="00D70CA7"/>
    <w:rsid w:val="00D70CCE"/>
    <w:rsid w:val="00D712EC"/>
    <w:rsid w:val="00D71335"/>
    <w:rsid w:val="00D71498"/>
    <w:rsid w:val="00D71A5B"/>
    <w:rsid w:val="00D71D11"/>
    <w:rsid w:val="00D732E9"/>
    <w:rsid w:val="00D736BA"/>
    <w:rsid w:val="00D739F8"/>
    <w:rsid w:val="00D74BB7"/>
    <w:rsid w:val="00D74EC7"/>
    <w:rsid w:val="00D75161"/>
    <w:rsid w:val="00D7597A"/>
    <w:rsid w:val="00D75B24"/>
    <w:rsid w:val="00D75F4A"/>
    <w:rsid w:val="00D76310"/>
    <w:rsid w:val="00D7718C"/>
    <w:rsid w:val="00D7766F"/>
    <w:rsid w:val="00D777EF"/>
    <w:rsid w:val="00D77C6E"/>
    <w:rsid w:val="00D801C3"/>
    <w:rsid w:val="00D809A9"/>
    <w:rsid w:val="00D80AF4"/>
    <w:rsid w:val="00D81010"/>
    <w:rsid w:val="00D81315"/>
    <w:rsid w:val="00D815D0"/>
    <w:rsid w:val="00D81743"/>
    <w:rsid w:val="00D821A2"/>
    <w:rsid w:val="00D8255F"/>
    <w:rsid w:val="00D825D4"/>
    <w:rsid w:val="00D8279E"/>
    <w:rsid w:val="00D82A5D"/>
    <w:rsid w:val="00D82C72"/>
    <w:rsid w:val="00D8328B"/>
    <w:rsid w:val="00D8330C"/>
    <w:rsid w:val="00D83461"/>
    <w:rsid w:val="00D836CD"/>
    <w:rsid w:val="00D83738"/>
    <w:rsid w:val="00D837FE"/>
    <w:rsid w:val="00D842AC"/>
    <w:rsid w:val="00D847F4"/>
    <w:rsid w:val="00D84991"/>
    <w:rsid w:val="00D84F6A"/>
    <w:rsid w:val="00D850A6"/>
    <w:rsid w:val="00D85228"/>
    <w:rsid w:val="00D8588D"/>
    <w:rsid w:val="00D85C90"/>
    <w:rsid w:val="00D87446"/>
    <w:rsid w:val="00D87E35"/>
    <w:rsid w:val="00D87F6D"/>
    <w:rsid w:val="00D90413"/>
    <w:rsid w:val="00D9053A"/>
    <w:rsid w:val="00D905B5"/>
    <w:rsid w:val="00D90A09"/>
    <w:rsid w:val="00D90C32"/>
    <w:rsid w:val="00D91F79"/>
    <w:rsid w:val="00D9204B"/>
    <w:rsid w:val="00D924B7"/>
    <w:rsid w:val="00D924BA"/>
    <w:rsid w:val="00D92F56"/>
    <w:rsid w:val="00D9302F"/>
    <w:rsid w:val="00D931C6"/>
    <w:rsid w:val="00D9334D"/>
    <w:rsid w:val="00D93B90"/>
    <w:rsid w:val="00D93C4C"/>
    <w:rsid w:val="00D93D2F"/>
    <w:rsid w:val="00D9411D"/>
    <w:rsid w:val="00D945B8"/>
    <w:rsid w:val="00D945F1"/>
    <w:rsid w:val="00D947A3"/>
    <w:rsid w:val="00D94BF3"/>
    <w:rsid w:val="00D955AE"/>
    <w:rsid w:val="00D955CD"/>
    <w:rsid w:val="00D95AE4"/>
    <w:rsid w:val="00D95C63"/>
    <w:rsid w:val="00D95EAE"/>
    <w:rsid w:val="00D96063"/>
    <w:rsid w:val="00D96D31"/>
    <w:rsid w:val="00D96DA8"/>
    <w:rsid w:val="00D9745C"/>
    <w:rsid w:val="00D97506"/>
    <w:rsid w:val="00D97BA2"/>
    <w:rsid w:val="00D97DF6"/>
    <w:rsid w:val="00DA084F"/>
    <w:rsid w:val="00DA0990"/>
    <w:rsid w:val="00DA0A5E"/>
    <w:rsid w:val="00DA14CD"/>
    <w:rsid w:val="00DA1B89"/>
    <w:rsid w:val="00DA1BAE"/>
    <w:rsid w:val="00DA1E6B"/>
    <w:rsid w:val="00DA2708"/>
    <w:rsid w:val="00DA270F"/>
    <w:rsid w:val="00DA2BEE"/>
    <w:rsid w:val="00DA31C9"/>
    <w:rsid w:val="00DA34A5"/>
    <w:rsid w:val="00DA3874"/>
    <w:rsid w:val="00DA3912"/>
    <w:rsid w:val="00DA391B"/>
    <w:rsid w:val="00DA419D"/>
    <w:rsid w:val="00DA44B9"/>
    <w:rsid w:val="00DA4742"/>
    <w:rsid w:val="00DA4F86"/>
    <w:rsid w:val="00DA523F"/>
    <w:rsid w:val="00DA5487"/>
    <w:rsid w:val="00DA5D24"/>
    <w:rsid w:val="00DA5EF0"/>
    <w:rsid w:val="00DA5FF1"/>
    <w:rsid w:val="00DA614B"/>
    <w:rsid w:val="00DA62EE"/>
    <w:rsid w:val="00DA6618"/>
    <w:rsid w:val="00DA69E5"/>
    <w:rsid w:val="00DA70C3"/>
    <w:rsid w:val="00DA727C"/>
    <w:rsid w:val="00DA7599"/>
    <w:rsid w:val="00DA7703"/>
    <w:rsid w:val="00DB0303"/>
    <w:rsid w:val="00DB0785"/>
    <w:rsid w:val="00DB07E1"/>
    <w:rsid w:val="00DB0921"/>
    <w:rsid w:val="00DB10E2"/>
    <w:rsid w:val="00DB1333"/>
    <w:rsid w:val="00DB17C4"/>
    <w:rsid w:val="00DB1A30"/>
    <w:rsid w:val="00DB1D27"/>
    <w:rsid w:val="00DB1E80"/>
    <w:rsid w:val="00DB34CF"/>
    <w:rsid w:val="00DB392D"/>
    <w:rsid w:val="00DB3974"/>
    <w:rsid w:val="00DB3B1D"/>
    <w:rsid w:val="00DB4E18"/>
    <w:rsid w:val="00DB4EB9"/>
    <w:rsid w:val="00DB5340"/>
    <w:rsid w:val="00DB57B3"/>
    <w:rsid w:val="00DB5BF2"/>
    <w:rsid w:val="00DB5FFB"/>
    <w:rsid w:val="00DB62BD"/>
    <w:rsid w:val="00DB62E6"/>
    <w:rsid w:val="00DB6377"/>
    <w:rsid w:val="00DB6426"/>
    <w:rsid w:val="00DB6C1D"/>
    <w:rsid w:val="00DB6D68"/>
    <w:rsid w:val="00DB7542"/>
    <w:rsid w:val="00DB798D"/>
    <w:rsid w:val="00DB7D42"/>
    <w:rsid w:val="00DC0023"/>
    <w:rsid w:val="00DC05A6"/>
    <w:rsid w:val="00DC05E6"/>
    <w:rsid w:val="00DC0803"/>
    <w:rsid w:val="00DC084E"/>
    <w:rsid w:val="00DC0E8E"/>
    <w:rsid w:val="00DC0F37"/>
    <w:rsid w:val="00DC1760"/>
    <w:rsid w:val="00DC1F9A"/>
    <w:rsid w:val="00DC1FCD"/>
    <w:rsid w:val="00DC23E3"/>
    <w:rsid w:val="00DC2C8A"/>
    <w:rsid w:val="00DC2DC9"/>
    <w:rsid w:val="00DC3624"/>
    <w:rsid w:val="00DC36B5"/>
    <w:rsid w:val="00DC38F9"/>
    <w:rsid w:val="00DC3D67"/>
    <w:rsid w:val="00DC4295"/>
    <w:rsid w:val="00DC44A8"/>
    <w:rsid w:val="00DC44D2"/>
    <w:rsid w:val="00DC456A"/>
    <w:rsid w:val="00DC5076"/>
    <w:rsid w:val="00DC5532"/>
    <w:rsid w:val="00DC5622"/>
    <w:rsid w:val="00DC568B"/>
    <w:rsid w:val="00DC56A7"/>
    <w:rsid w:val="00DC58F6"/>
    <w:rsid w:val="00DC5C6A"/>
    <w:rsid w:val="00DC5E16"/>
    <w:rsid w:val="00DC63D5"/>
    <w:rsid w:val="00DC6B27"/>
    <w:rsid w:val="00DC7404"/>
    <w:rsid w:val="00DC74A9"/>
    <w:rsid w:val="00DC7610"/>
    <w:rsid w:val="00DC7750"/>
    <w:rsid w:val="00DC78CF"/>
    <w:rsid w:val="00DC7A71"/>
    <w:rsid w:val="00DC7ACC"/>
    <w:rsid w:val="00DC7CC2"/>
    <w:rsid w:val="00DC7DD3"/>
    <w:rsid w:val="00DD022E"/>
    <w:rsid w:val="00DD04A4"/>
    <w:rsid w:val="00DD0712"/>
    <w:rsid w:val="00DD081D"/>
    <w:rsid w:val="00DD085B"/>
    <w:rsid w:val="00DD087F"/>
    <w:rsid w:val="00DD141D"/>
    <w:rsid w:val="00DD1EF5"/>
    <w:rsid w:val="00DD2119"/>
    <w:rsid w:val="00DD26C7"/>
    <w:rsid w:val="00DD2827"/>
    <w:rsid w:val="00DD3808"/>
    <w:rsid w:val="00DD3AE1"/>
    <w:rsid w:val="00DD412F"/>
    <w:rsid w:val="00DD46DF"/>
    <w:rsid w:val="00DD487C"/>
    <w:rsid w:val="00DD4AEC"/>
    <w:rsid w:val="00DD4D5A"/>
    <w:rsid w:val="00DD4E97"/>
    <w:rsid w:val="00DD50A0"/>
    <w:rsid w:val="00DD54BA"/>
    <w:rsid w:val="00DD57E1"/>
    <w:rsid w:val="00DD5A82"/>
    <w:rsid w:val="00DD5B4D"/>
    <w:rsid w:val="00DD5C84"/>
    <w:rsid w:val="00DD5CD7"/>
    <w:rsid w:val="00DD6123"/>
    <w:rsid w:val="00DD6495"/>
    <w:rsid w:val="00DD67A5"/>
    <w:rsid w:val="00DD6FBD"/>
    <w:rsid w:val="00DD72F7"/>
    <w:rsid w:val="00DD7508"/>
    <w:rsid w:val="00DD75D3"/>
    <w:rsid w:val="00DD7827"/>
    <w:rsid w:val="00DD78E7"/>
    <w:rsid w:val="00DD7E98"/>
    <w:rsid w:val="00DD7FCF"/>
    <w:rsid w:val="00DD7FD4"/>
    <w:rsid w:val="00DE0066"/>
    <w:rsid w:val="00DE0243"/>
    <w:rsid w:val="00DE0C53"/>
    <w:rsid w:val="00DE0CDD"/>
    <w:rsid w:val="00DE0CEC"/>
    <w:rsid w:val="00DE1002"/>
    <w:rsid w:val="00DE104F"/>
    <w:rsid w:val="00DE181E"/>
    <w:rsid w:val="00DE1C35"/>
    <w:rsid w:val="00DE1E32"/>
    <w:rsid w:val="00DE1F7B"/>
    <w:rsid w:val="00DE1F81"/>
    <w:rsid w:val="00DE2A0E"/>
    <w:rsid w:val="00DE2BAB"/>
    <w:rsid w:val="00DE30B8"/>
    <w:rsid w:val="00DE3206"/>
    <w:rsid w:val="00DE3253"/>
    <w:rsid w:val="00DE382D"/>
    <w:rsid w:val="00DE393E"/>
    <w:rsid w:val="00DE4478"/>
    <w:rsid w:val="00DE4778"/>
    <w:rsid w:val="00DE4840"/>
    <w:rsid w:val="00DE49EF"/>
    <w:rsid w:val="00DE5336"/>
    <w:rsid w:val="00DE5619"/>
    <w:rsid w:val="00DE5B0F"/>
    <w:rsid w:val="00DE5C60"/>
    <w:rsid w:val="00DE5DD7"/>
    <w:rsid w:val="00DE6CC6"/>
    <w:rsid w:val="00DE6FE8"/>
    <w:rsid w:val="00DE7051"/>
    <w:rsid w:val="00DE763B"/>
    <w:rsid w:val="00DE7C1D"/>
    <w:rsid w:val="00DE7DDF"/>
    <w:rsid w:val="00DF057D"/>
    <w:rsid w:val="00DF1341"/>
    <w:rsid w:val="00DF13F0"/>
    <w:rsid w:val="00DF1528"/>
    <w:rsid w:val="00DF17FD"/>
    <w:rsid w:val="00DF2AA9"/>
    <w:rsid w:val="00DF2C04"/>
    <w:rsid w:val="00DF3688"/>
    <w:rsid w:val="00DF3BB0"/>
    <w:rsid w:val="00DF3D5C"/>
    <w:rsid w:val="00DF4DA4"/>
    <w:rsid w:val="00DF521E"/>
    <w:rsid w:val="00DF526F"/>
    <w:rsid w:val="00DF557A"/>
    <w:rsid w:val="00DF56C6"/>
    <w:rsid w:val="00DF57E8"/>
    <w:rsid w:val="00DF5C69"/>
    <w:rsid w:val="00DF5E8D"/>
    <w:rsid w:val="00DF5FA5"/>
    <w:rsid w:val="00DF606C"/>
    <w:rsid w:val="00DF60A3"/>
    <w:rsid w:val="00DF6193"/>
    <w:rsid w:val="00DF6CB4"/>
    <w:rsid w:val="00DF6E61"/>
    <w:rsid w:val="00DF7330"/>
    <w:rsid w:val="00DF7382"/>
    <w:rsid w:val="00DF75F3"/>
    <w:rsid w:val="00DF76DA"/>
    <w:rsid w:val="00DF78E5"/>
    <w:rsid w:val="00DF7C33"/>
    <w:rsid w:val="00DF7C7B"/>
    <w:rsid w:val="00DF7EC4"/>
    <w:rsid w:val="00E007D1"/>
    <w:rsid w:val="00E0097C"/>
    <w:rsid w:val="00E00D18"/>
    <w:rsid w:val="00E00F4A"/>
    <w:rsid w:val="00E01006"/>
    <w:rsid w:val="00E01269"/>
    <w:rsid w:val="00E01467"/>
    <w:rsid w:val="00E0193B"/>
    <w:rsid w:val="00E01D30"/>
    <w:rsid w:val="00E020C1"/>
    <w:rsid w:val="00E0223C"/>
    <w:rsid w:val="00E02379"/>
    <w:rsid w:val="00E0264C"/>
    <w:rsid w:val="00E02A53"/>
    <w:rsid w:val="00E02D55"/>
    <w:rsid w:val="00E039B5"/>
    <w:rsid w:val="00E03A95"/>
    <w:rsid w:val="00E042FB"/>
    <w:rsid w:val="00E0433E"/>
    <w:rsid w:val="00E04463"/>
    <w:rsid w:val="00E04A03"/>
    <w:rsid w:val="00E05635"/>
    <w:rsid w:val="00E05D78"/>
    <w:rsid w:val="00E06059"/>
    <w:rsid w:val="00E06184"/>
    <w:rsid w:val="00E065E8"/>
    <w:rsid w:val="00E068CE"/>
    <w:rsid w:val="00E06C95"/>
    <w:rsid w:val="00E079BB"/>
    <w:rsid w:val="00E07C7E"/>
    <w:rsid w:val="00E10077"/>
    <w:rsid w:val="00E103D1"/>
    <w:rsid w:val="00E1045E"/>
    <w:rsid w:val="00E1059B"/>
    <w:rsid w:val="00E106AD"/>
    <w:rsid w:val="00E10961"/>
    <w:rsid w:val="00E10DDD"/>
    <w:rsid w:val="00E111D4"/>
    <w:rsid w:val="00E11758"/>
    <w:rsid w:val="00E11759"/>
    <w:rsid w:val="00E118EE"/>
    <w:rsid w:val="00E12160"/>
    <w:rsid w:val="00E121C5"/>
    <w:rsid w:val="00E12801"/>
    <w:rsid w:val="00E12B5C"/>
    <w:rsid w:val="00E13300"/>
    <w:rsid w:val="00E14382"/>
    <w:rsid w:val="00E14505"/>
    <w:rsid w:val="00E146BD"/>
    <w:rsid w:val="00E15AFA"/>
    <w:rsid w:val="00E15BBC"/>
    <w:rsid w:val="00E15BC2"/>
    <w:rsid w:val="00E15EB5"/>
    <w:rsid w:val="00E15EEE"/>
    <w:rsid w:val="00E1622E"/>
    <w:rsid w:val="00E164D0"/>
    <w:rsid w:val="00E16738"/>
    <w:rsid w:val="00E16813"/>
    <w:rsid w:val="00E1684B"/>
    <w:rsid w:val="00E168D3"/>
    <w:rsid w:val="00E169E8"/>
    <w:rsid w:val="00E16A73"/>
    <w:rsid w:val="00E16B12"/>
    <w:rsid w:val="00E16D02"/>
    <w:rsid w:val="00E17042"/>
    <w:rsid w:val="00E171C9"/>
    <w:rsid w:val="00E17C84"/>
    <w:rsid w:val="00E17CEC"/>
    <w:rsid w:val="00E17E61"/>
    <w:rsid w:val="00E17EF7"/>
    <w:rsid w:val="00E2099F"/>
    <w:rsid w:val="00E20C45"/>
    <w:rsid w:val="00E2105E"/>
    <w:rsid w:val="00E2125C"/>
    <w:rsid w:val="00E217E1"/>
    <w:rsid w:val="00E21C9B"/>
    <w:rsid w:val="00E21CAA"/>
    <w:rsid w:val="00E2259E"/>
    <w:rsid w:val="00E22E58"/>
    <w:rsid w:val="00E2305D"/>
    <w:rsid w:val="00E235A3"/>
    <w:rsid w:val="00E23EEE"/>
    <w:rsid w:val="00E240A4"/>
    <w:rsid w:val="00E245E4"/>
    <w:rsid w:val="00E2478E"/>
    <w:rsid w:val="00E24A63"/>
    <w:rsid w:val="00E256B9"/>
    <w:rsid w:val="00E25A2B"/>
    <w:rsid w:val="00E25F40"/>
    <w:rsid w:val="00E25F4C"/>
    <w:rsid w:val="00E260C9"/>
    <w:rsid w:val="00E260CE"/>
    <w:rsid w:val="00E269F6"/>
    <w:rsid w:val="00E26CFA"/>
    <w:rsid w:val="00E27239"/>
    <w:rsid w:val="00E274A7"/>
    <w:rsid w:val="00E27E6D"/>
    <w:rsid w:val="00E301B2"/>
    <w:rsid w:val="00E30351"/>
    <w:rsid w:val="00E305C5"/>
    <w:rsid w:val="00E30682"/>
    <w:rsid w:val="00E30E0F"/>
    <w:rsid w:val="00E311E8"/>
    <w:rsid w:val="00E31356"/>
    <w:rsid w:val="00E31763"/>
    <w:rsid w:val="00E319B4"/>
    <w:rsid w:val="00E31C48"/>
    <w:rsid w:val="00E31E53"/>
    <w:rsid w:val="00E32007"/>
    <w:rsid w:val="00E3218B"/>
    <w:rsid w:val="00E32293"/>
    <w:rsid w:val="00E3262C"/>
    <w:rsid w:val="00E326BD"/>
    <w:rsid w:val="00E32701"/>
    <w:rsid w:val="00E327AB"/>
    <w:rsid w:val="00E32807"/>
    <w:rsid w:val="00E32BC8"/>
    <w:rsid w:val="00E32C18"/>
    <w:rsid w:val="00E32D9B"/>
    <w:rsid w:val="00E32DD7"/>
    <w:rsid w:val="00E32F47"/>
    <w:rsid w:val="00E331C3"/>
    <w:rsid w:val="00E335E2"/>
    <w:rsid w:val="00E33640"/>
    <w:rsid w:val="00E33B91"/>
    <w:rsid w:val="00E33E6F"/>
    <w:rsid w:val="00E34292"/>
    <w:rsid w:val="00E344CB"/>
    <w:rsid w:val="00E34881"/>
    <w:rsid w:val="00E34D56"/>
    <w:rsid w:val="00E35341"/>
    <w:rsid w:val="00E35676"/>
    <w:rsid w:val="00E356A2"/>
    <w:rsid w:val="00E359C5"/>
    <w:rsid w:val="00E35C3D"/>
    <w:rsid w:val="00E35E24"/>
    <w:rsid w:val="00E360A9"/>
    <w:rsid w:val="00E3680F"/>
    <w:rsid w:val="00E36851"/>
    <w:rsid w:val="00E36C8D"/>
    <w:rsid w:val="00E36D5C"/>
    <w:rsid w:val="00E36D75"/>
    <w:rsid w:val="00E37742"/>
    <w:rsid w:val="00E37C90"/>
    <w:rsid w:val="00E37CBA"/>
    <w:rsid w:val="00E40558"/>
    <w:rsid w:val="00E40584"/>
    <w:rsid w:val="00E407D5"/>
    <w:rsid w:val="00E40869"/>
    <w:rsid w:val="00E409B2"/>
    <w:rsid w:val="00E40E41"/>
    <w:rsid w:val="00E40E7B"/>
    <w:rsid w:val="00E416F9"/>
    <w:rsid w:val="00E41882"/>
    <w:rsid w:val="00E41897"/>
    <w:rsid w:val="00E41B9B"/>
    <w:rsid w:val="00E41D3B"/>
    <w:rsid w:val="00E41F37"/>
    <w:rsid w:val="00E41FEC"/>
    <w:rsid w:val="00E42222"/>
    <w:rsid w:val="00E42381"/>
    <w:rsid w:val="00E423C6"/>
    <w:rsid w:val="00E4241D"/>
    <w:rsid w:val="00E42AE9"/>
    <w:rsid w:val="00E42CEF"/>
    <w:rsid w:val="00E4367E"/>
    <w:rsid w:val="00E4389B"/>
    <w:rsid w:val="00E44026"/>
    <w:rsid w:val="00E4409F"/>
    <w:rsid w:val="00E4438B"/>
    <w:rsid w:val="00E44531"/>
    <w:rsid w:val="00E4458A"/>
    <w:rsid w:val="00E44A0B"/>
    <w:rsid w:val="00E44D30"/>
    <w:rsid w:val="00E4531C"/>
    <w:rsid w:val="00E45A56"/>
    <w:rsid w:val="00E45EBB"/>
    <w:rsid w:val="00E465C7"/>
    <w:rsid w:val="00E467F1"/>
    <w:rsid w:val="00E46A4F"/>
    <w:rsid w:val="00E46BAD"/>
    <w:rsid w:val="00E47317"/>
    <w:rsid w:val="00E47435"/>
    <w:rsid w:val="00E476DE"/>
    <w:rsid w:val="00E47893"/>
    <w:rsid w:val="00E5060B"/>
    <w:rsid w:val="00E5099E"/>
    <w:rsid w:val="00E50B3F"/>
    <w:rsid w:val="00E510E4"/>
    <w:rsid w:val="00E511B1"/>
    <w:rsid w:val="00E5152A"/>
    <w:rsid w:val="00E51C16"/>
    <w:rsid w:val="00E52050"/>
    <w:rsid w:val="00E52317"/>
    <w:rsid w:val="00E5231C"/>
    <w:rsid w:val="00E5235C"/>
    <w:rsid w:val="00E52F3F"/>
    <w:rsid w:val="00E53286"/>
    <w:rsid w:val="00E535C0"/>
    <w:rsid w:val="00E5363B"/>
    <w:rsid w:val="00E53735"/>
    <w:rsid w:val="00E538DA"/>
    <w:rsid w:val="00E539E2"/>
    <w:rsid w:val="00E53A2F"/>
    <w:rsid w:val="00E54343"/>
    <w:rsid w:val="00E548F9"/>
    <w:rsid w:val="00E54ABE"/>
    <w:rsid w:val="00E54B04"/>
    <w:rsid w:val="00E54BA9"/>
    <w:rsid w:val="00E55310"/>
    <w:rsid w:val="00E554B1"/>
    <w:rsid w:val="00E55887"/>
    <w:rsid w:val="00E561AC"/>
    <w:rsid w:val="00E5671D"/>
    <w:rsid w:val="00E568C6"/>
    <w:rsid w:val="00E56A97"/>
    <w:rsid w:val="00E56C96"/>
    <w:rsid w:val="00E56F84"/>
    <w:rsid w:val="00E570B2"/>
    <w:rsid w:val="00E574D9"/>
    <w:rsid w:val="00E6024C"/>
    <w:rsid w:val="00E60639"/>
    <w:rsid w:val="00E60937"/>
    <w:rsid w:val="00E60988"/>
    <w:rsid w:val="00E60A39"/>
    <w:rsid w:val="00E60E7B"/>
    <w:rsid w:val="00E61034"/>
    <w:rsid w:val="00E61157"/>
    <w:rsid w:val="00E61BD2"/>
    <w:rsid w:val="00E61F02"/>
    <w:rsid w:val="00E61FC9"/>
    <w:rsid w:val="00E624BA"/>
    <w:rsid w:val="00E62530"/>
    <w:rsid w:val="00E62995"/>
    <w:rsid w:val="00E6299C"/>
    <w:rsid w:val="00E63656"/>
    <w:rsid w:val="00E63970"/>
    <w:rsid w:val="00E63B94"/>
    <w:rsid w:val="00E63FBA"/>
    <w:rsid w:val="00E64354"/>
    <w:rsid w:val="00E643C6"/>
    <w:rsid w:val="00E64615"/>
    <w:rsid w:val="00E64DD1"/>
    <w:rsid w:val="00E654B4"/>
    <w:rsid w:val="00E65680"/>
    <w:rsid w:val="00E6588C"/>
    <w:rsid w:val="00E65CBE"/>
    <w:rsid w:val="00E660C3"/>
    <w:rsid w:val="00E668E1"/>
    <w:rsid w:val="00E66B47"/>
    <w:rsid w:val="00E66CD3"/>
    <w:rsid w:val="00E671D0"/>
    <w:rsid w:val="00E678A7"/>
    <w:rsid w:val="00E703A8"/>
    <w:rsid w:val="00E70A20"/>
    <w:rsid w:val="00E70BCD"/>
    <w:rsid w:val="00E70ED6"/>
    <w:rsid w:val="00E71B60"/>
    <w:rsid w:val="00E7274E"/>
    <w:rsid w:val="00E72869"/>
    <w:rsid w:val="00E72EC2"/>
    <w:rsid w:val="00E72F60"/>
    <w:rsid w:val="00E739B2"/>
    <w:rsid w:val="00E73CE5"/>
    <w:rsid w:val="00E74513"/>
    <w:rsid w:val="00E74593"/>
    <w:rsid w:val="00E7469F"/>
    <w:rsid w:val="00E747F9"/>
    <w:rsid w:val="00E74D7A"/>
    <w:rsid w:val="00E74EA1"/>
    <w:rsid w:val="00E752B3"/>
    <w:rsid w:val="00E754D4"/>
    <w:rsid w:val="00E75A58"/>
    <w:rsid w:val="00E75EED"/>
    <w:rsid w:val="00E75F58"/>
    <w:rsid w:val="00E76AA0"/>
    <w:rsid w:val="00E76B37"/>
    <w:rsid w:val="00E76E41"/>
    <w:rsid w:val="00E771A3"/>
    <w:rsid w:val="00E774D2"/>
    <w:rsid w:val="00E77611"/>
    <w:rsid w:val="00E77665"/>
    <w:rsid w:val="00E77775"/>
    <w:rsid w:val="00E8031A"/>
    <w:rsid w:val="00E80681"/>
    <w:rsid w:val="00E80FD5"/>
    <w:rsid w:val="00E812E1"/>
    <w:rsid w:val="00E81979"/>
    <w:rsid w:val="00E81A5C"/>
    <w:rsid w:val="00E81D9E"/>
    <w:rsid w:val="00E81FA7"/>
    <w:rsid w:val="00E8239A"/>
    <w:rsid w:val="00E826F3"/>
    <w:rsid w:val="00E82A82"/>
    <w:rsid w:val="00E82B5D"/>
    <w:rsid w:val="00E82DFD"/>
    <w:rsid w:val="00E832A9"/>
    <w:rsid w:val="00E83316"/>
    <w:rsid w:val="00E834F7"/>
    <w:rsid w:val="00E835EB"/>
    <w:rsid w:val="00E84509"/>
    <w:rsid w:val="00E84BCC"/>
    <w:rsid w:val="00E850BB"/>
    <w:rsid w:val="00E851A7"/>
    <w:rsid w:val="00E85477"/>
    <w:rsid w:val="00E854E6"/>
    <w:rsid w:val="00E857DB"/>
    <w:rsid w:val="00E85B29"/>
    <w:rsid w:val="00E85C01"/>
    <w:rsid w:val="00E85DC9"/>
    <w:rsid w:val="00E86080"/>
    <w:rsid w:val="00E861AB"/>
    <w:rsid w:val="00E86373"/>
    <w:rsid w:val="00E8651C"/>
    <w:rsid w:val="00E866CC"/>
    <w:rsid w:val="00E86ABC"/>
    <w:rsid w:val="00E86FC7"/>
    <w:rsid w:val="00E872DC"/>
    <w:rsid w:val="00E87347"/>
    <w:rsid w:val="00E87DAF"/>
    <w:rsid w:val="00E90246"/>
    <w:rsid w:val="00E9075D"/>
    <w:rsid w:val="00E90AD0"/>
    <w:rsid w:val="00E90B7C"/>
    <w:rsid w:val="00E923E5"/>
    <w:rsid w:val="00E927C6"/>
    <w:rsid w:val="00E92D53"/>
    <w:rsid w:val="00E92F0A"/>
    <w:rsid w:val="00E92F33"/>
    <w:rsid w:val="00E92F98"/>
    <w:rsid w:val="00E933B7"/>
    <w:rsid w:val="00E9348D"/>
    <w:rsid w:val="00E93787"/>
    <w:rsid w:val="00E937F8"/>
    <w:rsid w:val="00E938CB"/>
    <w:rsid w:val="00E938D4"/>
    <w:rsid w:val="00E9408B"/>
    <w:rsid w:val="00E94112"/>
    <w:rsid w:val="00E94B4A"/>
    <w:rsid w:val="00E94F56"/>
    <w:rsid w:val="00E94FC6"/>
    <w:rsid w:val="00E95112"/>
    <w:rsid w:val="00E9532B"/>
    <w:rsid w:val="00E956E2"/>
    <w:rsid w:val="00E95925"/>
    <w:rsid w:val="00E9625A"/>
    <w:rsid w:val="00E9628F"/>
    <w:rsid w:val="00E9640D"/>
    <w:rsid w:val="00E9682D"/>
    <w:rsid w:val="00E96B02"/>
    <w:rsid w:val="00E96CB1"/>
    <w:rsid w:val="00E96F0F"/>
    <w:rsid w:val="00E9701C"/>
    <w:rsid w:val="00E970C9"/>
    <w:rsid w:val="00E97A42"/>
    <w:rsid w:val="00E97C37"/>
    <w:rsid w:val="00E97CB4"/>
    <w:rsid w:val="00E97F55"/>
    <w:rsid w:val="00EA01EB"/>
    <w:rsid w:val="00EA0655"/>
    <w:rsid w:val="00EA0738"/>
    <w:rsid w:val="00EA12B8"/>
    <w:rsid w:val="00EA163A"/>
    <w:rsid w:val="00EA2AAF"/>
    <w:rsid w:val="00EA2AC5"/>
    <w:rsid w:val="00EA2B7E"/>
    <w:rsid w:val="00EA2BD7"/>
    <w:rsid w:val="00EA3274"/>
    <w:rsid w:val="00EA33D2"/>
    <w:rsid w:val="00EA36B3"/>
    <w:rsid w:val="00EA406F"/>
    <w:rsid w:val="00EA45D9"/>
    <w:rsid w:val="00EA4726"/>
    <w:rsid w:val="00EA493D"/>
    <w:rsid w:val="00EA5272"/>
    <w:rsid w:val="00EA5525"/>
    <w:rsid w:val="00EA5AC9"/>
    <w:rsid w:val="00EA5AEF"/>
    <w:rsid w:val="00EA5C93"/>
    <w:rsid w:val="00EA66B5"/>
    <w:rsid w:val="00EA6880"/>
    <w:rsid w:val="00EA6B2A"/>
    <w:rsid w:val="00EA6F0B"/>
    <w:rsid w:val="00EA7CA9"/>
    <w:rsid w:val="00EB0864"/>
    <w:rsid w:val="00EB1834"/>
    <w:rsid w:val="00EB184A"/>
    <w:rsid w:val="00EB1A5D"/>
    <w:rsid w:val="00EB2152"/>
    <w:rsid w:val="00EB334A"/>
    <w:rsid w:val="00EB3C78"/>
    <w:rsid w:val="00EB3D20"/>
    <w:rsid w:val="00EB400F"/>
    <w:rsid w:val="00EB4111"/>
    <w:rsid w:val="00EB483C"/>
    <w:rsid w:val="00EB4EB7"/>
    <w:rsid w:val="00EB5624"/>
    <w:rsid w:val="00EB56BF"/>
    <w:rsid w:val="00EB56F2"/>
    <w:rsid w:val="00EB5BB4"/>
    <w:rsid w:val="00EB5C18"/>
    <w:rsid w:val="00EB64ED"/>
    <w:rsid w:val="00EB6585"/>
    <w:rsid w:val="00EB65DA"/>
    <w:rsid w:val="00EB6C8B"/>
    <w:rsid w:val="00EB74A4"/>
    <w:rsid w:val="00EB7A19"/>
    <w:rsid w:val="00EB7A38"/>
    <w:rsid w:val="00EC0538"/>
    <w:rsid w:val="00EC094F"/>
    <w:rsid w:val="00EC0CF5"/>
    <w:rsid w:val="00EC0F6C"/>
    <w:rsid w:val="00EC0F7F"/>
    <w:rsid w:val="00EC1146"/>
    <w:rsid w:val="00EC13EA"/>
    <w:rsid w:val="00EC1429"/>
    <w:rsid w:val="00EC14AC"/>
    <w:rsid w:val="00EC16DE"/>
    <w:rsid w:val="00EC175B"/>
    <w:rsid w:val="00EC1C56"/>
    <w:rsid w:val="00EC1F84"/>
    <w:rsid w:val="00EC22A2"/>
    <w:rsid w:val="00EC2A1C"/>
    <w:rsid w:val="00EC2B48"/>
    <w:rsid w:val="00EC2E3C"/>
    <w:rsid w:val="00EC33EE"/>
    <w:rsid w:val="00EC371F"/>
    <w:rsid w:val="00EC4AF6"/>
    <w:rsid w:val="00EC4B96"/>
    <w:rsid w:val="00EC4DC3"/>
    <w:rsid w:val="00EC4E8E"/>
    <w:rsid w:val="00EC4E9D"/>
    <w:rsid w:val="00EC4F67"/>
    <w:rsid w:val="00EC50F1"/>
    <w:rsid w:val="00EC5252"/>
    <w:rsid w:val="00EC543A"/>
    <w:rsid w:val="00EC565A"/>
    <w:rsid w:val="00EC678D"/>
    <w:rsid w:val="00EC679E"/>
    <w:rsid w:val="00EC685A"/>
    <w:rsid w:val="00EC71A3"/>
    <w:rsid w:val="00EC736B"/>
    <w:rsid w:val="00EC751F"/>
    <w:rsid w:val="00EC759E"/>
    <w:rsid w:val="00EC7A6A"/>
    <w:rsid w:val="00EC7DD4"/>
    <w:rsid w:val="00EC7F35"/>
    <w:rsid w:val="00ED0071"/>
    <w:rsid w:val="00ED0DAE"/>
    <w:rsid w:val="00ED1141"/>
    <w:rsid w:val="00ED11BE"/>
    <w:rsid w:val="00ED1244"/>
    <w:rsid w:val="00ED1C32"/>
    <w:rsid w:val="00ED1E21"/>
    <w:rsid w:val="00ED2593"/>
    <w:rsid w:val="00ED2811"/>
    <w:rsid w:val="00ED2A50"/>
    <w:rsid w:val="00ED2AE9"/>
    <w:rsid w:val="00ED2BA5"/>
    <w:rsid w:val="00ED311A"/>
    <w:rsid w:val="00ED3213"/>
    <w:rsid w:val="00ED32E4"/>
    <w:rsid w:val="00ED33AF"/>
    <w:rsid w:val="00ED365D"/>
    <w:rsid w:val="00ED3660"/>
    <w:rsid w:val="00ED39CA"/>
    <w:rsid w:val="00ED3AAA"/>
    <w:rsid w:val="00ED3AEC"/>
    <w:rsid w:val="00ED3C05"/>
    <w:rsid w:val="00ED3D7F"/>
    <w:rsid w:val="00ED42F0"/>
    <w:rsid w:val="00ED439A"/>
    <w:rsid w:val="00ED4734"/>
    <w:rsid w:val="00ED53E0"/>
    <w:rsid w:val="00ED5656"/>
    <w:rsid w:val="00ED5866"/>
    <w:rsid w:val="00ED58A1"/>
    <w:rsid w:val="00ED5B8F"/>
    <w:rsid w:val="00ED60F5"/>
    <w:rsid w:val="00ED6244"/>
    <w:rsid w:val="00ED62B5"/>
    <w:rsid w:val="00ED63F8"/>
    <w:rsid w:val="00ED65F1"/>
    <w:rsid w:val="00ED6887"/>
    <w:rsid w:val="00ED6D73"/>
    <w:rsid w:val="00ED7096"/>
    <w:rsid w:val="00ED75D9"/>
    <w:rsid w:val="00ED7C1A"/>
    <w:rsid w:val="00ED7C64"/>
    <w:rsid w:val="00ED7CA4"/>
    <w:rsid w:val="00EE042B"/>
    <w:rsid w:val="00EE0711"/>
    <w:rsid w:val="00EE086D"/>
    <w:rsid w:val="00EE1548"/>
    <w:rsid w:val="00EE19DB"/>
    <w:rsid w:val="00EE1C5E"/>
    <w:rsid w:val="00EE2054"/>
    <w:rsid w:val="00EE21DA"/>
    <w:rsid w:val="00EE232E"/>
    <w:rsid w:val="00EE26BA"/>
    <w:rsid w:val="00EE2877"/>
    <w:rsid w:val="00EE29A6"/>
    <w:rsid w:val="00EE2CBF"/>
    <w:rsid w:val="00EE2E1E"/>
    <w:rsid w:val="00EE2EE5"/>
    <w:rsid w:val="00EE351A"/>
    <w:rsid w:val="00EE3C56"/>
    <w:rsid w:val="00EE3CC0"/>
    <w:rsid w:val="00EE4106"/>
    <w:rsid w:val="00EE4C4E"/>
    <w:rsid w:val="00EE4DF9"/>
    <w:rsid w:val="00EE517B"/>
    <w:rsid w:val="00EE5A9E"/>
    <w:rsid w:val="00EE5CEA"/>
    <w:rsid w:val="00EE61C6"/>
    <w:rsid w:val="00EE683C"/>
    <w:rsid w:val="00EE6999"/>
    <w:rsid w:val="00EE6CA4"/>
    <w:rsid w:val="00EE6E13"/>
    <w:rsid w:val="00EE6F2C"/>
    <w:rsid w:val="00EE7308"/>
    <w:rsid w:val="00EE75F8"/>
    <w:rsid w:val="00EE78C0"/>
    <w:rsid w:val="00EE7E00"/>
    <w:rsid w:val="00EF0026"/>
    <w:rsid w:val="00EF01CC"/>
    <w:rsid w:val="00EF0240"/>
    <w:rsid w:val="00EF04C8"/>
    <w:rsid w:val="00EF0825"/>
    <w:rsid w:val="00EF0B4C"/>
    <w:rsid w:val="00EF1000"/>
    <w:rsid w:val="00EF1458"/>
    <w:rsid w:val="00EF1C20"/>
    <w:rsid w:val="00EF1F8C"/>
    <w:rsid w:val="00EF27D7"/>
    <w:rsid w:val="00EF28EB"/>
    <w:rsid w:val="00EF2A57"/>
    <w:rsid w:val="00EF2B18"/>
    <w:rsid w:val="00EF2C4E"/>
    <w:rsid w:val="00EF2CAA"/>
    <w:rsid w:val="00EF3083"/>
    <w:rsid w:val="00EF30A0"/>
    <w:rsid w:val="00EF3229"/>
    <w:rsid w:val="00EF3399"/>
    <w:rsid w:val="00EF37F9"/>
    <w:rsid w:val="00EF3A56"/>
    <w:rsid w:val="00EF3B2F"/>
    <w:rsid w:val="00EF3EE9"/>
    <w:rsid w:val="00EF4041"/>
    <w:rsid w:val="00EF4CFF"/>
    <w:rsid w:val="00EF4D57"/>
    <w:rsid w:val="00EF4DFD"/>
    <w:rsid w:val="00EF51BC"/>
    <w:rsid w:val="00EF530D"/>
    <w:rsid w:val="00EF54C5"/>
    <w:rsid w:val="00EF565D"/>
    <w:rsid w:val="00EF583C"/>
    <w:rsid w:val="00EF6145"/>
    <w:rsid w:val="00EF6369"/>
    <w:rsid w:val="00EF687D"/>
    <w:rsid w:val="00EF690F"/>
    <w:rsid w:val="00EF7123"/>
    <w:rsid w:val="00EF7129"/>
    <w:rsid w:val="00EF7205"/>
    <w:rsid w:val="00EF7817"/>
    <w:rsid w:val="00EF7C8A"/>
    <w:rsid w:val="00F004C9"/>
    <w:rsid w:val="00F0071F"/>
    <w:rsid w:val="00F00D59"/>
    <w:rsid w:val="00F01AE2"/>
    <w:rsid w:val="00F020A2"/>
    <w:rsid w:val="00F02352"/>
    <w:rsid w:val="00F02696"/>
    <w:rsid w:val="00F028D1"/>
    <w:rsid w:val="00F02ACC"/>
    <w:rsid w:val="00F031B2"/>
    <w:rsid w:val="00F035F9"/>
    <w:rsid w:val="00F03A01"/>
    <w:rsid w:val="00F04189"/>
    <w:rsid w:val="00F04199"/>
    <w:rsid w:val="00F044DC"/>
    <w:rsid w:val="00F04A53"/>
    <w:rsid w:val="00F04A89"/>
    <w:rsid w:val="00F0577E"/>
    <w:rsid w:val="00F059AA"/>
    <w:rsid w:val="00F0629A"/>
    <w:rsid w:val="00F0644D"/>
    <w:rsid w:val="00F06899"/>
    <w:rsid w:val="00F0692D"/>
    <w:rsid w:val="00F07949"/>
    <w:rsid w:val="00F07DDB"/>
    <w:rsid w:val="00F101D0"/>
    <w:rsid w:val="00F10907"/>
    <w:rsid w:val="00F10C17"/>
    <w:rsid w:val="00F10FF6"/>
    <w:rsid w:val="00F11191"/>
    <w:rsid w:val="00F11E26"/>
    <w:rsid w:val="00F11F14"/>
    <w:rsid w:val="00F120C0"/>
    <w:rsid w:val="00F127AC"/>
    <w:rsid w:val="00F12939"/>
    <w:rsid w:val="00F12A72"/>
    <w:rsid w:val="00F12D9E"/>
    <w:rsid w:val="00F12F80"/>
    <w:rsid w:val="00F130DF"/>
    <w:rsid w:val="00F1337D"/>
    <w:rsid w:val="00F13D01"/>
    <w:rsid w:val="00F145E3"/>
    <w:rsid w:val="00F148BD"/>
    <w:rsid w:val="00F14E6B"/>
    <w:rsid w:val="00F1540D"/>
    <w:rsid w:val="00F15586"/>
    <w:rsid w:val="00F156D3"/>
    <w:rsid w:val="00F15A56"/>
    <w:rsid w:val="00F15B16"/>
    <w:rsid w:val="00F1648E"/>
    <w:rsid w:val="00F1673D"/>
    <w:rsid w:val="00F17112"/>
    <w:rsid w:val="00F1712D"/>
    <w:rsid w:val="00F17317"/>
    <w:rsid w:val="00F1740B"/>
    <w:rsid w:val="00F1757A"/>
    <w:rsid w:val="00F1768F"/>
    <w:rsid w:val="00F17D1C"/>
    <w:rsid w:val="00F17F5E"/>
    <w:rsid w:val="00F202A6"/>
    <w:rsid w:val="00F203F9"/>
    <w:rsid w:val="00F21143"/>
    <w:rsid w:val="00F21150"/>
    <w:rsid w:val="00F211B5"/>
    <w:rsid w:val="00F21697"/>
    <w:rsid w:val="00F21A4C"/>
    <w:rsid w:val="00F21BBD"/>
    <w:rsid w:val="00F22556"/>
    <w:rsid w:val="00F229CF"/>
    <w:rsid w:val="00F245A3"/>
    <w:rsid w:val="00F247F3"/>
    <w:rsid w:val="00F24A6B"/>
    <w:rsid w:val="00F24DAE"/>
    <w:rsid w:val="00F24FD3"/>
    <w:rsid w:val="00F252D1"/>
    <w:rsid w:val="00F2544D"/>
    <w:rsid w:val="00F2557E"/>
    <w:rsid w:val="00F2568C"/>
    <w:rsid w:val="00F258B5"/>
    <w:rsid w:val="00F25982"/>
    <w:rsid w:val="00F25E99"/>
    <w:rsid w:val="00F25EFB"/>
    <w:rsid w:val="00F26497"/>
    <w:rsid w:val="00F2654F"/>
    <w:rsid w:val="00F266E1"/>
    <w:rsid w:val="00F2698E"/>
    <w:rsid w:val="00F26A0D"/>
    <w:rsid w:val="00F27231"/>
    <w:rsid w:val="00F2753C"/>
    <w:rsid w:val="00F278C3"/>
    <w:rsid w:val="00F27D47"/>
    <w:rsid w:val="00F27D56"/>
    <w:rsid w:val="00F302A5"/>
    <w:rsid w:val="00F303D7"/>
    <w:rsid w:val="00F30D35"/>
    <w:rsid w:val="00F311FC"/>
    <w:rsid w:val="00F3143E"/>
    <w:rsid w:val="00F31973"/>
    <w:rsid w:val="00F31DC6"/>
    <w:rsid w:val="00F31DFC"/>
    <w:rsid w:val="00F32AEB"/>
    <w:rsid w:val="00F332E4"/>
    <w:rsid w:val="00F337E6"/>
    <w:rsid w:val="00F33A31"/>
    <w:rsid w:val="00F33CC5"/>
    <w:rsid w:val="00F33D63"/>
    <w:rsid w:val="00F33F93"/>
    <w:rsid w:val="00F3407D"/>
    <w:rsid w:val="00F342C1"/>
    <w:rsid w:val="00F34359"/>
    <w:rsid w:val="00F34D96"/>
    <w:rsid w:val="00F34F16"/>
    <w:rsid w:val="00F35721"/>
    <w:rsid w:val="00F3578D"/>
    <w:rsid w:val="00F358B5"/>
    <w:rsid w:val="00F359C5"/>
    <w:rsid w:val="00F3651B"/>
    <w:rsid w:val="00F36E23"/>
    <w:rsid w:val="00F36E34"/>
    <w:rsid w:val="00F36E35"/>
    <w:rsid w:val="00F372E6"/>
    <w:rsid w:val="00F37446"/>
    <w:rsid w:val="00F37B49"/>
    <w:rsid w:val="00F37BB0"/>
    <w:rsid w:val="00F40098"/>
    <w:rsid w:val="00F405C1"/>
    <w:rsid w:val="00F4075E"/>
    <w:rsid w:val="00F419F1"/>
    <w:rsid w:val="00F41C24"/>
    <w:rsid w:val="00F41D6C"/>
    <w:rsid w:val="00F42281"/>
    <w:rsid w:val="00F4256B"/>
    <w:rsid w:val="00F428CE"/>
    <w:rsid w:val="00F43021"/>
    <w:rsid w:val="00F432CA"/>
    <w:rsid w:val="00F43C7A"/>
    <w:rsid w:val="00F445A7"/>
    <w:rsid w:val="00F4483B"/>
    <w:rsid w:val="00F44A8B"/>
    <w:rsid w:val="00F44C3D"/>
    <w:rsid w:val="00F44E13"/>
    <w:rsid w:val="00F45097"/>
    <w:rsid w:val="00F451A5"/>
    <w:rsid w:val="00F451D8"/>
    <w:rsid w:val="00F45639"/>
    <w:rsid w:val="00F45F0A"/>
    <w:rsid w:val="00F46275"/>
    <w:rsid w:val="00F469CF"/>
    <w:rsid w:val="00F46A4F"/>
    <w:rsid w:val="00F46DCD"/>
    <w:rsid w:val="00F46F56"/>
    <w:rsid w:val="00F475D7"/>
    <w:rsid w:val="00F475D9"/>
    <w:rsid w:val="00F4762E"/>
    <w:rsid w:val="00F47AC6"/>
    <w:rsid w:val="00F47CA8"/>
    <w:rsid w:val="00F50914"/>
    <w:rsid w:val="00F50A2D"/>
    <w:rsid w:val="00F50B25"/>
    <w:rsid w:val="00F5161C"/>
    <w:rsid w:val="00F519D6"/>
    <w:rsid w:val="00F519D7"/>
    <w:rsid w:val="00F51DA2"/>
    <w:rsid w:val="00F51E77"/>
    <w:rsid w:val="00F51FAA"/>
    <w:rsid w:val="00F52387"/>
    <w:rsid w:val="00F523A4"/>
    <w:rsid w:val="00F52751"/>
    <w:rsid w:val="00F52A0E"/>
    <w:rsid w:val="00F52C25"/>
    <w:rsid w:val="00F52C51"/>
    <w:rsid w:val="00F52C6D"/>
    <w:rsid w:val="00F52F8C"/>
    <w:rsid w:val="00F530AE"/>
    <w:rsid w:val="00F530EC"/>
    <w:rsid w:val="00F53494"/>
    <w:rsid w:val="00F537A2"/>
    <w:rsid w:val="00F53AB3"/>
    <w:rsid w:val="00F53AD9"/>
    <w:rsid w:val="00F53DA4"/>
    <w:rsid w:val="00F54104"/>
    <w:rsid w:val="00F5471B"/>
    <w:rsid w:val="00F54A91"/>
    <w:rsid w:val="00F54AF6"/>
    <w:rsid w:val="00F54E5D"/>
    <w:rsid w:val="00F55052"/>
    <w:rsid w:val="00F550C4"/>
    <w:rsid w:val="00F55591"/>
    <w:rsid w:val="00F556D0"/>
    <w:rsid w:val="00F55965"/>
    <w:rsid w:val="00F55CDA"/>
    <w:rsid w:val="00F55EC9"/>
    <w:rsid w:val="00F564DE"/>
    <w:rsid w:val="00F56576"/>
    <w:rsid w:val="00F5669A"/>
    <w:rsid w:val="00F5682D"/>
    <w:rsid w:val="00F56892"/>
    <w:rsid w:val="00F56966"/>
    <w:rsid w:val="00F56D8F"/>
    <w:rsid w:val="00F5708C"/>
    <w:rsid w:val="00F575FD"/>
    <w:rsid w:val="00F57876"/>
    <w:rsid w:val="00F57A5D"/>
    <w:rsid w:val="00F57EB9"/>
    <w:rsid w:val="00F6013D"/>
    <w:rsid w:val="00F602BD"/>
    <w:rsid w:val="00F6043B"/>
    <w:rsid w:val="00F604C2"/>
    <w:rsid w:val="00F6069A"/>
    <w:rsid w:val="00F6082D"/>
    <w:rsid w:val="00F60DE3"/>
    <w:rsid w:val="00F612E1"/>
    <w:rsid w:val="00F6138D"/>
    <w:rsid w:val="00F61568"/>
    <w:rsid w:val="00F617E9"/>
    <w:rsid w:val="00F62554"/>
    <w:rsid w:val="00F629A5"/>
    <w:rsid w:val="00F629CD"/>
    <w:rsid w:val="00F63468"/>
    <w:rsid w:val="00F63C6E"/>
    <w:rsid w:val="00F64CEB"/>
    <w:rsid w:val="00F64CFB"/>
    <w:rsid w:val="00F65137"/>
    <w:rsid w:val="00F66300"/>
    <w:rsid w:val="00F665D5"/>
    <w:rsid w:val="00F66DEF"/>
    <w:rsid w:val="00F67A1C"/>
    <w:rsid w:val="00F702BE"/>
    <w:rsid w:val="00F709F7"/>
    <w:rsid w:val="00F715A0"/>
    <w:rsid w:val="00F71AEE"/>
    <w:rsid w:val="00F720B3"/>
    <w:rsid w:val="00F72539"/>
    <w:rsid w:val="00F72716"/>
    <w:rsid w:val="00F72799"/>
    <w:rsid w:val="00F72808"/>
    <w:rsid w:val="00F72A5D"/>
    <w:rsid w:val="00F72E8A"/>
    <w:rsid w:val="00F731C4"/>
    <w:rsid w:val="00F73235"/>
    <w:rsid w:val="00F73529"/>
    <w:rsid w:val="00F73562"/>
    <w:rsid w:val="00F73C6D"/>
    <w:rsid w:val="00F73C86"/>
    <w:rsid w:val="00F73DB9"/>
    <w:rsid w:val="00F73DC6"/>
    <w:rsid w:val="00F74309"/>
    <w:rsid w:val="00F74316"/>
    <w:rsid w:val="00F7443A"/>
    <w:rsid w:val="00F74873"/>
    <w:rsid w:val="00F74C65"/>
    <w:rsid w:val="00F75009"/>
    <w:rsid w:val="00F751EB"/>
    <w:rsid w:val="00F75390"/>
    <w:rsid w:val="00F75679"/>
    <w:rsid w:val="00F75A97"/>
    <w:rsid w:val="00F76455"/>
    <w:rsid w:val="00F76562"/>
    <w:rsid w:val="00F767D0"/>
    <w:rsid w:val="00F76A8A"/>
    <w:rsid w:val="00F771C7"/>
    <w:rsid w:val="00F77247"/>
    <w:rsid w:val="00F776D4"/>
    <w:rsid w:val="00F801D8"/>
    <w:rsid w:val="00F808A9"/>
    <w:rsid w:val="00F80CEF"/>
    <w:rsid w:val="00F80D1B"/>
    <w:rsid w:val="00F817A5"/>
    <w:rsid w:val="00F819E0"/>
    <w:rsid w:val="00F81DF4"/>
    <w:rsid w:val="00F81EA1"/>
    <w:rsid w:val="00F8247D"/>
    <w:rsid w:val="00F82B81"/>
    <w:rsid w:val="00F82EC1"/>
    <w:rsid w:val="00F832D6"/>
    <w:rsid w:val="00F8337E"/>
    <w:rsid w:val="00F8399A"/>
    <w:rsid w:val="00F83DCF"/>
    <w:rsid w:val="00F83F01"/>
    <w:rsid w:val="00F842EB"/>
    <w:rsid w:val="00F844FC"/>
    <w:rsid w:val="00F84505"/>
    <w:rsid w:val="00F847A2"/>
    <w:rsid w:val="00F84CAA"/>
    <w:rsid w:val="00F84D02"/>
    <w:rsid w:val="00F84E37"/>
    <w:rsid w:val="00F852FD"/>
    <w:rsid w:val="00F853F9"/>
    <w:rsid w:val="00F8551D"/>
    <w:rsid w:val="00F855B7"/>
    <w:rsid w:val="00F8564A"/>
    <w:rsid w:val="00F85720"/>
    <w:rsid w:val="00F85A01"/>
    <w:rsid w:val="00F85B2D"/>
    <w:rsid w:val="00F85D59"/>
    <w:rsid w:val="00F8607F"/>
    <w:rsid w:val="00F86808"/>
    <w:rsid w:val="00F86860"/>
    <w:rsid w:val="00F86B0E"/>
    <w:rsid w:val="00F86CA1"/>
    <w:rsid w:val="00F86E23"/>
    <w:rsid w:val="00F875EA"/>
    <w:rsid w:val="00F8797B"/>
    <w:rsid w:val="00F87C5C"/>
    <w:rsid w:val="00F905A8"/>
    <w:rsid w:val="00F909D9"/>
    <w:rsid w:val="00F90BAC"/>
    <w:rsid w:val="00F90E1C"/>
    <w:rsid w:val="00F90E92"/>
    <w:rsid w:val="00F9101B"/>
    <w:rsid w:val="00F9137F"/>
    <w:rsid w:val="00F915E4"/>
    <w:rsid w:val="00F91A73"/>
    <w:rsid w:val="00F91E6F"/>
    <w:rsid w:val="00F91FF0"/>
    <w:rsid w:val="00F92230"/>
    <w:rsid w:val="00F9233A"/>
    <w:rsid w:val="00F9267D"/>
    <w:rsid w:val="00F9272B"/>
    <w:rsid w:val="00F92865"/>
    <w:rsid w:val="00F92B28"/>
    <w:rsid w:val="00F92E67"/>
    <w:rsid w:val="00F9300B"/>
    <w:rsid w:val="00F939C9"/>
    <w:rsid w:val="00F93A89"/>
    <w:rsid w:val="00F93E1A"/>
    <w:rsid w:val="00F93E69"/>
    <w:rsid w:val="00F948F6"/>
    <w:rsid w:val="00F94C4A"/>
    <w:rsid w:val="00F95007"/>
    <w:rsid w:val="00F950EF"/>
    <w:rsid w:val="00F95225"/>
    <w:rsid w:val="00F95A4B"/>
    <w:rsid w:val="00F95A90"/>
    <w:rsid w:val="00F95E0A"/>
    <w:rsid w:val="00F95F55"/>
    <w:rsid w:val="00F9609D"/>
    <w:rsid w:val="00F96213"/>
    <w:rsid w:val="00F97118"/>
    <w:rsid w:val="00F971E2"/>
    <w:rsid w:val="00F97397"/>
    <w:rsid w:val="00F97782"/>
    <w:rsid w:val="00F9795D"/>
    <w:rsid w:val="00FA0104"/>
    <w:rsid w:val="00FA0377"/>
    <w:rsid w:val="00FA07CC"/>
    <w:rsid w:val="00FA09FB"/>
    <w:rsid w:val="00FA0E66"/>
    <w:rsid w:val="00FA0F73"/>
    <w:rsid w:val="00FA174C"/>
    <w:rsid w:val="00FA1A3A"/>
    <w:rsid w:val="00FA1B87"/>
    <w:rsid w:val="00FA23B1"/>
    <w:rsid w:val="00FA2710"/>
    <w:rsid w:val="00FA288E"/>
    <w:rsid w:val="00FA2AEE"/>
    <w:rsid w:val="00FA2F86"/>
    <w:rsid w:val="00FA2FAA"/>
    <w:rsid w:val="00FA372E"/>
    <w:rsid w:val="00FA3B0B"/>
    <w:rsid w:val="00FA3D36"/>
    <w:rsid w:val="00FA4832"/>
    <w:rsid w:val="00FA4867"/>
    <w:rsid w:val="00FA4A3A"/>
    <w:rsid w:val="00FA4AB4"/>
    <w:rsid w:val="00FA56F5"/>
    <w:rsid w:val="00FA5B4C"/>
    <w:rsid w:val="00FA5D81"/>
    <w:rsid w:val="00FA69F8"/>
    <w:rsid w:val="00FA6E6F"/>
    <w:rsid w:val="00FA6ED6"/>
    <w:rsid w:val="00FA7234"/>
    <w:rsid w:val="00FA7363"/>
    <w:rsid w:val="00FA79A0"/>
    <w:rsid w:val="00FA7F36"/>
    <w:rsid w:val="00FB004D"/>
    <w:rsid w:val="00FB00A1"/>
    <w:rsid w:val="00FB03AF"/>
    <w:rsid w:val="00FB048C"/>
    <w:rsid w:val="00FB064B"/>
    <w:rsid w:val="00FB0765"/>
    <w:rsid w:val="00FB09DF"/>
    <w:rsid w:val="00FB0A53"/>
    <w:rsid w:val="00FB0E28"/>
    <w:rsid w:val="00FB1341"/>
    <w:rsid w:val="00FB153F"/>
    <w:rsid w:val="00FB169F"/>
    <w:rsid w:val="00FB1760"/>
    <w:rsid w:val="00FB1C67"/>
    <w:rsid w:val="00FB2659"/>
    <w:rsid w:val="00FB2B73"/>
    <w:rsid w:val="00FB2E3E"/>
    <w:rsid w:val="00FB2E8E"/>
    <w:rsid w:val="00FB32C2"/>
    <w:rsid w:val="00FB341A"/>
    <w:rsid w:val="00FB3468"/>
    <w:rsid w:val="00FB379F"/>
    <w:rsid w:val="00FB3C38"/>
    <w:rsid w:val="00FB3E42"/>
    <w:rsid w:val="00FB40E9"/>
    <w:rsid w:val="00FB44ED"/>
    <w:rsid w:val="00FB4793"/>
    <w:rsid w:val="00FB4980"/>
    <w:rsid w:val="00FB4F18"/>
    <w:rsid w:val="00FB5A52"/>
    <w:rsid w:val="00FB60C9"/>
    <w:rsid w:val="00FB626B"/>
    <w:rsid w:val="00FB6557"/>
    <w:rsid w:val="00FB66EE"/>
    <w:rsid w:val="00FB718E"/>
    <w:rsid w:val="00FB7333"/>
    <w:rsid w:val="00FB7982"/>
    <w:rsid w:val="00FB7A92"/>
    <w:rsid w:val="00FC0176"/>
    <w:rsid w:val="00FC0237"/>
    <w:rsid w:val="00FC07D6"/>
    <w:rsid w:val="00FC16A7"/>
    <w:rsid w:val="00FC1D08"/>
    <w:rsid w:val="00FC2018"/>
    <w:rsid w:val="00FC211F"/>
    <w:rsid w:val="00FC24EA"/>
    <w:rsid w:val="00FC25EB"/>
    <w:rsid w:val="00FC27BA"/>
    <w:rsid w:val="00FC34AB"/>
    <w:rsid w:val="00FC37F3"/>
    <w:rsid w:val="00FC3894"/>
    <w:rsid w:val="00FC3BD1"/>
    <w:rsid w:val="00FC3C0F"/>
    <w:rsid w:val="00FC3E29"/>
    <w:rsid w:val="00FC3EBB"/>
    <w:rsid w:val="00FC40EE"/>
    <w:rsid w:val="00FC42CD"/>
    <w:rsid w:val="00FC4605"/>
    <w:rsid w:val="00FC486E"/>
    <w:rsid w:val="00FC4BC7"/>
    <w:rsid w:val="00FC4C44"/>
    <w:rsid w:val="00FC5370"/>
    <w:rsid w:val="00FC538E"/>
    <w:rsid w:val="00FC54CF"/>
    <w:rsid w:val="00FC558F"/>
    <w:rsid w:val="00FC58DC"/>
    <w:rsid w:val="00FC5B3A"/>
    <w:rsid w:val="00FC6022"/>
    <w:rsid w:val="00FC620D"/>
    <w:rsid w:val="00FC6574"/>
    <w:rsid w:val="00FC6726"/>
    <w:rsid w:val="00FC6FA8"/>
    <w:rsid w:val="00FC789A"/>
    <w:rsid w:val="00FC79BB"/>
    <w:rsid w:val="00FD00E5"/>
    <w:rsid w:val="00FD0369"/>
    <w:rsid w:val="00FD13C4"/>
    <w:rsid w:val="00FD14DD"/>
    <w:rsid w:val="00FD1844"/>
    <w:rsid w:val="00FD2083"/>
    <w:rsid w:val="00FD21A8"/>
    <w:rsid w:val="00FD236B"/>
    <w:rsid w:val="00FD2A47"/>
    <w:rsid w:val="00FD2B0F"/>
    <w:rsid w:val="00FD2C41"/>
    <w:rsid w:val="00FD36AC"/>
    <w:rsid w:val="00FD36B6"/>
    <w:rsid w:val="00FD375B"/>
    <w:rsid w:val="00FD37AB"/>
    <w:rsid w:val="00FD3C90"/>
    <w:rsid w:val="00FD3C95"/>
    <w:rsid w:val="00FD3E7B"/>
    <w:rsid w:val="00FD425A"/>
    <w:rsid w:val="00FD4401"/>
    <w:rsid w:val="00FD566E"/>
    <w:rsid w:val="00FD59EF"/>
    <w:rsid w:val="00FD5ABB"/>
    <w:rsid w:val="00FD5C6A"/>
    <w:rsid w:val="00FD61E5"/>
    <w:rsid w:val="00FD6343"/>
    <w:rsid w:val="00FD6429"/>
    <w:rsid w:val="00FD68D3"/>
    <w:rsid w:val="00FD695D"/>
    <w:rsid w:val="00FD7339"/>
    <w:rsid w:val="00FD73A6"/>
    <w:rsid w:val="00FD7449"/>
    <w:rsid w:val="00FD78FD"/>
    <w:rsid w:val="00FD7D95"/>
    <w:rsid w:val="00FE019A"/>
    <w:rsid w:val="00FE0B75"/>
    <w:rsid w:val="00FE11F8"/>
    <w:rsid w:val="00FE12BB"/>
    <w:rsid w:val="00FE1768"/>
    <w:rsid w:val="00FE188C"/>
    <w:rsid w:val="00FE1BFF"/>
    <w:rsid w:val="00FE1C4E"/>
    <w:rsid w:val="00FE1E9A"/>
    <w:rsid w:val="00FE1F76"/>
    <w:rsid w:val="00FE1FBE"/>
    <w:rsid w:val="00FE24EA"/>
    <w:rsid w:val="00FE29B9"/>
    <w:rsid w:val="00FE29CE"/>
    <w:rsid w:val="00FE2EC0"/>
    <w:rsid w:val="00FE2F65"/>
    <w:rsid w:val="00FE31AD"/>
    <w:rsid w:val="00FE343D"/>
    <w:rsid w:val="00FE3A4E"/>
    <w:rsid w:val="00FE3A8B"/>
    <w:rsid w:val="00FE3D9E"/>
    <w:rsid w:val="00FE4081"/>
    <w:rsid w:val="00FE421F"/>
    <w:rsid w:val="00FE4A6D"/>
    <w:rsid w:val="00FE511A"/>
    <w:rsid w:val="00FE52A5"/>
    <w:rsid w:val="00FE5A2F"/>
    <w:rsid w:val="00FE5A49"/>
    <w:rsid w:val="00FE672E"/>
    <w:rsid w:val="00FE681A"/>
    <w:rsid w:val="00FE69D2"/>
    <w:rsid w:val="00FE6CF1"/>
    <w:rsid w:val="00FE6E46"/>
    <w:rsid w:val="00FE7411"/>
    <w:rsid w:val="00FE75F4"/>
    <w:rsid w:val="00FE7691"/>
    <w:rsid w:val="00FE76BC"/>
    <w:rsid w:val="00FE7799"/>
    <w:rsid w:val="00FE7B96"/>
    <w:rsid w:val="00FE7C06"/>
    <w:rsid w:val="00FF056B"/>
    <w:rsid w:val="00FF087F"/>
    <w:rsid w:val="00FF0946"/>
    <w:rsid w:val="00FF0C00"/>
    <w:rsid w:val="00FF0DF4"/>
    <w:rsid w:val="00FF0F2B"/>
    <w:rsid w:val="00FF1133"/>
    <w:rsid w:val="00FF153B"/>
    <w:rsid w:val="00FF1AC4"/>
    <w:rsid w:val="00FF22A9"/>
    <w:rsid w:val="00FF251F"/>
    <w:rsid w:val="00FF28A4"/>
    <w:rsid w:val="00FF2AA6"/>
    <w:rsid w:val="00FF2C53"/>
    <w:rsid w:val="00FF2C74"/>
    <w:rsid w:val="00FF2E8C"/>
    <w:rsid w:val="00FF3726"/>
    <w:rsid w:val="00FF38B5"/>
    <w:rsid w:val="00FF3AD8"/>
    <w:rsid w:val="00FF3C54"/>
    <w:rsid w:val="00FF3D65"/>
    <w:rsid w:val="00FF41A0"/>
    <w:rsid w:val="00FF42B1"/>
    <w:rsid w:val="00FF4968"/>
    <w:rsid w:val="00FF4A5B"/>
    <w:rsid w:val="00FF4B43"/>
    <w:rsid w:val="00FF55ED"/>
    <w:rsid w:val="00FF5D43"/>
    <w:rsid w:val="00FF64C1"/>
    <w:rsid w:val="00FF654F"/>
    <w:rsid w:val="00FF6916"/>
    <w:rsid w:val="00FF6BA8"/>
    <w:rsid w:val="00FF6BAC"/>
    <w:rsid w:val="00FF6BAD"/>
    <w:rsid w:val="00FF6CF8"/>
    <w:rsid w:val="00FF6E66"/>
    <w:rsid w:val="00FF7226"/>
    <w:rsid w:val="00FF7395"/>
    <w:rsid w:val="00FF7C31"/>
    <w:rsid w:val="01036D86"/>
    <w:rsid w:val="01053740"/>
    <w:rsid w:val="014F968D"/>
    <w:rsid w:val="01577B17"/>
    <w:rsid w:val="0184A02B"/>
    <w:rsid w:val="019F36B4"/>
    <w:rsid w:val="01A55174"/>
    <w:rsid w:val="01AA0099"/>
    <w:rsid w:val="01AA9D6B"/>
    <w:rsid w:val="01AED693"/>
    <w:rsid w:val="01D3FCCA"/>
    <w:rsid w:val="01D6EEAC"/>
    <w:rsid w:val="01FD4A0C"/>
    <w:rsid w:val="021548A2"/>
    <w:rsid w:val="0234FDFD"/>
    <w:rsid w:val="0240022C"/>
    <w:rsid w:val="0249F0EA"/>
    <w:rsid w:val="025D2CC8"/>
    <w:rsid w:val="025F6B11"/>
    <w:rsid w:val="026B40AE"/>
    <w:rsid w:val="026CB3D6"/>
    <w:rsid w:val="026E7C6C"/>
    <w:rsid w:val="02949943"/>
    <w:rsid w:val="0299D5E6"/>
    <w:rsid w:val="02A65CB8"/>
    <w:rsid w:val="02AFC38A"/>
    <w:rsid w:val="02B98606"/>
    <w:rsid w:val="02D37276"/>
    <w:rsid w:val="02FD64EF"/>
    <w:rsid w:val="031E370D"/>
    <w:rsid w:val="0331B8B6"/>
    <w:rsid w:val="0361996F"/>
    <w:rsid w:val="036AEE56"/>
    <w:rsid w:val="0396060C"/>
    <w:rsid w:val="03980328"/>
    <w:rsid w:val="03A10765"/>
    <w:rsid w:val="03B1FBF5"/>
    <w:rsid w:val="03B751E3"/>
    <w:rsid w:val="03BC471D"/>
    <w:rsid w:val="03D4E55C"/>
    <w:rsid w:val="03E07B65"/>
    <w:rsid w:val="03E2D4BE"/>
    <w:rsid w:val="03E36124"/>
    <w:rsid w:val="03F07288"/>
    <w:rsid w:val="03F14366"/>
    <w:rsid w:val="041C5AD7"/>
    <w:rsid w:val="041C5B2F"/>
    <w:rsid w:val="042E3B5F"/>
    <w:rsid w:val="0454C8C0"/>
    <w:rsid w:val="047BD693"/>
    <w:rsid w:val="04A64AB3"/>
    <w:rsid w:val="04D20165"/>
    <w:rsid w:val="04D291D5"/>
    <w:rsid w:val="04D6514B"/>
    <w:rsid w:val="04F0E9E2"/>
    <w:rsid w:val="04FFC855"/>
    <w:rsid w:val="05377763"/>
    <w:rsid w:val="0547E924"/>
    <w:rsid w:val="056295B6"/>
    <w:rsid w:val="0568F30C"/>
    <w:rsid w:val="057F58AF"/>
    <w:rsid w:val="057FA0E3"/>
    <w:rsid w:val="0585F05C"/>
    <w:rsid w:val="05A9D858"/>
    <w:rsid w:val="05C871FB"/>
    <w:rsid w:val="05D5FDE7"/>
    <w:rsid w:val="05DD9921"/>
    <w:rsid w:val="05E2A882"/>
    <w:rsid w:val="05E38D92"/>
    <w:rsid w:val="06058A7D"/>
    <w:rsid w:val="0608D3A6"/>
    <w:rsid w:val="061FC8D3"/>
    <w:rsid w:val="062E25BC"/>
    <w:rsid w:val="06589F9A"/>
    <w:rsid w:val="065E73F7"/>
    <w:rsid w:val="065F570A"/>
    <w:rsid w:val="0665F0BA"/>
    <w:rsid w:val="068B3B43"/>
    <w:rsid w:val="06CFC7CF"/>
    <w:rsid w:val="06D46186"/>
    <w:rsid w:val="06D4D8C0"/>
    <w:rsid w:val="06D8C6B4"/>
    <w:rsid w:val="06E37CE6"/>
    <w:rsid w:val="06EB2639"/>
    <w:rsid w:val="06F14B96"/>
    <w:rsid w:val="06FC3B7C"/>
    <w:rsid w:val="06FD328E"/>
    <w:rsid w:val="070DEDCF"/>
    <w:rsid w:val="071DD94D"/>
    <w:rsid w:val="071F83E8"/>
    <w:rsid w:val="072F1771"/>
    <w:rsid w:val="077B6825"/>
    <w:rsid w:val="0780913B"/>
    <w:rsid w:val="07942A5B"/>
    <w:rsid w:val="07BF9CCB"/>
    <w:rsid w:val="07C28146"/>
    <w:rsid w:val="07C57E92"/>
    <w:rsid w:val="07D0A82B"/>
    <w:rsid w:val="07E86E40"/>
    <w:rsid w:val="07F494B5"/>
    <w:rsid w:val="07F4F24A"/>
    <w:rsid w:val="07FECBCF"/>
    <w:rsid w:val="0808D00A"/>
    <w:rsid w:val="085CCB8A"/>
    <w:rsid w:val="088A2C9B"/>
    <w:rsid w:val="08A1AB88"/>
    <w:rsid w:val="08BC4172"/>
    <w:rsid w:val="08C3A56D"/>
    <w:rsid w:val="08C454B3"/>
    <w:rsid w:val="08D6B0AC"/>
    <w:rsid w:val="08E48570"/>
    <w:rsid w:val="08ECF929"/>
    <w:rsid w:val="08F179FC"/>
    <w:rsid w:val="090179E4"/>
    <w:rsid w:val="09119321"/>
    <w:rsid w:val="0926CE4E"/>
    <w:rsid w:val="092E92BE"/>
    <w:rsid w:val="093E7E46"/>
    <w:rsid w:val="09499CAD"/>
    <w:rsid w:val="095158FB"/>
    <w:rsid w:val="0957ECA9"/>
    <w:rsid w:val="09619B7A"/>
    <w:rsid w:val="0967D01C"/>
    <w:rsid w:val="0978245A"/>
    <w:rsid w:val="097E72D2"/>
    <w:rsid w:val="097FAD48"/>
    <w:rsid w:val="09867706"/>
    <w:rsid w:val="0990A876"/>
    <w:rsid w:val="0990C6C2"/>
    <w:rsid w:val="09971484"/>
    <w:rsid w:val="099F4881"/>
    <w:rsid w:val="09B7585A"/>
    <w:rsid w:val="09DABE51"/>
    <w:rsid w:val="09EEE344"/>
    <w:rsid w:val="09F1BDFE"/>
    <w:rsid w:val="09F26CA2"/>
    <w:rsid w:val="0A0FDE8D"/>
    <w:rsid w:val="0A133D01"/>
    <w:rsid w:val="0A6166BE"/>
    <w:rsid w:val="0A687DB8"/>
    <w:rsid w:val="0A6ABAE7"/>
    <w:rsid w:val="0A70CAED"/>
    <w:rsid w:val="0A73E250"/>
    <w:rsid w:val="0A7F9BD4"/>
    <w:rsid w:val="0A9FBBE1"/>
    <w:rsid w:val="0AA69297"/>
    <w:rsid w:val="0AB4A58D"/>
    <w:rsid w:val="0AB5F2D1"/>
    <w:rsid w:val="0AB74F99"/>
    <w:rsid w:val="0AC5769E"/>
    <w:rsid w:val="0AD6A7E7"/>
    <w:rsid w:val="0AD8F14F"/>
    <w:rsid w:val="0AE45BE5"/>
    <w:rsid w:val="0AED017B"/>
    <w:rsid w:val="0B035376"/>
    <w:rsid w:val="0B0C1048"/>
    <w:rsid w:val="0B2C77A0"/>
    <w:rsid w:val="0B337F34"/>
    <w:rsid w:val="0B4B0405"/>
    <w:rsid w:val="0B4F8D9E"/>
    <w:rsid w:val="0B51AEEB"/>
    <w:rsid w:val="0B5E10CB"/>
    <w:rsid w:val="0B609E3E"/>
    <w:rsid w:val="0B66D967"/>
    <w:rsid w:val="0B854FC1"/>
    <w:rsid w:val="0B9FF2D9"/>
    <w:rsid w:val="0BA41C71"/>
    <w:rsid w:val="0BAEFF4D"/>
    <w:rsid w:val="0BB962B3"/>
    <w:rsid w:val="0BC8AAAE"/>
    <w:rsid w:val="0BCD055D"/>
    <w:rsid w:val="0BF619A4"/>
    <w:rsid w:val="0C02169E"/>
    <w:rsid w:val="0C2A176A"/>
    <w:rsid w:val="0C326D21"/>
    <w:rsid w:val="0C4B2A7F"/>
    <w:rsid w:val="0C577401"/>
    <w:rsid w:val="0C6BCA6A"/>
    <w:rsid w:val="0C80AE84"/>
    <w:rsid w:val="0C9548BA"/>
    <w:rsid w:val="0CCE5DCB"/>
    <w:rsid w:val="0CD4D43C"/>
    <w:rsid w:val="0CE33FF5"/>
    <w:rsid w:val="0CE60E05"/>
    <w:rsid w:val="0CF580AC"/>
    <w:rsid w:val="0CF88205"/>
    <w:rsid w:val="0CFF6735"/>
    <w:rsid w:val="0D11C310"/>
    <w:rsid w:val="0D1BFEA2"/>
    <w:rsid w:val="0D1DB9FC"/>
    <w:rsid w:val="0D20F407"/>
    <w:rsid w:val="0D71C9D9"/>
    <w:rsid w:val="0D9000D6"/>
    <w:rsid w:val="0DA22F2E"/>
    <w:rsid w:val="0DB16577"/>
    <w:rsid w:val="0DB8908F"/>
    <w:rsid w:val="0DB9205B"/>
    <w:rsid w:val="0DCEE4AA"/>
    <w:rsid w:val="0DDF61B1"/>
    <w:rsid w:val="0DFAA746"/>
    <w:rsid w:val="0DFFECFD"/>
    <w:rsid w:val="0E02D748"/>
    <w:rsid w:val="0E02F450"/>
    <w:rsid w:val="0E07D685"/>
    <w:rsid w:val="0E0DD512"/>
    <w:rsid w:val="0E0ED118"/>
    <w:rsid w:val="0E1A59A7"/>
    <w:rsid w:val="0E1B6E1D"/>
    <w:rsid w:val="0E2F8263"/>
    <w:rsid w:val="0E2F8899"/>
    <w:rsid w:val="0E324516"/>
    <w:rsid w:val="0E450C8D"/>
    <w:rsid w:val="0E4F85EC"/>
    <w:rsid w:val="0E7400BF"/>
    <w:rsid w:val="0E7A0591"/>
    <w:rsid w:val="0E7A840C"/>
    <w:rsid w:val="0E816DA0"/>
    <w:rsid w:val="0E967DE3"/>
    <w:rsid w:val="0EB13148"/>
    <w:rsid w:val="0EB523FC"/>
    <w:rsid w:val="0EBC6D90"/>
    <w:rsid w:val="0EBCCF2C"/>
    <w:rsid w:val="0ED614B3"/>
    <w:rsid w:val="0EE9D15F"/>
    <w:rsid w:val="0EEE5CA2"/>
    <w:rsid w:val="0F2C278E"/>
    <w:rsid w:val="0F3BEC0A"/>
    <w:rsid w:val="0F3DC1D1"/>
    <w:rsid w:val="0F481692"/>
    <w:rsid w:val="0F5C7381"/>
    <w:rsid w:val="0F6BE924"/>
    <w:rsid w:val="0F77B139"/>
    <w:rsid w:val="0F872885"/>
    <w:rsid w:val="0F8C7814"/>
    <w:rsid w:val="0F91AD07"/>
    <w:rsid w:val="0F9AEB11"/>
    <w:rsid w:val="0FA487DC"/>
    <w:rsid w:val="0FBE1A85"/>
    <w:rsid w:val="0FC41A7C"/>
    <w:rsid w:val="100A5DBD"/>
    <w:rsid w:val="101EC8B6"/>
    <w:rsid w:val="1022E137"/>
    <w:rsid w:val="1036F813"/>
    <w:rsid w:val="1044965F"/>
    <w:rsid w:val="104B8453"/>
    <w:rsid w:val="10579D9A"/>
    <w:rsid w:val="106E2685"/>
    <w:rsid w:val="107A8AAA"/>
    <w:rsid w:val="10B390DB"/>
    <w:rsid w:val="10B8A6AF"/>
    <w:rsid w:val="10EAB81F"/>
    <w:rsid w:val="10EE727E"/>
    <w:rsid w:val="1115633C"/>
    <w:rsid w:val="1133D7FE"/>
    <w:rsid w:val="116ADDA3"/>
    <w:rsid w:val="11712137"/>
    <w:rsid w:val="11CD90F2"/>
    <w:rsid w:val="11D87C6C"/>
    <w:rsid w:val="11D98CD9"/>
    <w:rsid w:val="11EB3694"/>
    <w:rsid w:val="120480E0"/>
    <w:rsid w:val="12158C9D"/>
    <w:rsid w:val="121AA2A8"/>
    <w:rsid w:val="1228E6B7"/>
    <w:rsid w:val="1247D949"/>
    <w:rsid w:val="124BAAC5"/>
    <w:rsid w:val="126AE736"/>
    <w:rsid w:val="1279E80B"/>
    <w:rsid w:val="12B8FEF4"/>
    <w:rsid w:val="12BD33CC"/>
    <w:rsid w:val="12C4319D"/>
    <w:rsid w:val="12C7954F"/>
    <w:rsid w:val="12DE918C"/>
    <w:rsid w:val="12E8722C"/>
    <w:rsid w:val="12EA6D65"/>
    <w:rsid w:val="13194C1B"/>
    <w:rsid w:val="1328E974"/>
    <w:rsid w:val="1336F3FC"/>
    <w:rsid w:val="134036AE"/>
    <w:rsid w:val="134160C1"/>
    <w:rsid w:val="134A8A8B"/>
    <w:rsid w:val="135263C3"/>
    <w:rsid w:val="138DCCA0"/>
    <w:rsid w:val="139E56E1"/>
    <w:rsid w:val="13A695FD"/>
    <w:rsid w:val="13AB7B08"/>
    <w:rsid w:val="13B27959"/>
    <w:rsid w:val="13B34B96"/>
    <w:rsid w:val="1424F3F0"/>
    <w:rsid w:val="1434097F"/>
    <w:rsid w:val="145393DB"/>
    <w:rsid w:val="1465767F"/>
    <w:rsid w:val="148BB541"/>
    <w:rsid w:val="14917E37"/>
    <w:rsid w:val="149D8D6F"/>
    <w:rsid w:val="14ADD4D2"/>
    <w:rsid w:val="14B5AB66"/>
    <w:rsid w:val="14C93F66"/>
    <w:rsid w:val="14EFC872"/>
    <w:rsid w:val="14F09F8B"/>
    <w:rsid w:val="14FE965D"/>
    <w:rsid w:val="1503919F"/>
    <w:rsid w:val="15134EE8"/>
    <w:rsid w:val="1518F829"/>
    <w:rsid w:val="15295BFB"/>
    <w:rsid w:val="153F175F"/>
    <w:rsid w:val="15591747"/>
    <w:rsid w:val="155A642B"/>
    <w:rsid w:val="15712761"/>
    <w:rsid w:val="15A32C64"/>
    <w:rsid w:val="15ED7D3D"/>
    <w:rsid w:val="160BF0A9"/>
    <w:rsid w:val="160D38E8"/>
    <w:rsid w:val="16257883"/>
    <w:rsid w:val="162B7689"/>
    <w:rsid w:val="1636EC49"/>
    <w:rsid w:val="164B8127"/>
    <w:rsid w:val="166F2978"/>
    <w:rsid w:val="167D626C"/>
    <w:rsid w:val="16833C45"/>
    <w:rsid w:val="16A39BD3"/>
    <w:rsid w:val="16A57B8B"/>
    <w:rsid w:val="16C04A91"/>
    <w:rsid w:val="16C7D007"/>
    <w:rsid w:val="16C94DED"/>
    <w:rsid w:val="16DC7D90"/>
    <w:rsid w:val="16E83500"/>
    <w:rsid w:val="16E86308"/>
    <w:rsid w:val="16F2810F"/>
    <w:rsid w:val="170D9F81"/>
    <w:rsid w:val="17152EAD"/>
    <w:rsid w:val="1719DCD1"/>
    <w:rsid w:val="173BD3C1"/>
    <w:rsid w:val="175AED67"/>
    <w:rsid w:val="1764B4B2"/>
    <w:rsid w:val="176BD92A"/>
    <w:rsid w:val="17729154"/>
    <w:rsid w:val="177ECC86"/>
    <w:rsid w:val="178596AB"/>
    <w:rsid w:val="17953B7C"/>
    <w:rsid w:val="17BFEDAF"/>
    <w:rsid w:val="17D92A7A"/>
    <w:rsid w:val="17EAD3E5"/>
    <w:rsid w:val="17F10B4D"/>
    <w:rsid w:val="17FA32CD"/>
    <w:rsid w:val="1806FE15"/>
    <w:rsid w:val="180DDC04"/>
    <w:rsid w:val="182C23EC"/>
    <w:rsid w:val="184ADE27"/>
    <w:rsid w:val="184F5ABB"/>
    <w:rsid w:val="185E8C8B"/>
    <w:rsid w:val="186B62EC"/>
    <w:rsid w:val="1878C443"/>
    <w:rsid w:val="1893A430"/>
    <w:rsid w:val="18999B36"/>
    <w:rsid w:val="189AAE83"/>
    <w:rsid w:val="18A4F2B6"/>
    <w:rsid w:val="18A95EB5"/>
    <w:rsid w:val="18AB61AD"/>
    <w:rsid w:val="18BB0AD8"/>
    <w:rsid w:val="18BC58D2"/>
    <w:rsid w:val="1905B910"/>
    <w:rsid w:val="1914F69C"/>
    <w:rsid w:val="1925D1E2"/>
    <w:rsid w:val="1960270C"/>
    <w:rsid w:val="1964704E"/>
    <w:rsid w:val="198D9EB4"/>
    <w:rsid w:val="19952642"/>
    <w:rsid w:val="1999580E"/>
    <w:rsid w:val="19CA86AE"/>
    <w:rsid w:val="19D5FA6A"/>
    <w:rsid w:val="19E0414A"/>
    <w:rsid w:val="19E950BB"/>
    <w:rsid w:val="19F56DEF"/>
    <w:rsid w:val="1A04287B"/>
    <w:rsid w:val="1A094025"/>
    <w:rsid w:val="1A2E1B7C"/>
    <w:rsid w:val="1A504175"/>
    <w:rsid w:val="1A68CDA4"/>
    <w:rsid w:val="1A771458"/>
    <w:rsid w:val="1A8E1859"/>
    <w:rsid w:val="1A912235"/>
    <w:rsid w:val="1AA79B55"/>
    <w:rsid w:val="1AAAFCCD"/>
    <w:rsid w:val="1ACCF997"/>
    <w:rsid w:val="1AD952A8"/>
    <w:rsid w:val="1AE6C954"/>
    <w:rsid w:val="1AEA07D2"/>
    <w:rsid w:val="1B1B2571"/>
    <w:rsid w:val="1B2932E0"/>
    <w:rsid w:val="1B6FE8A2"/>
    <w:rsid w:val="1B7D935A"/>
    <w:rsid w:val="1B830136"/>
    <w:rsid w:val="1B8AC1A3"/>
    <w:rsid w:val="1BAAFFB3"/>
    <w:rsid w:val="1BBBB74F"/>
    <w:rsid w:val="1BD589DA"/>
    <w:rsid w:val="1BF1EDA8"/>
    <w:rsid w:val="1C025FC4"/>
    <w:rsid w:val="1C0E91D9"/>
    <w:rsid w:val="1C30516F"/>
    <w:rsid w:val="1C355670"/>
    <w:rsid w:val="1C373CD2"/>
    <w:rsid w:val="1C55476E"/>
    <w:rsid w:val="1C6FA787"/>
    <w:rsid w:val="1C73D219"/>
    <w:rsid w:val="1C91F329"/>
    <w:rsid w:val="1C964828"/>
    <w:rsid w:val="1CB2978C"/>
    <w:rsid w:val="1CCD8B7E"/>
    <w:rsid w:val="1CD07060"/>
    <w:rsid w:val="1D020E22"/>
    <w:rsid w:val="1D11DDFA"/>
    <w:rsid w:val="1D1DEF0A"/>
    <w:rsid w:val="1D4A2CA4"/>
    <w:rsid w:val="1D65F10C"/>
    <w:rsid w:val="1D6A8F09"/>
    <w:rsid w:val="1D7267E9"/>
    <w:rsid w:val="1D9A57DB"/>
    <w:rsid w:val="1D9E2533"/>
    <w:rsid w:val="1DC0DFC4"/>
    <w:rsid w:val="1DD23D16"/>
    <w:rsid w:val="1DDC9C34"/>
    <w:rsid w:val="1DE8BE51"/>
    <w:rsid w:val="1E1099CD"/>
    <w:rsid w:val="1E118597"/>
    <w:rsid w:val="1E2957D5"/>
    <w:rsid w:val="1E2F5BDA"/>
    <w:rsid w:val="1E4F4D10"/>
    <w:rsid w:val="1E51FFF4"/>
    <w:rsid w:val="1E533C0E"/>
    <w:rsid w:val="1E6396D5"/>
    <w:rsid w:val="1E6E8BAE"/>
    <w:rsid w:val="1E8AE8E8"/>
    <w:rsid w:val="1E9DC78E"/>
    <w:rsid w:val="1EA0261A"/>
    <w:rsid w:val="1EB67D12"/>
    <w:rsid w:val="1EBC6603"/>
    <w:rsid w:val="1F015A24"/>
    <w:rsid w:val="1F0D97FE"/>
    <w:rsid w:val="1F0E3EB6"/>
    <w:rsid w:val="1F221F87"/>
    <w:rsid w:val="1F311B1D"/>
    <w:rsid w:val="1F42AD9E"/>
    <w:rsid w:val="1F6735AF"/>
    <w:rsid w:val="1F76CBBD"/>
    <w:rsid w:val="1F80DC60"/>
    <w:rsid w:val="1F8FBA03"/>
    <w:rsid w:val="1F93333B"/>
    <w:rsid w:val="1FA4ABBB"/>
    <w:rsid w:val="1FA59085"/>
    <w:rsid w:val="1FB20FCA"/>
    <w:rsid w:val="1FCA56C3"/>
    <w:rsid w:val="1FD5A013"/>
    <w:rsid w:val="1FD7EF7B"/>
    <w:rsid w:val="20229168"/>
    <w:rsid w:val="202814DF"/>
    <w:rsid w:val="205F62FB"/>
    <w:rsid w:val="20637DB7"/>
    <w:rsid w:val="2067F472"/>
    <w:rsid w:val="206AED05"/>
    <w:rsid w:val="2083A65E"/>
    <w:rsid w:val="209E2C3B"/>
    <w:rsid w:val="209EB17F"/>
    <w:rsid w:val="20B9372E"/>
    <w:rsid w:val="211B19F1"/>
    <w:rsid w:val="2129E30A"/>
    <w:rsid w:val="212F74E0"/>
    <w:rsid w:val="215691FC"/>
    <w:rsid w:val="21625083"/>
    <w:rsid w:val="2165AEF3"/>
    <w:rsid w:val="216832D2"/>
    <w:rsid w:val="216C9F87"/>
    <w:rsid w:val="216E8312"/>
    <w:rsid w:val="217634EA"/>
    <w:rsid w:val="21866F77"/>
    <w:rsid w:val="219075FD"/>
    <w:rsid w:val="21A20A39"/>
    <w:rsid w:val="21A851A5"/>
    <w:rsid w:val="21C72D0A"/>
    <w:rsid w:val="21E3BAEA"/>
    <w:rsid w:val="22000E3C"/>
    <w:rsid w:val="220430B4"/>
    <w:rsid w:val="2208FC26"/>
    <w:rsid w:val="221C7FE5"/>
    <w:rsid w:val="221D49BF"/>
    <w:rsid w:val="224208B7"/>
    <w:rsid w:val="224518C4"/>
    <w:rsid w:val="225905D0"/>
    <w:rsid w:val="22738D95"/>
    <w:rsid w:val="2296D16B"/>
    <w:rsid w:val="229BDA27"/>
    <w:rsid w:val="22A7D2B6"/>
    <w:rsid w:val="22AF00E5"/>
    <w:rsid w:val="22C82745"/>
    <w:rsid w:val="22CA0139"/>
    <w:rsid w:val="22ED277D"/>
    <w:rsid w:val="22F6289B"/>
    <w:rsid w:val="22F6C08F"/>
    <w:rsid w:val="230E3930"/>
    <w:rsid w:val="2323BDC3"/>
    <w:rsid w:val="23263020"/>
    <w:rsid w:val="23320285"/>
    <w:rsid w:val="234CD34D"/>
    <w:rsid w:val="235617C0"/>
    <w:rsid w:val="23741F60"/>
    <w:rsid w:val="238A5633"/>
    <w:rsid w:val="23A16F5E"/>
    <w:rsid w:val="23A4F195"/>
    <w:rsid w:val="23C53943"/>
    <w:rsid w:val="23D40036"/>
    <w:rsid w:val="23F7DB74"/>
    <w:rsid w:val="2400C3F2"/>
    <w:rsid w:val="24126D38"/>
    <w:rsid w:val="2417CEB2"/>
    <w:rsid w:val="24354A3F"/>
    <w:rsid w:val="2439C674"/>
    <w:rsid w:val="2468DECD"/>
    <w:rsid w:val="246E394C"/>
    <w:rsid w:val="24A89FF6"/>
    <w:rsid w:val="24A933F8"/>
    <w:rsid w:val="24AF2D43"/>
    <w:rsid w:val="24BA419C"/>
    <w:rsid w:val="24C462E1"/>
    <w:rsid w:val="24C4C293"/>
    <w:rsid w:val="24C7C7FC"/>
    <w:rsid w:val="24D47D18"/>
    <w:rsid w:val="24F9C8AB"/>
    <w:rsid w:val="250882BE"/>
    <w:rsid w:val="252F6043"/>
    <w:rsid w:val="2538708E"/>
    <w:rsid w:val="253B96FF"/>
    <w:rsid w:val="254C44A3"/>
    <w:rsid w:val="2566DF35"/>
    <w:rsid w:val="25A01C69"/>
    <w:rsid w:val="25AFF29E"/>
    <w:rsid w:val="25FE13A1"/>
    <w:rsid w:val="26135DE3"/>
    <w:rsid w:val="26238C6A"/>
    <w:rsid w:val="26275626"/>
    <w:rsid w:val="263AEC2B"/>
    <w:rsid w:val="2658C232"/>
    <w:rsid w:val="265EAA27"/>
    <w:rsid w:val="26612A74"/>
    <w:rsid w:val="26719D32"/>
    <w:rsid w:val="2688CD4E"/>
    <w:rsid w:val="269C0ADB"/>
    <w:rsid w:val="26A063D3"/>
    <w:rsid w:val="26A2797A"/>
    <w:rsid w:val="26AEE8BE"/>
    <w:rsid w:val="26B00DEF"/>
    <w:rsid w:val="26B75F43"/>
    <w:rsid w:val="26C233F6"/>
    <w:rsid w:val="26EEE782"/>
    <w:rsid w:val="26F0F857"/>
    <w:rsid w:val="26F647FC"/>
    <w:rsid w:val="27039136"/>
    <w:rsid w:val="27074D87"/>
    <w:rsid w:val="2711197C"/>
    <w:rsid w:val="27152379"/>
    <w:rsid w:val="272A9884"/>
    <w:rsid w:val="2739AA8F"/>
    <w:rsid w:val="2758C852"/>
    <w:rsid w:val="275945C4"/>
    <w:rsid w:val="276A9667"/>
    <w:rsid w:val="277EB3D9"/>
    <w:rsid w:val="27824AF5"/>
    <w:rsid w:val="27913A2A"/>
    <w:rsid w:val="279F6D24"/>
    <w:rsid w:val="27AF2055"/>
    <w:rsid w:val="28007690"/>
    <w:rsid w:val="281794C6"/>
    <w:rsid w:val="2827FA2D"/>
    <w:rsid w:val="2831D9B4"/>
    <w:rsid w:val="283AD429"/>
    <w:rsid w:val="2841FA54"/>
    <w:rsid w:val="285C7CE3"/>
    <w:rsid w:val="287F79F7"/>
    <w:rsid w:val="2884D655"/>
    <w:rsid w:val="2888EF19"/>
    <w:rsid w:val="289718F7"/>
    <w:rsid w:val="28A1026D"/>
    <w:rsid w:val="28B086C9"/>
    <w:rsid w:val="28B67931"/>
    <w:rsid w:val="28C21A09"/>
    <w:rsid w:val="28DC13DD"/>
    <w:rsid w:val="28E28DEC"/>
    <w:rsid w:val="290A3A67"/>
    <w:rsid w:val="29104806"/>
    <w:rsid w:val="293BA122"/>
    <w:rsid w:val="293FA606"/>
    <w:rsid w:val="29410C67"/>
    <w:rsid w:val="294A6E72"/>
    <w:rsid w:val="296130CD"/>
    <w:rsid w:val="2961CDFE"/>
    <w:rsid w:val="296627AA"/>
    <w:rsid w:val="2980A067"/>
    <w:rsid w:val="29820206"/>
    <w:rsid w:val="29BA9699"/>
    <w:rsid w:val="29C227D1"/>
    <w:rsid w:val="29CD9563"/>
    <w:rsid w:val="29E2678A"/>
    <w:rsid w:val="29EF1C1A"/>
    <w:rsid w:val="2A03D23C"/>
    <w:rsid w:val="2A1656A3"/>
    <w:rsid w:val="2A173186"/>
    <w:rsid w:val="2A1BE461"/>
    <w:rsid w:val="2A2ED6F6"/>
    <w:rsid w:val="2A324FB6"/>
    <w:rsid w:val="2A3B1BB7"/>
    <w:rsid w:val="2A404154"/>
    <w:rsid w:val="2A426BD0"/>
    <w:rsid w:val="2A5307F4"/>
    <w:rsid w:val="2A640E43"/>
    <w:rsid w:val="2A697028"/>
    <w:rsid w:val="2A772559"/>
    <w:rsid w:val="2A828B57"/>
    <w:rsid w:val="2A82F49D"/>
    <w:rsid w:val="2A88B4F3"/>
    <w:rsid w:val="2AAD8A70"/>
    <w:rsid w:val="2AB45D00"/>
    <w:rsid w:val="2ABE70D8"/>
    <w:rsid w:val="2AC0660F"/>
    <w:rsid w:val="2AD30905"/>
    <w:rsid w:val="2ADC72D0"/>
    <w:rsid w:val="2AEF8779"/>
    <w:rsid w:val="2B0AB768"/>
    <w:rsid w:val="2B1E40F2"/>
    <w:rsid w:val="2B21B5CC"/>
    <w:rsid w:val="2B384AA1"/>
    <w:rsid w:val="2B39AAAE"/>
    <w:rsid w:val="2B3DC4A5"/>
    <w:rsid w:val="2B3EB532"/>
    <w:rsid w:val="2B5E039E"/>
    <w:rsid w:val="2B705CC5"/>
    <w:rsid w:val="2B71BFC7"/>
    <w:rsid w:val="2B8CC7E2"/>
    <w:rsid w:val="2B8D1B4A"/>
    <w:rsid w:val="2B9D0F7C"/>
    <w:rsid w:val="2BB40755"/>
    <w:rsid w:val="2BC3DFD4"/>
    <w:rsid w:val="2BC58079"/>
    <w:rsid w:val="2BD555C2"/>
    <w:rsid w:val="2BDEAC67"/>
    <w:rsid w:val="2BE0013D"/>
    <w:rsid w:val="2BEE5363"/>
    <w:rsid w:val="2BEF5B78"/>
    <w:rsid w:val="2BEF79E4"/>
    <w:rsid w:val="2BF26919"/>
    <w:rsid w:val="2C0F2014"/>
    <w:rsid w:val="2C1FA75D"/>
    <w:rsid w:val="2C2EAFA0"/>
    <w:rsid w:val="2C324882"/>
    <w:rsid w:val="2C507D2F"/>
    <w:rsid w:val="2C5E94F5"/>
    <w:rsid w:val="2C743CBB"/>
    <w:rsid w:val="2CC2E085"/>
    <w:rsid w:val="2CC5D828"/>
    <w:rsid w:val="2CCE98F6"/>
    <w:rsid w:val="2D06D301"/>
    <w:rsid w:val="2D0C21E0"/>
    <w:rsid w:val="2D0D29DC"/>
    <w:rsid w:val="2D167E79"/>
    <w:rsid w:val="2D1E8972"/>
    <w:rsid w:val="2D680E15"/>
    <w:rsid w:val="2D747D8F"/>
    <w:rsid w:val="2D85028E"/>
    <w:rsid w:val="2D8AE365"/>
    <w:rsid w:val="2D93EB7B"/>
    <w:rsid w:val="2DB3F16B"/>
    <w:rsid w:val="2DB8C27C"/>
    <w:rsid w:val="2DBE61EA"/>
    <w:rsid w:val="2DD3AFC6"/>
    <w:rsid w:val="2DDF8BBE"/>
    <w:rsid w:val="2DE50BC1"/>
    <w:rsid w:val="2E0A3812"/>
    <w:rsid w:val="2E12237B"/>
    <w:rsid w:val="2E15E14D"/>
    <w:rsid w:val="2E1FBFE1"/>
    <w:rsid w:val="2E4C0288"/>
    <w:rsid w:val="2E4C134E"/>
    <w:rsid w:val="2E5EDE83"/>
    <w:rsid w:val="2E63B1F2"/>
    <w:rsid w:val="2E776F76"/>
    <w:rsid w:val="2E89DC70"/>
    <w:rsid w:val="2E8B43E0"/>
    <w:rsid w:val="2E9A53B1"/>
    <w:rsid w:val="2ECBD970"/>
    <w:rsid w:val="2EDE9E0A"/>
    <w:rsid w:val="2EF3D14D"/>
    <w:rsid w:val="2F01EF4F"/>
    <w:rsid w:val="2F0E6181"/>
    <w:rsid w:val="2F17DCA2"/>
    <w:rsid w:val="2F1D6992"/>
    <w:rsid w:val="2F1EB3E6"/>
    <w:rsid w:val="2F265CC5"/>
    <w:rsid w:val="2F2B5490"/>
    <w:rsid w:val="2F38F8BC"/>
    <w:rsid w:val="2F528B8E"/>
    <w:rsid w:val="2F6EC2BB"/>
    <w:rsid w:val="2F88105D"/>
    <w:rsid w:val="2F9ED2DA"/>
    <w:rsid w:val="2FACADC9"/>
    <w:rsid w:val="2FC8BA55"/>
    <w:rsid w:val="2FCB26B8"/>
    <w:rsid w:val="2FD5874C"/>
    <w:rsid w:val="2FDCB67C"/>
    <w:rsid w:val="2FF0AA84"/>
    <w:rsid w:val="2FFDF3BF"/>
    <w:rsid w:val="2FFE30AB"/>
    <w:rsid w:val="302B76E3"/>
    <w:rsid w:val="304FC486"/>
    <w:rsid w:val="304FE031"/>
    <w:rsid w:val="30787768"/>
    <w:rsid w:val="307C529C"/>
    <w:rsid w:val="30890E49"/>
    <w:rsid w:val="3096F3B3"/>
    <w:rsid w:val="309A0934"/>
    <w:rsid w:val="30AFB72F"/>
    <w:rsid w:val="30B27E48"/>
    <w:rsid w:val="30B53CEC"/>
    <w:rsid w:val="30C7777E"/>
    <w:rsid w:val="30C948C4"/>
    <w:rsid w:val="310128BE"/>
    <w:rsid w:val="3112ABC5"/>
    <w:rsid w:val="31223788"/>
    <w:rsid w:val="31264665"/>
    <w:rsid w:val="31278CD4"/>
    <w:rsid w:val="3129B0D9"/>
    <w:rsid w:val="3129C7BB"/>
    <w:rsid w:val="3139D6ED"/>
    <w:rsid w:val="313D26D5"/>
    <w:rsid w:val="31569C50"/>
    <w:rsid w:val="3156B39F"/>
    <w:rsid w:val="31634E27"/>
    <w:rsid w:val="316C8286"/>
    <w:rsid w:val="3172214D"/>
    <w:rsid w:val="3175AF12"/>
    <w:rsid w:val="3176654D"/>
    <w:rsid w:val="317DA60F"/>
    <w:rsid w:val="3187F770"/>
    <w:rsid w:val="3196C00B"/>
    <w:rsid w:val="319A8BD9"/>
    <w:rsid w:val="31B050EC"/>
    <w:rsid w:val="31C401CF"/>
    <w:rsid w:val="31D1ACF3"/>
    <w:rsid w:val="31DD9331"/>
    <w:rsid w:val="31EC9AA1"/>
    <w:rsid w:val="31F13236"/>
    <w:rsid w:val="31FF3A79"/>
    <w:rsid w:val="322B900E"/>
    <w:rsid w:val="322C39E9"/>
    <w:rsid w:val="3231A0AB"/>
    <w:rsid w:val="3231EB2E"/>
    <w:rsid w:val="32321303"/>
    <w:rsid w:val="323ABF92"/>
    <w:rsid w:val="3246C050"/>
    <w:rsid w:val="324B33A9"/>
    <w:rsid w:val="327AA090"/>
    <w:rsid w:val="327C926E"/>
    <w:rsid w:val="328F4DE7"/>
    <w:rsid w:val="3294669C"/>
    <w:rsid w:val="32A733D1"/>
    <w:rsid w:val="32A7CB40"/>
    <w:rsid w:val="32AB1236"/>
    <w:rsid w:val="32C5B7A1"/>
    <w:rsid w:val="32D586D3"/>
    <w:rsid w:val="32EC8C32"/>
    <w:rsid w:val="32F2A419"/>
    <w:rsid w:val="32FDA525"/>
    <w:rsid w:val="331A7711"/>
    <w:rsid w:val="33490DCA"/>
    <w:rsid w:val="33501B65"/>
    <w:rsid w:val="3356DFB3"/>
    <w:rsid w:val="33590718"/>
    <w:rsid w:val="33604179"/>
    <w:rsid w:val="3362B6DD"/>
    <w:rsid w:val="33732E41"/>
    <w:rsid w:val="337A9D19"/>
    <w:rsid w:val="3397AC0F"/>
    <w:rsid w:val="339FA383"/>
    <w:rsid w:val="33AF0205"/>
    <w:rsid w:val="33D90DD0"/>
    <w:rsid w:val="3400BCF5"/>
    <w:rsid w:val="3400CEE9"/>
    <w:rsid w:val="340D6539"/>
    <w:rsid w:val="341F8A0B"/>
    <w:rsid w:val="3429CA62"/>
    <w:rsid w:val="343C23CD"/>
    <w:rsid w:val="3459D583"/>
    <w:rsid w:val="345B1F05"/>
    <w:rsid w:val="3460ED2B"/>
    <w:rsid w:val="34680803"/>
    <w:rsid w:val="346C9B47"/>
    <w:rsid w:val="347509BF"/>
    <w:rsid w:val="34750A78"/>
    <w:rsid w:val="34877149"/>
    <w:rsid w:val="348ED053"/>
    <w:rsid w:val="349392E3"/>
    <w:rsid w:val="34AB46B8"/>
    <w:rsid w:val="34CDB87E"/>
    <w:rsid w:val="34CDF692"/>
    <w:rsid w:val="350EF4EF"/>
    <w:rsid w:val="3516AEED"/>
    <w:rsid w:val="3519BD8C"/>
    <w:rsid w:val="351A736F"/>
    <w:rsid w:val="3520E06A"/>
    <w:rsid w:val="3525D23F"/>
    <w:rsid w:val="3535F9BA"/>
    <w:rsid w:val="354C8017"/>
    <w:rsid w:val="3554FEC9"/>
    <w:rsid w:val="355D96BA"/>
    <w:rsid w:val="356AAB11"/>
    <w:rsid w:val="357FAA8F"/>
    <w:rsid w:val="359C0D2F"/>
    <w:rsid w:val="359C4261"/>
    <w:rsid w:val="35ABFA40"/>
    <w:rsid w:val="35BF78F9"/>
    <w:rsid w:val="35C7ECF8"/>
    <w:rsid w:val="35D4CD34"/>
    <w:rsid w:val="35EE385A"/>
    <w:rsid w:val="3607DB5D"/>
    <w:rsid w:val="361CD998"/>
    <w:rsid w:val="3643FA56"/>
    <w:rsid w:val="3645DA1B"/>
    <w:rsid w:val="36727118"/>
    <w:rsid w:val="36B305F3"/>
    <w:rsid w:val="36F09FCA"/>
    <w:rsid w:val="3715A90A"/>
    <w:rsid w:val="37249712"/>
    <w:rsid w:val="372CB65B"/>
    <w:rsid w:val="372EF786"/>
    <w:rsid w:val="376E5FBD"/>
    <w:rsid w:val="3781FDF5"/>
    <w:rsid w:val="37852066"/>
    <w:rsid w:val="37853995"/>
    <w:rsid w:val="378BE6E2"/>
    <w:rsid w:val="378FC49E"/>
    <w:rsid w:val="37959A52"/>
    <w:rsid w:val="379A9E1A"/>
    <w:rsid w:val="37A06D5D"/>
    <w:rsid w:val="37D282EC"/>
    <w:rsid w:val="37DFB9E1"/>
    <w:rsid w:val="37F110C6"/>
    <w:rsid w:val="37F35599"/>
    <w:rsid w:val="380046E7"/>
    <w:rsid w:val="3808213C"/>
    <w:rsid w:val="380E057B"/>
    <w:rsid w:val="381A3307"/>
    <w:rsid w:val="382C4FE1"/>
    <w:rsid w:val="38327122"/>
    <w:rsid w:val="3833BD22"/>
    <w:rsid w:val="3834684F"/>
    <w:rsid w:val="386D91BD"/>
    <w:rsid w:val="3875128D"/>
    <w:rsid w:val="38764609"/>
    <w:rsid w:val="387A80DE"/>
    <w:rsid w:val="387D276B"/>
    <w:rsid w:val="38823F90"/>
    <w:rsid w:val="38AD2FF3"/>
    <w:rsid w:val="38BA0E84"/>
    <w:rsid w:val="38C98496"/>
    <w:rsid w:val="38CC3255"/>
    <w:rsid w:val="38CFA582"/>
    <w:rsid w:val="38D8C2B6"/>
    <w:rsid w:val="38DF07D8"/>
    <w:rsid w:val="38EADB66"/>
    <w:rsid w:val="38EE591E"/>
    <w:rsid w:val="38F5A137"/>
    <w:rsid w:val="38F5C162"/>
    <w:rsid w:val="38FC4602"/>
    <w:rsid w:val="390214A6"/>
    <w:rsid w:val="3919301F"/>
    <w:rsid w:val="39268721"/>
    <w:rsid w:val="392A7A38"/>
    <w:rsid w:val="393C181C"/>
    <w:rsid w:val="394F76F8"/>
    <w:rsid w:val="395EEE29"/>
    <w:rsid w:val="39716AE9"/>
    <w:rsid w:val="398EC460"/>
    <w:rsid w:val="39940E7A"/>
    <w:rsid w:val="399B3E0A"/>
    <w:rsid w:val="39AEF9ED"/>
    <w:rsid w:val="39DDD05E"/>
    <w:rsid w:val="39ED5D2A"/>
    <w:rsid w:val="39EFD521"/>
    <w:rsid w:val="3A5BB4A4"/>
    <w:rsid w:val="3A711FA8"/>
    <w:rsid w:val="3AA32A0E"/>
    <w:rsid w:val="3AA9FAA3"/>
    <w:rsid w:val="3AB63E7F"/>
    <w:rsid w:val="3ABA246F"/>
    <w:rsid w:val="3ABE836C"/>
    <w:rsid w:val="3AC0FBA4"/>
    <w:rsid w:val="3AC514F6"/>
    <w:rsid w:val="3AD4452F"/>
    <w:rsid w:val="3B034E9B"/>
    <w:rsid w:val="3B11009E"/>
    <w:rsid w:val="3B148F05"/>
    <w:rsid w:val="3B1DAF49"/>
    <w:rsid w:val="3B23A270"/>
    <w:rsid w:val="3B4EFA76"/>
    <w:rsid w:val="3B85E50F"/>
    <w:rsid w:val="3B8B801C"/>
    <w:rsid w:val="3B994109"/>
    <w:rsid w:val="3BA91110"/>
    <w:rsid w:val="3BBDCCDE"/>
    <w:rsid w:val="3BC46218"/>
    <w:rsid w:val="3BC8165F"/>
    <w:rsid w:val="3BE44669"/>
    <w:rsid w:val="3BEFDD6A"/>
    <w:rsid w:val="3BF98253"/>
    <w:rsid w:val="3BFACE14"/>
    <w:rsid w:val="3C038D5B"/>
    <w:rsid w:val="3C0E1928"/>
    <w:rsid w:val="3C257A73"/>
    <w:rsid w:val="3C350AF4"/>
    <w:rsid w:val="3C4050D4"/>
    <w:rsid w:val="3C5EA043"/>
    <w:rsid w:val="3C6668B1"/>
    <w:rsid w:val="3C690D1D"/>
    <w:rsid w:val="3C7F0B4D"/>
    <w:rsid w:val="3C84C2DD"/>
    <w:rsid w:val="3C852147"/>
    <w:rsid w:val="3C85F554"/>
    <w:rsid w:val="3C8C1088"/>
    <w:rsid w:val="3C9297BD"/>
    <w:rsid w:val="3C991172"/>
    <w:rsid w:val="3CA34537"/>
    <w:rsid w:val="3CD5E212"/>
    <w:rsid w:val="3CDAD498"/>
    <w:rsid w:val="3D08667A"/>
    <w:rsid w:val="3D484D84"/>
    <w:rsid w:val="3D61C422"/>
    <w:rsid w:val="3D64A631"/>
    <w:rsid w:val="3D784E77"/>
    <w:rsid w:val="3D793ADD"/>
    <w:rsid w:val="3D7C6807"/>
    <w:rsid w:val="3D896E54"/>
    <w:rsid w:val="3D89D290"/>
    <w:rsid w:val="3DAAF04D"/>
    <w:rsid w:val="3DB87117"/>
    <w:rsid w:val="3DC4AD0F"/>
    <w:rsid w:val="3DD07C6B"/>
    <w:rsid w:val="3E2D39F8"/>
    <w:rsid w:val="3E442600"/>
    <w:rsid w:val="3E59F218"/>
    <w:rsid w:val="3E802BD1"/>
    <w:rsid w:val="3E84CF71"/>
    <w:rsid w:val="3EA4ABB2"/>
    <w:rsid w:val="3EB0760B"/>
    <w:rsid w:val="3EB2CD9E"/>
    <w:rsid w:val="3EBE743F"/>
    <w:rsid w:val="3EBF28BC"/>
    <w:rsid w:val="3EE1395A"/>
    <w:rsid w:val="3EEE95AC"/>
    <w:rsid w:val="3EF0CC5F"/>
    <w:rsid w:val="3F0A558C"/>
    <w:rsid w:val="3F0DFC9A"/>
    <w:rsid w:val="3F144E20"/>
    <w:rsid w:val="3F1D3034"/>
    <w:rsid w:val="3F32E926"/>
    <w:rsid w:val="3F4A2A33"/>
    <w:rsid w:val="3F4FE0D3"/>
    <w:rsid w:val="3F5AFC74"/>
    <w:rsid w:val="3F5B9BA9"/>
    <w:rsid w:val="3F7D2FB9"/>
    <w:rsid w:val="3FA3132E"/>
    <w:rsid w:val="3FC65FFA"/>
    <w:rsid w:val="3FE54755"/>
    <w:rsid w:val="3FE5D52F"/>
    <w:rsid w:val="3FEA57B5"/>
    <w:rsid w:val="4007C908"/>
    <w:rsid w:val="402A0D3D"/>
    <w:rsid w:val="403A3C2B"/>
    <w:rsid w:val="408264D0"/>
    <w:rsid w:val="4086249E"/>
    <w:rsid w:val="4088A01A"/>
    <w:rsid w:val="408C12C1"/>
    <w:rsid w:val="40A6AD28"/>
    <w:rsid w:val="40A9E710"/>
    <w:rsid w:val="40B69B40"/>
    <w:rsid w:val="40DF8628"/>
    <w:rsid w:val="40DFB20D"/>
    <w:rsid w:val="40E0C436"/>
    <w:rsid w:val="40EECC96"/>
    <w:rsid w:val="40FF842B"/>
    <w:rsid w:val="41042F71"/>
    <w:rsid w:val="412679DF"/>
    <w:rsid w:val="412D50E6"/>
    <w:rsid w:val="413E488B"/>
    <w:rsid w:val="4143F2F4"/>
    <w:rsid w:val="415D000F"/>
    <w:rsid w:val="416F16B1"/>
    <w:rsid w:val="418300FE"/>
    <w:rsid w:val="41875EFC"/>
    <w:rsid w:val="418BF1EF"/>
    <w:rsid w:val="418BF870"/>
    <w:rsid w:val="41A71DE1"/>
    <w:rsid w:val="41BD19BB"/>
    <w:rsid w:val="41C3B9AA"/>
    <w:rsid w:val="41D03713"/>
    <w:rsid w:val="41D99045"/>
    <w:rsid w:val="41D99922"/>
    <w:rsid w:val="41E522B6"/>
    <w:rsid w:val="41EBAA09"/>
    <w:rsid w:val="41F42323"/>
    <w:rsid w:val="41F9B759"/>
    <w:rsid w:val="42022707"/>
    <w:rsid w:val="424B0939"/>
    <w:rsid w:val="42554A60"/>
    <w:rsid w:val="42578B25"/>
    <w:rsid w:val="425A0B49"/>
    <w:rsid w:val="425BB2FD"/>
    <w:rsid w:val="42813228"/>
    <w:rsid w:val="428BB298"/>
    <w:rsid w:val="429A9CA5"/>
    <w:rsid w:val="429EFDFF"/>
    <w:rsid w:val="429F1CAA"/>
    <w:rsid w:val="42B3CFC7"/>
    <w:rsid w:val="42CC6B45"/>
    <w:rsid w:val="42D44A1F"/>
    <w:rsid w:val="42E072C7"/>
    <w:rsid w:val="42E42494"/>
    <w:rsid w:val="43026B25"/>
    <w:rsid w:val="430CC2AC"/>
    <w:rsid w:val="4310EE5D"/>
    <w:rsid w:val="431D4C6B"/>
    <w:rsid w:val="433D7FD0"/>
    <w:rsid w:val="43448865"/>
    <w:rsid w:val="434687F3"/>
    <w:rsid w:val="434A5F8B"/>
    <w:rsid w:val="4364FF6B"/>
    <w:rsid w:val="437727B0"/>
    <w:rsid w:val="43779191"/>
    <w:rsid w:val="437FEFE4"/>
    <w:rsid w:val="43819079"/>
    <w:rsid w:val="439039F1"/>
    <w:rsid w:val="43920517"/>
    <w:rsid w:val="43ABE2A4"/>
    <w:rsid w:val="43DC2281"/>
    <w:rsid w:val="43DE48E9"/>
    <w:rsid w:val="43EE31F5"/>
    <w:rsid w:val="43F95AD9"/>
    <w:rsid w:val="4406D641"/>
    <w:rsid w:val="44154658"/>
    <w:rsid w:val="4415CC4B"/>
    <w:rsid w:val="441AF9C6"/>
    <w:rsid w:val="44208AF6"/>
    <w:rsid w:val="442B9CFE"/>
    <w:rsid w:val="44353431"/>
    <w:rsid w:val="4439788E"/>
    <w:rsid w:val="444C000F"/>
    <w:rsid w:val="444DE524"/>
    <w:rsid w:val="4473E2B6"/>
    <w:rsid w:val="44824FBC"/>
    <w:rsid w:val="44881D27"/>
    <w:rsid w:val="449901AD"/>
    <w:rsid w:val="44B11C6E"/>
    <w:rsid w:val="44B4D348"/>
    <w:rsid w:val="44E2D140"/>
    <w:rsid w:val="4534F76B"/>
    <w:rsid w:val="4537C313"/>
    <w:rsid w:val="4543DAF9"/>
    <w:rsid w:val="45560386"/>
    <w:rsid w:val="45666F58"/>
    <w:rsid w:val="456735CD"/>
    <w:rsid w:val="4567DB52"/>
    <w:rsid w:val="4573C426"/>
    <w:rsid w:val="459CB2C4"/>
    <w:rsid w:val="45A470F5"/>
    <w:rsid w:val="45B489F6"/>
    <w:rsid w:val="45D55AFD"/>
    <w:rsid w:val="45E37858"/>
    <w:rsid w:val="4623586A"/>
    <w:rsid w:val="4623F03E"/>
    <w:rsid w:val="46489910"/>
    <w:rsid w:val="464B48E9"/>
    <w:rsid w:val="46742FBF"/>
    <w:rsid w:val="46822D87"/>
    <w:rsid w:val="468DEE54"/>
    <w:rsid w:val="46958782"/>
    <w:rsid w:val="4699E3E6"/>
    <w:rsid w:val="46B35645"/>
    <w:rsid w:val="46B78E2D"/>
    <w:rsid w:val="46BD800A"/>
    <w:rsid w:val="46E01EEE"/>
    <w:rsid w:val="46FA904E"/>
    <w:rsid w:val="4709B066"/>
    <w:rsid w:val="4730F4DD"/>
    <w:rsid w:val="474CEE87"/>
    <w:rsid w:val="4751B493"/>
    <w:rsid w:val="4763C463"/>
    <w:rsid w:val="476D2BC7"/>
    <w:rsid w:val="476FEFA1"/>
    <w:rsid w:val="4779F4FA"/>
    <w:rsid w:val="478E122E"/>
    <w:rsid w:val="47C333A3"/>
    <w:rsid w:val="47D8C5B6"/>
    <w:rsid w:val="47DA734C"/>
    <w:rsid w:val="47EF72E3"/>
    <w:rsid w:val="47F3A35B"/>
    <w:rsid w:val="4831191E"/>
    <w:rsid w:val="483EA7FD"/>
    <w:rsid w:val="484021BD"/>
    <w:rsid w:val="4843008F"/>
    <w:rsid w:val="4845A949"/>
    <w:rsid w:val="484B31B7"/>
    <w:rsid w:val="485AF6C3"/>
    <w:rsid w:val="48671A6A"/>
    <w:rsid w:val="487084E1"/>
    <w:rsid w:val="4880C179"/>
    <w:rsid w:val="48855DCA"/>
    <w:rsid w:val="48C04AB0"/>
    <w:rsid w:val="48D7E7F1"/>
    <w:rsid w:val="48E86DC1"/>
    <w:rsid w:val="490BD36E"/>
    <w:rsid w:val="491CFD8F"/>
    <w:rsid w:val="4926CEB1"/>
    <w:rsid w:val="493B1F52"/>
    <w:rsid w:val="494391C6"/>
    <w:rsid w:val="4944F4C2"/>
    <w:rsid w:val="494ABAD6"/>
    <w:rsid w:val="4955DAF8"/>
    <w:rsid w:val="495D29B9"/>
    <w:rsid w:val="49602AA8"/>
    <w:rsid w:val="4964B50E"/>
    <w:rsid w:val="496BA2ED"/>
    <w:rsid w:val="49779813"/>
    <w:rsid w:val="498C96CF"/>
    <w:rsid w:val="498DFDCB"/>
    <w:rsid w:val="49BCB49D"/>
    <w:rsid w:val="49BF29D6"/>
    <w:rsid w:val="49C1B1E9"/>
    <w:rsid w:val="49C4A62C"/>
    <w:rsid w:val="49C81908"/>
    <w:rsid w:val="49C91EB8"/>
    <w:rsid w:val="49CEA7BD"/>
    <w:rsid w:val="49E89A01"/>
    <w:rsid w:val="4A084753"/>
    <w:rsid w:val="4A106095"/>
    <w:rsid w:val="4A68D0E9"/>
    <w:rsid w:val="4A78B488"/>
    <w:rsid w:val="4A8505A3"/>
    <w:rsid w:val="4A8BCF1D"/>
    <w:rsid w:val="4ABED928"/>
    <w:rsid w:val="4ACFBFDB"/>
    <w:rsid w:val="4AEB1B93"/>
    <w:rsid w:val="4B056BB7"/>
    <w:rsid w:val="4B11EC83"/>
    <w:rsid w:val="4B3B374C"/>
    <w:rsid w:val="4B42217B"/>
    <w:rsid w:val="4B44364F"/>
    <w:rsid w:val="4B546AE0"/>
    <w:rsid w:val="4B5651C9"/>
    <w:rsid w:val="4B6E0941"/>
    <w:rsid w:val="4B734158"/>
    <w:rsid w:val="4B9F5FFB"/>
    <w:rsid w:val="4BA3F22B"/>
    <w:rsid w:val="4BD00F05"/>
    <w:rsid w:val="4BDF2C59"/>
    <w:rsid w:val="4BF0DA98"/>
    <w:rsid w:val="4C23B099"/>
    <w:rsid w:val="4C32D505"/>
    <w:rsid w:val="4C362894"/>
    <w:rsid w:val="4C43A467"/>
    <w:rsid w:val="4C500972"/>
    <w:rsid w:val="4C574641"/>
    <w:rsid w:val="4C575A4F"/>
    <w:rsid w:val="4C817043"/>
    <w:rsid w:val="4CA391B9"/>
    <w:rsid w:val="4CB43A1F"/>
    <w:rsid w:val="4CD8B69D"/>
    <w:rsid w:val="4CDDB25D"/>
    <w:rsid w:val="4CDF4594"/>
    <w:rsid w:val="4CE41DA0"/>
    <w:rsid w:val="4CF77FBF"/>
    <w:rsid w:val="4D02B5D9"/>
    <w:rsid w:val="4D04B0BC"/>
    <w:rsid w:val="4D112F81"/>
    <w:rsid w:val="4D164FBE"/>
    <w:rsid w:val="4D1807D0"/>
    <w:rsid w:val="4D1AA465"/>
    <w:rsid w:val="4D1C36CA"/>
    <w:rsid w:val="4D1F9877"/>
    <w:rsid w:val="4D3B2384"/>
    <w:rsid w:val="4D533607"/>
    <w:rsid w:val="4D855265"/>
    <w:rsid w:val="4D90D084"/>
    <w:rsid w:val="4D9B9720"/>
    <w:rsid w:val="4DB07211"/>
    <w:rsid w:val="4DBAE0DA"/>
    <w:rsid w:val="4DE8740F"/>
    <w:rsid w:val="4DE8DFA1"/>
    <w:rsid w:val="4E1DC6FE"/>
    <w:rsid w:val="4E273853"/>
    <w:rsid w:val="4E4C89D4"/>
    <w:rsid w:val="4E8D076A"/>
    <w:rsid w:val="4EA20FC4"/>
    <w:rsid w:val="4EA4C1A9"/>
    <w:rsid w:val="4EAC0235"/>
    <w:rsid w:val="4EAFBDE4"/>
    <w:rsid w:val="4EB4F5D4"/>
    <w:rsid w:val="4EC69595"/>
    <w:rsid w:val="4ED67095"/>
    <w:rsid w:val="4EDFE4F0"/>
    <w:rsid w:val="4EFAF638"/>
    <w:rsid w:val="4F06CD80"/>
    <w:rsid w:val="4F3CF076"/>
    <w:rsid w:val="4F47B5D4"/>
    <w:rsid w:val="4F4C7280"/>
    <w:rsid w:val="4F510C2A"/>
    <w:rsid w:val="4F5D53F1"/>
    <w:rsid w:val="4F5F6B65"/>
    <w:rsid w:val="4F775B5B"/>
    <w:rsid w:val="4F7A0CEF"/>
    <w:rsid w:val="4F90CFB8"/>
    <w:rsid w:val="4FB8825A"/>
    <w:rsid w:val="4FC32D7B"/>
    <w:rsid w:val="4FC6D713"/>
    <w:rsid w:val="4FCDCEED"/>
    <w:rsid w:val="4FDE384C"/>
    <w:rsid w:val="4FEC40B1"/>
    <w:rsid w:val="4FF97F25"/>
    <w:rsid w:val="4FF99E3F"/>
    <w:rsid w:val="5007FE7B"/>
    <w:rsid w:val="503955E5"/>
    <w:rsid w:val="503D62F7"/>
    <w:rsid w:val="50507754"/>
    <w:rsid w:val="50626EEC"/>
    <w:rsid w:val="5074F7DA"/>
    <w:rsid w:val="508D3141"/>
    <w:rsid w:val="50B4B5B3"/>
    <w:rsid w:val="50B5C4EA"/>
    <w:rsid w:val="50B88B51"/>
    <w:rsid w:val="50BD843A"/>
    <w:rsid w:val="50D0E8A3"/>
    <w:rsid w:val="50E46327"/>
    <w:rsid w:val="50F6F25C"/>
    <w:rsid w:val="5112D2C8"/>
    <w:rsid w:val="51174C63"/>
    <w:rsid w:val="511D5061"/>
    <w:rsid w:val="5123205E"/>
    <w:rsid w:val="5144F35F"/>
    <w:rsid w:val="51733091"/>
    <w:rsid w:val="517A5BF8"/>
    <w:rsid w:val="51957F72"/>
    <w:rsid w:val="51BB6554"/>
    <w:rsid w:val="51D9CDEA"/>
    <w:rsid w:val="51FAEB02"/>
    <w:rsid w:val="520A7AEF"/>
    <w:rsid w:val="5225D0EB"/>
    <w:rsid w:val="522F8307"/>
    <w:rsid w:val="5236E0C2"/>
    <w:rsid w:val="5241A0FA"/>
    <w:rsid w:val="526CA115"/>
    <w:rsid w:val="526D5277"/>
    <w:rsid w:val="527CC530"/>
    <w:rsid w:val="527E8E13"/>
    <w:rsid w:val="528FBC05"/>
    <w:rsid w:val="5290535C"/>
    <w:rsid w:val="52A013B9"/>
    <w:rsid w:val="52C0A14E"/>
    <w:rsid w:val="52C269DA"/>
    <w:rsid w:val="52C5B819"/>
    <w:rsid w:val="52C61FF8"/>
    <w:rsid w:val="52DDB925"/>
    <w:rsid w:val="52E10941"/>
    <w:rsid w:val="52E28C50"/>
    <w:rsid w:val="530742B6"/>
    <w:rsid w:val="5319DD3D"/>
    <w:rsid w:val="533F8363"/>
    <w:rsid w:val="53465F2B"/>
    <w:rsid w:val="534B20CA"/>
    <w:rsid w:val="535A6E3E"/>
    <w:rsid w:val="535A8DE0"/>
    <w:rsid w:val="537C314C"/>
    <w:rsid w:val="5389F5D8"/>
    <w:rsid w:val="53A966EE"/>
    <w:rsid w:val="53B49C4C"/>
    <w:rsid w:val="53BA5D2B"/>
    <w:rsid w:val="53CF29A1"/>
    <w:rsid w:val="53D80FB5"/>
    <w:rsid w:val="53ED0067"/>
    <w:rsid w:val="540631FF"/>
    <w:rsid w:val="542A95B5"/>
    <w:rsid w:val="5434B9DE"/>
    <w:rsid w:val="543F235F"/>
    <w:rsid w:val="54746FAC"/>
    <w:rsid w:val="5488F85D"/>
    <w:rsid w:val="5490FFE4"/>
    <w:rsid w:val="5491FB08"/>
    <w:rsid w:val="5494EEEB"/>
    <w:rsid w:val="54AB6BF9"/>
    <w:rsid w:val="54B7BC3E"/>
    <w:rsid w:val="54C2E035"/>
    <w:rsid w:val="54C3B060"/>
    <w:rsid w:val="54DC05DB"/>
    <w:rsid w:val="54E61B05"/>
    <w:rsid w:val="54EC3DF1"/>
    <w:rsid w:val="54F7EB9A"/>
    <w:rsid w:val="55085B63"/>
    <w:rsid w:val="5510297A"/>
    <w:rsid w:val="551B7D4E"/>
    <w:rsid w:val="551B9BFB"/>
    <w:rsid w:val="5520AAAC"/>
    <w:rsid w:val="553F839C"/>
    <w:rsid w:val="5584FB1E"/>
    <w:rsid w:val="55AA55AE"/>
    <w:rsid w:val="55BB580D"/>
    <w:rsid w:val="55BC9593"/>
    <w:rsid w:val="55CF1DEA"/>
    <w:rsid w:val="55DD8341"/>
    <w:rsid w:val="55E26374"/>
    <w:rsid w:val="55F23022"/>
    <w:rsid w:val="55F361B4"/>
    <w:rsid w:val="55F46347"/>
    <w:rsid w:val="55FD0694"/>
    <w:rsid w:val="561C0660"/>
    <w:rsid w:val="5621A976"/>
    <w:rsid w:val="5623DFE8"/>
    <w:rsid w:val="565657C4"/>
    <w:rsid w:val="5684DB8A"/>
    <w:rsid w:val="56858719"/>
    <w:rsid w:val="56892771"/>
    <w:rsid w:val="5692EEBA"/>
    <w:rsid w:val="56B2AF82"/>
    <w:rsid w:val="56D00791"/>
    <w:rsid w:val="56D0AB83"/>
    <w:rsid w:val="56F9F95F"/>
    <w:rsid w:val="57006E5E"/>
    <w:rsid w:val="57017DF6"/>
    <w:rsid w:val="570EF44A"/>
    <w:rsid w:val="57126C6A"/>
    <w:rsid w:val="57217CE4"/>
    <w:rsid w:val="5724E609"/>
    <w:rsid w:val="573B1519"/>
    <w:rsid w:val="57444E63"/>
    <w:rsid w:val="576CE5F3"/>
    <w:rsid w:val="5783D78E"/>
    <w:rsid w:val="578E380F"/>
    <w:rsid w:val="57ADB2CB"/>
    <w:rsid w:val="57F5F01D"/>
    <w:rsid w:val="58021962"/>
    <w:rsid w:val="5807FA7D"/>
    <w:rsid w:val="58108B3C"/>
    <w:rsid w:val="5819EC96"/>
    <w:rsid w:val="581B2A47"/>
    <w:rsid w:val="58263C1F"/>
    <w:rsid w:val="583B91C2"/>
    <w:rsid w:val="583C9AD1"/>
    <w:rsid w:val="583F8136"/>
    <w:rsid w:val="584D14FC"/>
    <w:rsid w:val="5850A71E"/>
    <w:rsid w:val="58593B98"/>
    <w:rsid w:val="585A61FC"/>
    <w:rsid w:val="586874BC"/>
    <w:rsid w:val="588B177C"/>
    <w:rsid w:val="589D05D8"/>
    <w:rsid w:val="58ABDBEE"/>
    <w:rsid w:val="58C19CD1"/>
    <w:rsid w:val="58C3B75F"/>
    <w:rsid w:val="58C7B234"/>
    <w:rsid w:val="58CC12C6"/>
    <w:rsid w:val="58D4B36F"/>
    <w:rsid w:val="58DE6856"/>
    <w:rsid w:val="58ECF292"/>
    <w:rsid w:val="58F35813"/>
    <w:rsid w:val="58F80948"/>
    <w:rsid w:val="591A8249"/>
    <w:rsid w:val="592A7CAC"/>
    <w:rsid w:val="594C6F29"/>
    <w:rsid w:val="599854AF"/>
    <w:rsid w:val="59A021FB"/>
    <w:rsid w:val="59AA56F3"/>
    <w:rsid w:val="59FB060D"/>
    <w:rsid w:val="5A1CBF28"/>
    <w:rsid w:val="5A279B12"/>
    <w:rsid w:val="5A2CC218"/>
    <w:rsid w:val="5A5CB3F1"/>
    <w:rsid w:val="5A6BC771"/>
    <w:rsid w:val="5AB5587C"/>
    <w:rsid w:val="5AC6B245"/>
    <w:rsid w:val="5ACFFEE0"/>
    <w:rsid w:val="5AD08C54"/>
    <w:rsid w:val="5ADA3FC8"/>
    <w:rsid w:val="5AF7E8F4"/>
    <w:rsid w:val="5B0E1EAA"/>
    <w:rsid w:val="5B1066B1"/>
    <w:rsid w:val="5B1A3163"/>
    <w:rsid w:val="5B1A3D2C"/>
    <w:rsid w:val="5B2F3EA2"/>
    <w:rsid w:val="5B3A0F0D"/>
    <w:rsid w:val="5B457ED8"/>
    <w:rsid w:val="5B50A068"/>
    <w:rsid w:val="5B62B7EF"/>
    <w:rsid w:val="5B67ED72"/>
    <w:rsid w:val="5B6F79E3"/>
    <w:rsid w:val="5B709790"/>
    <w:rsid w:val="5B9DB36A"/>
    <w:rsid w:val="5C0BC7BD"/>
    <w:rsid w:val="5C10C2D7"/>
    <w:rsid w:val="5C1A9551"/>
    <w:rsid w:val="5C35D72F"/>
    <w:rsid w:val="5C418C82"/>
    <w:rsid w:val="5C4D6AF9"/>
    <w:rsid w:val="5C55E209"/>
    <w:rsid w:val="5C5B42DE"/>
    <w:rsid w:val="5C677457"/>
    <w:rsid w:val="5C7D9A83"/>
    <w:rsid w:val="5CA91739"/>
    <w:rsid w:val="5CB98421"/>
    <w:rsid w:val="5CDEE431"/>
    <w:rsid w:val="5CF9FBE9"/>
    <w:rsid w:val="5CFF7516"/>
    <w:rsid w:val="5D32EC83"/>
    <w:rsid w:val="5D3CFEA7"/>
    <w:rsid w:val="5D589BD2"/>
    <w:rsid w:val="5D59849C"/>
    <w:rsid w:val="5D7FBD23"/>
    <w:rsid w:val="5D869903"/>
    <w:rsid w:val="5D93E1E5"/>
    <w:rsid w:val="5D945FA0"/>
    <w:rsid w:val="5D9C88F8"/>
    <w:rsid w:val="5DAED90A"/>
    <w:rsid w:val="5DBD30E3"/>
    <w:rsid w:val="5DBEEE5B"/>
    <w:rsid w:val="5DD14D73"/>
    <w:rsid w:val="5E008281"/>
    <w:rsid w:val="5E17BAFA"/>
    <w:rsid w:val="5E1AFB2C"/>
    <w:rsid w:val="5E44E821"/>
    <w:rsid w:val="5E4F2527"/>
    <w:rsid w:val="5E551890"/>
    <w:rsid w:val="5ED5737D"/>
    <w:rsid w:val="5ED71F70"/>
    <w:rsid w:val="5EFCD57B"/>
    <w:rsid w:val="5F1809ED"/>
    <w:rsid w:val="5F2F6AFC"/>
    <w:rsid w:val="5F3A3AC3"/>
    <w:rsid w:val="5F4E2FC6"/>
    <w:rsid w:val="5F58BB1B"/>
    <w:rsid w:val="5F5AE03A"/>
    <w:rsid w:val="5F6E07B1"/>
    <w:rsid w:val="5F866944"/>
    <w:rsid w:val="5FA33FDE"/>
    <w:rsid w:val="5FA4607E"/>
    <w:rsid w:val="5FC82E92"/>
    <w:rsid w:val="5FE530FE"/>
    <w:rsid w:val="5FECA463"/>
    <w:rsid w:val="5FECEF58"/>
    <w:rsid w:val="6005B272"/>
    <w:rsid w:val="6005FBB7"/>
    <w:rsid w:val="60089D92"/>
    <w:rsid w:val="600B0D2D"/>
    <w:rsid w:val="6024901A"/>
    <w:rsid w:val="6025DC98"/>
    <w:rsid w:val="6025F35B"/>
    <w:rsid w:val="60266CE4"/>
    <w:rsid w:val="602D00AA"/>
    <w:rsid w:val="604B8F31"/>
    <w:rsid w:val="6055E818"/>
    <w:rsid w:val="6063EAC4"/>
    <w:rsid w:val="60659F02"/>
    <w:rsid w:val="60733A2D"/>
    <w:rsid w:val="607A0CCC"/>
    <w:rsid w:val="60B8DDB1"/>
    <w:rsid w:val="60CBDF57"/>
    <w:rsid w:val="60F9008C"/>
    <w:rsid w:val="6100D754"/>
    <w:rsid w:val="61146740"/>
    <w:rsid w:val="6136F854"/>
    <w:rsid w:val="61497CAB"/>
    <w:rsid w:val="616356BC"/>
    <w:rsid w:val="61671C52"/>
    <w:rsid w:val="618BBF4A"/>
    <w:rsid w:val="61A05AFE"/>
    <w:rsid w:val="61A5074B"/>
    <w:rsid w:val="61C85931"/>
    <w:rsid w:val="61F814A2"/>
    <w:rsid w:val="62020CC7"/>
    <w:rsid w:val="622727CA"/>
    <w:rsid w:val="622A00B9"/>
    <w:rsid w:val="62386C02"/>
    <w:rsid w:val="62398E39"/>
    <w:rsid w:val="623B5F88"/>
    <w:rsid w:val="6248F8D0"/>
    <w:rsid w:val="62613843"/>
    <w:rsid w:val="6280C2DC"/>
    <w:rsid w:val="6296A6AD"/>
    <w:rsid w:val="62B1CD4D"/>
    <w:rsid w:val="62B2CB4A"/>
    <w:rsid w:val="62B3EF01"/>
    <w:rsid w:val="62BD69F5"/>
    <w:rsid w:val="62D3941C"/>
    <w:rsid w:val="62DF059B"/>
    <w:rsid w:val="62F8A3AE"/>
    <w:rsid w:val="6313DCB5"/>
    <w:rsid w:val="6318DB55"/>
    <w:rsid w:val="6322F8C5"/>
    <w:rsid w:val="632CA97F"/>
    <w:rsid w:val="6330F9D3"/>
    <w:rsid w:val="63594555"/>
    <w:rsid w:val="6377A984"/>
    <w:rsid w:val="637AB9F2"/>
    <w:rsid w:val="6381DE95"/>
    <w:rsid w:val="63A1D23B"/>
    <w:rsid w:val="63A31196"/>
    <w:rsid w:val="63B0D1C9"/>
    <w:rsid w:val="63B7173A"/>
    <w:rsid w:val="640417E1"/>
    <w:rsid w:val="640E4264"/>
    <w:rsid w:val="643BDC28"/>
    <w:rsid w:val="6455193E"/>
    <w:rsid w:val="645C86BD"/>
    <w:rsid w:val="64632B46"/>
    <w:rsid w:val="6470D5CE"/>
    <w:rsid w:val="6472F5FE"/>
    <w:rsid w:val="64787AFF"/>
    <w:rsid w:val="647D57EC"/>
    <w:rsid w:val="64807CC7"/>
    <w:rsid w:val="64893A74"/>
    <w:rsid w:val="648D80EB"/>
    <w:rsid w:val="64957632"/>
    <w:rsid w:val="64C15999"/>
    <w:rsid w:val="651BB415"/>
    <w:rsid w:val="6521D54C"/>
    <w:rsid w:val="6550CEE1"/>
    <w:rsid w:val="655871B2"/>
    <w:rsid w:val="655F7493"/>
    <w:rsid w:val="656D4FB6"/>
    <w:rsid w:val="6575E4BB"/>
    <w:rsid w:val="6585ED63"/>
    <w:rsid w:val="658BEAEA"/>
    <w:rsid w:val="65933E6E"/>
    <w:rsid w:val="6593BC1A"/>
    <w:rsid w:val="65B21E95"/>
    <w:rsid w:val="65B33FEE"/>
    <w:rsid w:val="65B5958C"/>
    <w:rsid w:val="65BE1093"/>
    <w:rsid w:val="65BEE299"/>
    <w:rsid w:val="65C7B8C3"/>
    <w:rsid w:val="65D469C6"/>
    <w:rsid w:val="65D6F73D"/>
    <w:rsid w:val="65D7B871"/>
    <w:rsid w:val="65DDA044"/>
    <w:rsid w:val="65F2737A"/>
    <w:rsid w:val="65FA97B9"/>
    <w:rsid w:val="660CC220"/>
    <w:rsid w:val="6613AA26"/>
    <w:rsid w:val="6613AA91"/>
    <w:rsid w:val="664B9B39"/>
    <w:rsid w:val="66540C3E"/>
    <w:rsid w:val="6654F865"/>
    <w:rsid w:val="6686ED70"/>
    <w:rsid w:val="66990720"/>
    <w:rsid w:val="66A98216"/>
    <w:rsid w:val="66BD92D6"/>
    <w:rsid w:val="66CB9FA6"/>
    <w:rsid w:val="66D37CBF"/>
    <w:rsid w:val="66D74DB2"/>
    <w:rsid w:val="66DF0937"/>
    <w:rsid w:val="6712A4C9"/>
    <w:rsid w:val="675A755F"/>
    <w:rsid w:val="675B0558"/>
    <w:rsid w:val="67600DBA"/>
    <w:rsid w:val="67698327"/>
    <w:rsid w:val="676E9345"/>
    <w:rsid w:val="67731EAB"/>
    <w:rsid w:val="67918403"/>
    <w:rsid w:val="6792E2E5"/>
    <w:rsid w:val="6793AC7F"/>
    <w:rsid w:val="67A6EC0D"/>
    <w:rsid w:val="67AA85A9"/>
    <w:rsid w:val="67AEB280"/>
    <w:rsid w:val="67BC574E"/>
    <w:rsid w:val="67D66022"/>
    <w:rsid w:val="67ED987E"/>
    <w:rsid w:val="680B9093"/>
    <w:rsid w:val="680BB822"/>
    <w:rsid w:val="6815C5B1"/>
    <w:rsid w:val="682B7010"/>
    <w:rsid w:val="68339B2E"/>
    <w:rsid w:val="6848BC6A"/>
    <w:rsid w:val="6852BF72"/>
    <w:rsid w:val="6856085B"/>
    <w:rsid w:val="685FF2AD"/>
    <w:rsid w:val="6867C975"/>
    <w:rsid w:val="6882E451"/>
    <w:rsid w:val="6891EB2C"/>
    <w:rsid w:val="68B0518C"/>
    <w:rsid w:val="68B6BA6B"/>
    <w:rsid w:val="68BD12E3"/>
    <w:rsid w:val="68C98458"/>
    <w:rsid w:val="68E051D1"/>
    <w:rsid w:val="6903BABF"/>
    <w:rsid w:val="6905E1AE"/>
    <w:rsid w:val="691E8657"/>
    <w:rsid w:val="691F5F32"/>
    <w:rsid w:val="692218F2"/>
    <w:rsid w:val="693CF372"/>
    <w:rsid w:val="6951C73F"/>
    <w:rsid w:val="6957A650"/>
    <w:rsid w:val="69823B37"/>
    <w:rsid w:val="699BBE9D"/>
    <w:rsid w:val="699ECEEA"/>
    <w:rsid w:val="69ADD7E6"/>
    <w:rsid w:val="69AECBD4"/>
    <w:rsid w:val="69AF249F"/>
    <w:rsid w:val="69AF494A"/>
    <w:rsid w:val="69B86CC9"/>
    <w:rsid w:val="69B96736"/>
    <w:rsid w:val="69BC63DD"/>
    <w:rsid w:val="69C85CE1"/>
    <w:rsid w:val="69CEC8A0"/>
    <w:rsid w:val="69DA6E0D"/>
    <w:rsid w:val="69E533C7"/>
    <w:rsid w:val="69EA6EEC"/>
    <w:rsid w:val="69EB6803"/>
    <w:rsid w:val="6A0F6FEF"/>
    <w:rsid w:val="6A181E70"/>
    <w:rsid w:val="6A2FD794"/>
    <w:rsid w:val="6A35DE06"/>
    <w:rsid w:val="6A61EDA4"/>
    <w:rsid w:val="6A6E0827"/>
    <w:rsid w:val="6A7AD60D"/>
    <w:rsid w:val="6A86A970"/>
    <w:rsid w:val="6AA24B48"/>
    <w:rsid w:val="6AA8D94F"/>
    <w:rsid w:val="6ABDF6A9"/>
    <w:rsid w:val="6AC62D59"/>
    <w:rsid w:val="6AD640A0"/>
    <w:rsid w:val="6ADF97BC"/>
    <w:rsid w:val="6B10E097"/>
    <w:rsid w:val="6B13626A"/>
    <w:rsid w:val="6B252531"/>
    <w:rsid w:val="6B318790"/>
    <w:rsid w:val="6B3C537A"/>
    <w:rsid w:val="6B4CE52C"/>
    <w:rsid w:val="6B500FAF"/>
    <w:rsid w:val="6B616B77"/>
    <w:rsid w:val="6B6774E7"/>
    <w:rsid w:val="6B817F4E"/>
    <w:rsid w:val="6B8C05B7"/>
    <w:rsid w:val="6B919668"/>
    <w:rsid w:val="6B9E8141"/>
    <w:rsid w:val="6BAFCAD0"/>
    <w:rsid w:val="6BC3C15C"/>
    <w:rsid w:val="6BF7B84C"/>
    <w:rsid w:val="6BFDA36D"/>
    <w:rsid w:val="6BFFB558"/>
    <w:rsid w:val="6C113CF3"/>
    <w:rsid w:val="6C2A8759"/>
    <w:rsid w:val="6C2FC02B"/>
    <w:rsid w:val="6C3D495B"/>
    <w:rsid w:val="6C3FFB4D"/>
    <w:rsid w:val="6C571BA6"/>
    <w:rsid w:val="6C66ABF2"/>
    <w:rsid w:val="6C7EF5F7"/>
    <w:rsid w:val="6CA077A1"/>
    <w:rsid w:val="6CA57BFF"/>
    <w:rsid w:val="6CAECB19"/>
    <w:rsid w:val="6CDB4008"/>
    <w:rsid w:val="6CF49F2C"/>
    <w:rsid w:val="6D07373B"/>
    <w:rsid w:val="6D0D59BD"/>
    <w:rsid w:val="6D1BDCE4"/>
    <w:rsid w:val="6D330160"/>
    <w:rsid w:val="6D3B8472"/>
    <w:rsid w:val="6D56D40F"/>
    <w:rsid w:val="6D602E96"/>
    <w:rsid w:val="6D64AF81"/>
    <w:rsid w:val="6D8DF842"/>
    <w:rsid w:val="6D9A0D3E"/>
    <w:rsid w:val="6DA139F3"/>
    <w:rsid w:val="6DA68973"/>
    <w:rsid w:val="6DA9071C"/>
    <w:rsid w:val="6DB28407"/>
    <w:rsid w:val="6DBEDE3B"/>
    <w:rsid w:val="6DD440E1"/>
    <w:rsid w:val="6DD8AF9D"/>
    <w:rsid w:val="6DE50332"/>
    <w:rsid w:val="6DEC7BF8"/>
    <w:rsid w:val="6E04E300"/>
    <w:rsid w:val="6E0797E4"/>
    <w:rsid w:val="6E13BB6F"/>
    <w:rsid w:val="6E1B1FD8"/>
    <w:rsid w:val="6E5FF9FB"/>
    <w:rsid w:val="6E674AB7"/>
    <w:rsid w:val="6E703DF5"/>
    <w:rsid w:val="6E710D2A"/>
    <w:rsid w:val="6E8A078C"/>
    <w:rsid w:val="6EAA9F7A"/>
    <w:rsid w:val="6EBB9F30"/>
    <w:rsid w:val="6EDBC930"/>
    <w:rsid w:val="6EE6529C"/>
    <w:rsid w:val="6EF0D8E6"/>
    <w:rsid w:val="6EFA1E03"/>
    <w:rsid w:val="6EFAD8B0"/>
    <w:rsid w:val="6EFEA531"/>
    <w:rsid w:val="6F07064D"/>
    <w:rsid w:val="6F2738B9"/>
    <w:rsid w:val="6F309EE8"/>
    <w:rsid w:val="6F31C090"/>
    <w:rsid w:val="6F39F755"/>
    <w:rsid w:val="6F49319C"/>
    <w:rsid w:val="6F59E897"/>
    <w:rsid w:val="6F681D74"/>
    <w:rsid w:val="6F9A058F"/>
    <w:rsid w:val="6FA647D3"/>
    <w:rsid w:val="6FB0430F"/>
    <w:rsid w:val="6FB290FE"/>
    <w:rsid w:val="6FCCE5A0"/>
    <w:rsid w:val="6FD94B90"/>
    <w:rsid w:val="6FDA046D"/>
    <w:rsid w:val="6FF873C4"/>
    <w:rsid w:val="6FFC6747"/>
    <w:rsid w:val="70030886"/>
    <w:rsid w:val="7030996D"/>
    <w:rsid w:val="7036C3F2"/>
    <w:rsid w:val="703D8CDD"/>
    <w:rsid w:val="704CA411"/>
    <w:rsid w:val="705BCD95"/>
    <w:rsid w:val="707E2B80"/>
    <w:rsid w:val="70949DCB"/>
    <w:rsid w:val="70A763A3"/>
    <w:rsid w:val="70B507DA"/>
    <w:rsid w:val="70BB95F0"/>
    <w:rsid w:val="70C49340"/>
    <w:rsid w:val="70D7D3F3"/>
    <w:rsid w:val="70E6E470"/>
    <w:rsid w:val="70ED9BD6"/>
    <w:rsid w:val="70FAE21A"/>
    <w:rsid w:val="710BE83C"/>
    <w:rsid w:val="711AE4A3"/>
    <w:rsid w:val="71455C55"/>
    <w:rsid w:val="715F4500"/>
    <w:rsid w:val="7165FD0F"/>
    <w:rsid w:val="7183BACF"/>
    <w:rsid w:val="71B5A687"/>
    <w:rsid w:val="71C7C87E"/>
    <w:rsid w:val="71CD83A9"/>
    <w:rsid w:val="71CEA8F3"/>
    <w:rsid w:val="71D27E07"/>
    <w:rsid w:val="71D307C4"/>
    <w:rsid w:val="71F5B2C9"/>
    <w:rsid w:val="71F89282"/>
    <w:rsid w:val="71FE9EB8"/>
    <w:rsid w:val="722F871E"/>
    <w:rsid w:val="72550708"/>
    <w:rsid w:val="726B5D79"/>
    <w:rsid w:val="7278E0F9"/>
    <w:rsid w:val="7281F8FE"/>
    <w:rsid w:val="729672FF"/>
    <w:rsid w:val="729806E1"/>
    <w:rsid w:val="72A92762"/>
    <w:rsid w:val="72B106A0"/>
    <w:rsid w:val="72B14037"/>
    <w:rsid w:val="72B1B42A"/>
    <w:rsid w:val="72B6DA7A"/>
    <w:rsid w:val="72C058F6"/>
    <w:rsid w:val="72CBE4F6"/>
    <w:rsid w:val="72DC69F6"/>
    <w:rsid w:val="72ECE824"/>
    <w:rsid w:val="72ED77C5"/>
    <w:rsid w:val="73052DEB"/>
    <w:rsid w:val="731C9A86"/>
    <w:rsid w:val="732AC47F"/>
    <w:rsid w:val="7336B205"/>
    <w:rsid w:val="733D97A8"/>
    <w:rsid w:val="733E9374"/>
    <w:rsid w:val="7342255E"/>
    <w:rsid w:val="734226B6"/>
    <w:rsid w:val="7356097D"/>
    <w:rsid w:val="735D8A57"/>
    <w:rsid w:val="736B5BE1"/>
    <w:rsid w:val="7374F0F4"/>
    <w:rsid w:val="737C1B90"/>
    <w:rsid w:val="73843128"/>
    <w:rsid w:val="738DFA90"/>
    <w:rsid w:val="738F7DD9"/>
    <w:rsid w:val="73B740E4"/>
    <w:rsid w:val="73BB6DB1"/>
    <w:rsid w:val="73C06131"/>
    <w:rsid w:val="73C24FE8"/>
    <w:rsid w:val="73C36715"/>
    <w:rsid w:val="73CF4B3E"/>
    <w:rsid w:val="73E150AF"/>
    <w:rsid w:val="73E4AF76"/>
    <w:rsid w:val="7411ACD6"/>
    <w:rsid w:val="741A6CE5"/>
    <w:rsid w:val="741E015B"/>
    <w:rsid w:val="74350A33"/>
    <w:rsid w:val="743BCFCC"/>
    <w:rsid w:val="743C171B"/>
    <w:rsid w:val="743C73B2"/>
    <w:rsid w:val="743E52AA"/>
    <w:rsid w:val="7443DACF"/>
    <w:rsid w:val="745B7C84"/>
    <w:rsid w:val="7460A92B"/>
    <w:rsid w:val="7462D267"/>
    <w:rsid w:val="746F576B"/>
    <w:rsid w:val="7471AC99"/>
    <w:rsid w:val="747349C7"/>
    <w:rsid w:val="74BCAC0C"/>
    <w:rsid w:val="74BDBDB4"/>
    <w:rsid w:val="74C58F51"/>
    <w:rsid w:val="74D0EDAF"/>
    <w:rsid w:val="74D2361A"/>
    <w:rsid w:val="74D7CA2C"/>
    <w:rsid w:val="74DFF44D"/>
    <w:rsid w:val="74E5AC14"/>
    <w:rsid w:val="74F296B4"/>
    <w:rsid w:val="750AC454"/>
    <w:rsid w:val="750AE155"/>
    <w:rsid w:val="752DC40D"/>
    <w:rsid w:val="753191CD"/>
    <w:rsid w:val="754EC16D"/>
    <w:rsid w:val="75548F14"/>
    <w:rsid w:val="755BAFEC"/>
    <w:rsid w:val="755DEF18"/>
    <w:rsid w:val="75613BF7"/>
    <w:rsid w:val="758362C8"/>
    <w:rsid w:val="758566D7"/>
    <w:rsid w:val="7588205B"/>
    <w:rsid w:val="758AE1C8"/>
    <w:rsid w:val="758C8D1C"/>
    <w:rsid w:val="75955EC1"/>
    <w:rsid w:val="75B072E5"/>
    <w:rsid w:val="75B4C9E9"/>
    <w:rsid w:val="75C57E5C"/>
    <w:rsid w:val="75DDB5E5"/>
    <w:rsid w:val="75E61E99"/>
    <w:rsid w:val="75EFDD58"/>
    <w:rsid w:val="7602CDFE"/>
    <w:rsid w:val="760F7E57"/>
    <w:rsid w:val="76109988"/>
    <w:rsid w:val="76268FFC"/>
    <w:rsid w:val="762B0BB2"/>
    <w:rsid w:val="7657B056"/>
    <w:rsid w:val="76734678"/>
    <w:rsid w:val="767F27E0"/>
    <w:rsid w:val="76810DBA"/>
    <w:rsid w:val="769A403A"/>
    <w:rsid w:val="76A87D6A"/>
    <w:rsid w:val="76EF2B58"/>
    <w:rsid w:val="76FD1804"/>
    <w:rsid w:val="76FF96DC"/>
    <w:rsid w:val="770D8AA4"/>
    <w:rsid w:val="771BCC89"/>
    <w:rsid w:val="772025AA"/>
    <w:rsid w:val="772BD7DF"/>
    <w:rsid w:val="772CB144"/>
    <w:rsid w:val="77391BE5"/>
    <w:rsid w:val="773F55A1"/>
    <w:rsid w:val="774352F5"/>
    <w:rsid w:val="77549E88"/>
    <w:rsid w:val="77666145"/>
    <w:rsid w:val="777DEF0C"/>
    <w:rsid w:val="777E3E61"/>
    <w:rsid w:val="778ECCB8"/>
    <w:rsid w:val="779F50AE"/>
    <w:rsid w:val="77AE185C"/>
    <w:rsid w:val="77B75D3C"/>
    <w:rsid w:val="77D2C207"/>
    <w:rsid w:val="77D65345"/>
    <w:rsid w:val="77D9E8E5"/>
    <w:rsid w:val="77E1B01F"/>
    <w:rsid w:val="77E5AFA5"/>
    <w:rsid w:val="78127041"/>
    <w:rsid w:val="782554B8"/>
    <w:rsid w:val="784C6C5A"/>
    <w:rsid w:val="7854E794"/>
    <w:rsid w:val="7864A2F5"/>
    <w:rsid w:val="78805279"/>
    <w:rsid w:val="78893F57"/>
    <w:rsid w:val="7890438F"/>
    <w:rsid w:val="7891D40D"/>
    <w:rsid w:val="78B61F7F"/>
    <w:rsid w:val="78C14A79"/>
    <w:rsid w:val="78C4BC2E"/>
    <w:rsid w:val="78C6CEFD"/>
    <w:rsid w:val="78C7CE57"/>
    <w:rsid w:val="78DACC70"/>
    <w:rsid w:val="78ECF85C"/>
    <w:rsid w:val="790255C3"/>
    <w:rsid w:val="791CCE94"/>
    <w:rsid w:val="792C0471"/>
    <w:rsid w:val="793404AB"/>
    <w:rsid w:val="7937E6B1"/>
    <w:rsid w:val="79466CB3"/>
    <w:rsid w:val="794BACCC"/>
    <w:rsid w:val="7953376D"/>
    <w:rsid w:val="79821A63"/>
    <w:rsid w:val="79AF3FBB"/>
    <w:rsid w:val="79B30F6B"/>
    <w:rsid w:val="79B32018"/>
    <w:rsid w:val="79D12DA4"/>
    <w:rsid w:val="79E53829"/>
    <w:rsid w:val="79FB7C9D"/>
    <w:rsid w:val="7A0B437D"/>
    <w:rsid w:val="7A13F70D"/>
    <w:rsid w:val="7A1BB44C"/>
    <w:rsid w:val="7A395324"/>
    <w:rsid w:val="7A439891"/>
    <w:rsid w:val="7A464810"/>
    <w:rsid w:val="7A485865"/>
    <w:rsid w:val="7A787EBE"/>
    <w:rsid w:val="7A7C74B0"/>
    <w:rsid w:val="7A9ACB90"/>
    <w:rsid w:val="7AA660DE"/>
    <w:rsid w:val="7AC5CC10"/>
    <w:rsid w:val="7AD2A23E"/>
    <w:rsid w:val="7B0BB6ED"/>
    <w:rsid w:val="7B1ABA73"/>
    <w:rsid w:val="7B237CA9"/>
    <w:rsid w:val="7B2BDC6F"/>
    <w:rsid w:val="7B44F111"/>
    <w:rsid w:val="7B45BFA8"/>
    <w:rsid w:val="7B52A9C3"/>
    <w:rsid w:val="7B541672"/>
    <w:rsid w:val="7B5EDF66"/>
    <w:rsid w:val="7B80056E"/>
    <w:rsid w:val="7B84AFEA"/>
    <w:rsid w:val="7B9B531F"/>
    <w:rsid w:val="7BA1EE58"/>
    <w:rsid w:val="7BAC6C1C"/>
    <w:rsid w:val="7BAF159A"/>
    <w:rsid w:val="7BB920BC"/>
    <w:rsid w:val="7BC2DC26"/>
    <w:rsid w:val="7BCE3152"/>
    <w:rsid w:val="7BE0212C"/>
    <w:rsid w:val="7C2CF4D5"/>
    <w:rsid w:val="7C2E79D3"/>
    <w:rsid w:val="7C2F28D1"/>
    <w:rsid w:val="7C33C7DF"/>
    <w:rsid w:val="7C33CF88"/>
    <w:rsid w:val="7C3F62E4"/>
    <w:rsid w:val="7C4C4AD2"/>
    <w:rsid w:val="7C50A2BF"/>
    <w:rsid w:val="7C514311"/>
    <w:rsid w:val="7C5D0AC9"/>
    <w:rsid w:val="7C86FE67"/>
    <w:rsid w:val="7CA44ADD"/>
    <w:rsid w:val="7CA66402"/>
    <w:rsid w:val="7CAAA5E8"/>
    <w:rsid w:val="7CC9D2CF"/>
    <w:rsid w:val="7CDD23D3"/>
    <w:rsid w:val="7CFA4E25"/>
    <w:rsid w:val="7D092CA8"/>
    <w:rsid w:val="7D0A8535"/>
    <w:rsid w:val="7D1BDBC8"/>
    <w:rsid w:val="7D2D91A9"/>
    <w:rsid w:val="7D3B240C"/>
    <w:rsid w:val="7D40A067"/>
    <w:rsid w:val="7D4BEA39"/>
    <w:rsid w:val="7D7174F4"/>
    <w:rsid w:val="7D7A5A23"/>
    <w:rsid w:val="7D8DC90C"/>
    <w:rsid w:val="7D97E8E4"/>
    <w:rsid w:val="7D9DDC19"/>
    <w:rsid w:val="7DA068FA"/>
    <w:rsid w:val="7DACBC61"/>
    <w:rsid w:val="7DB36BBF"/>
    <w:rsid w:val="7DB3DF4D"/>
    <w:rsid w:val="7DD80449"/>
    <w:rsid w:val="7DEDE47A"/>
    <w:rsid w:val="7E03AA27"/>
    <w:rsid w:val="7E091773"/>
    <w:rsid w:val="7E261BB5"/>
    <w:rsid w:val="7E307C1B"/>
    <w:rsid w:val="7E3D17F0"/>
    <w:rsid w:val="7E416D61"/>
    <w:rsid w:val="7E544C77"/>
    <w:rsid w:val="7E685EFF"/>
    <w:rsid w:val="7E7F74B5"/>
    <w:rsid w:val="7E7FEB4A"/>
    <w:rsid w:val="7E9B377E"/>
    <w:rsid w:val="7E9DC434"/>
    <w:rsid w:val="7EB860D4"/>
    <w:rsid w:val="7EED2670"/>
    <w:rsid w:val="7EF33DC9"/>
    <w:rsid w:val="7F3FCCE3"/>
    <w:rsid w:val="7F6E399D"/>
    <w:rsid w:val="7F70F863"/>
    <w:rsid w:val="7F91BE2A"/>
    <w:rsid w:val="7F9F4F42"/>
    <w:rsid w:val="7FAA98BB"/>
    <w:rsid w:val="7FB21861"/>
    <w:rsid w:val="7FB38852"/>
    <w:rsid w:val="7FC8869F"/>
    <w:rsid w:val="7FD3C06D"/>
    <w:rsid w:val="7FD6523B"/>
    <w:rsid w:val="7FE8F994"/>
    <w:rsid w:val="7FEAE5A4"/>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8420B"/>
  <w15:docId w15:val="{34114EE5-7D79-49F7-A114-EDD07E7E0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62F"/>
    <w:pPr>
      <w:jc w:val="both"/>
    </w:pPr>
    <w:rPr>
      <w:rFonts w:ascii="Times New Roman" w:hAnsi="Times New Roman"/>
      <w:sz w:val="24"/>
    </w:rPr>
  </w:style>
  <w:style w:type="paragraph" w:styleId="Ttulo1">
    <w:name w:val="heading 1"/>
    <w:basedOn w:val="Normal"/>
    <w:next w:val="Normal"/>
    <w:link w:val="Ttulo1Char"/>
    <w:uiPriority w:val="9"/>
    <w:qFormat/>
    <w:rsid w:val="6882E451"/>
    <w:pPr>
      <w:keepNext/>
      <w:numPr>
        <w:numId w:val="19"/>
      </w:numPr>
      <w:spacing w:before="240" w:after="200" w:line="360" w:lineRule="auto"/>
      <w:outlineLvl w:val="0"/>
    </w:pPr>
    <w:rPr>
      <w:rFonts w:eastAsiaTheme="majorEastAsia" w:cs="Times New Roman"/>
      <w:b/>
      <w:bCs/>
      <w:sz w:val="36"/>
      <w:szCs w:val="36"/>
    </w:rPr>
  </w:style>
  <w:style w:type="paragraph" w:styleId="Ttulo2">
    <w:name w:val="heading 2"/>
    <w:basedOn w:val="Ttulo1"/>
    <w:next w:val="Normal"/>
    <w:link w:val="Ttulo2Char"/>
    <w:uiPriority w:val="9"/>
    <w:unhideWhenUsed/>
    <w:qFormat/>
    <w:rsid w:val="359C4261"/>
    <w:pPr>
      <w:numPr>
        <w:ilvl w:val="1"/>
      </w:numPr>
      <w:spacing w:after="60"/>
      <w:outlineLvl w:val="1"/>
    </w:pPr>
    <w:rPr>
      <w:sz w:val="32"/>
      <w:szCs w:val="32"/>
    </w:rPr>
  </w:style>
  <w:style w:type="paragraph" w:styleId="Ttulo3">
    <w:name w:val="heading 3"/>
    <w:basedOn w:val="Normal"/>
    <w:next w:val="Normal"/>
    <w:link w:val="Ttulo3Char"/>
    <w:uiPriority w:val="9"/>
    <w:unhideWhenUsed/>
    <w:qFormat/>
    <w:rsid w:val="00924661"/>
    <w:pPr>
      <w:keepNext/>
      <w:numPr>
        <w:ilvl w:val="2"/>
        <w:numId w:val="19"/>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har"/>
    <w:uiPriority w:val="9"/>
    <w:semiHidden/>
    <w:unhideWhenUsed/>
    <w:qFormat/>
    <w:rsid w:val="00924661"/>
    <w:pPr>
      <w:keepNext/>
      <w:numPr>
        <w:ilvl w:val="3"/>
        <w:numId w:val="19"/>
      </w:numPr>
      <w:spacing w:before="240" w:after="60"/>
      <w:outlineLvl w:val="3"/>
    </w:pPr>
    <w:rPr>
      <w:rFonts w:cstheme="majorBidi"/>
      <w:b/>
      <w:bCs/>
      <w:sz w:val="28"/>
      <w:szCs w:val="28"/>
    </w:rPr>
  </w:style>
  <w:style w:type="paragraph" w:styleId="Ttulo5">
    <w:name w:val="heading 5"/>
    <w:basedOn w:val="Normal"/>
    <w:next w:val="Normal"/>
    <w:link w:val="Ttulo5Char"/>
    <w:uiPriority w:val="9"/>
    <w:semiHidden/>
    <w:unhideWhenUsed/>
    <w:qFormat/>
    <w:rsid w:val="00924661"/>
    <w:pPr>
      <w:numPr>
        <w:ilvl w:val="4"/>
        <w:numId w:val="19"/>
      </w:numPr>
      <w:spacing w:before="240" w:after="60"/>
      <w:outlineLvl w:val="4"/>
    </w:pPr>
    <w:rPr>
      <w:rFonts w:cstheme="majorBidi"/>
      <w:b/>
      <w:bCs/>
      <w:i/>
      <w:iCs/>
      <w:sz w:val="26"/>
      <w:szCs w:val="26"/>
    </w:rPr>
  </w:style>
  <w:style w:type="paragraph" w:styleId="Ttulo6">
    <w:name w:val="heading 6"/>
    <w:basedOn w:val="Normal"/>
    <w:next w:val="Normal"/>
    <w:link w:val="Ttulo6Char"/>
    <w:uiPriority w:val="9"/>
    <w:semiHidden/>
    <w:unhideWhenUsed/>
    <w:qFormat/>
    <w:rsid w:val="00924661"/>
    <w:pPr>
      <w:numPr>
        <w:ilvl w:val="5"/>
        <w:numId w:val="19"/>
      </w:numPr>
      <w:spacing w:before="240" w:after="60"/>
      <w:outlineLvl w:val="5"/>
    </w:pPr>
    <w:rPr>
      <w:rFonts w:cstheme="majorBidi"/>
      <w:b/>
      <w:bCs/>
      <w:sz w:val="22"/>
      <w:szCs w:val="22"/>
    </w:rPr>
  </w:style>
  <w:style w:type="paragraph" w:styleId="Ttulo7">
    <w:name w:val="heading 7"/>
    <w:basedOn w:val="Normal"/>
    <w:next w:val="Normal"/>
    <w:link w:val="Ttulo7Char"/>
    <w:uiPriority w:val="9"/>
    <w:semiHidden/>
    <w:unhideWhenUsed/>
    <w:qFormat/>
    <w:rsid w:val="00924661"/>
    <w:pPr>
      <w:numPr>
        <w:ilvl w:val="6"/>
        <w:numId w:val="19"/>
      </w:numPr>
      <w:spacing w:before="240" w:after="60"/>
      <w:outlineLvl w:val="6"/>
    </w:pPr>
    <w:rPr>
      <w:rFonts w:cstheme="majorBidi"/>
    </w:rPr>
  </w:style>
  <w:style w:type="paragraph" w:styleId="Ttulo8">
    <w:name w:val="heading 8"/>
    <w:basedOn w:val="Normal"/>
    <w:next w:val="Normal"/>
    <w:link w:val="Ttulo8Char"/>
    <w:uiPriority w:val="9"/>
    <w:semiHidden/>
    <w:unhideWhenUsed/>
    <w:qFormat/>
    <w:rsid w:val="00924661"/>
    <w:pPr>
      <w:numPr>
        <w:ilvl w:val="7"/>
        <w:numId w:val="19"/>
      </w:numPr>
      <w:spacing w:before="240" w:after="60"/>
      <w:outlineLvl w:val="7"/>
    </w:pPr>
    <w:rPr>
      <w:rFonts w:cstheme="majorBidi"/>
      <w:i/>
      <w:iCs/>
    </w:rPr>
  </w:style>
  <w:style w:type="paragraph" w:styleId="Ttulo9">
    <w:name w:val="heading 9"/>
    <w:basedOn w:val="Normal"/>
    <w:next w:val="Normal"/>
    <w:link w:val="Ttulo9Char"/>
    <w:uiPriority w:val="9"/>
    <w:semiHidden/>
    <w:unhideWhenUsed/>
    <w:qFormat/>
    <w:rsid w:val="00924661"/>
    <w:pPr>
      <w:numPr>
        <w:ilvl w:val="8"/>
        <w:numId w:val="19"/>
      </w:numPr>
      <w:spacing w:before="240" w:after="60"/>
      <w:outlineLvl w:val="8"/>
    </w:pPr>
    <w:rPr>
      <w:rFonts w:asciiTheme="majorHAnsi" w:eastAsiaTheme="majorEastAsia" w:hAnsiTheme="majorHAnsi" w:cstheme="majorBidi"/>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4676F"/>
    <w:rPr>
      <w:rFonts w:ascii="Times New Roman" w:eastAsiaTheme="majorEastAsia" w:hAnsi="Times New Roman" w:cs="Times New Roman"/>
      <w:b/>
      <w:bCs/>
      <w:sz w:val="36"/>
      <w:szCs w:val="36"/>
    </w:rPr>
  </w:style>
  <w:style w:type="character" w:customStyle="1" w:styleId="Ttulo2Char">
    <w:name w:val="Título 2 Char"/>
    <w:basedOn w:val="Fontepargpadro"/>
    <w:link w:val="Ttulo2"/>
    <w:uiPriority w:val="9"/>
    <w:rsid w:val="0044676F"/>
    <w:rPr>
      <w:rFonts w:ascii="Times New Roman" w:eastAsiaTheme="majorEastAsia" w:hAnsi="Times New Roman" w:cs="Times New Roman"/>
      <w:b/>
      <w:bCs/>
      <w:sz w:val="32"/>
      <w:szCs w:val="32"/>
    </w:rPr>
  </w:style>
  <w:style w:type="character" w:customStyle="1" w:styleId="Ttulo3Char">
    <w:name w:val="Título 3 Char"/>
    <w:basedOn w:val="Fontepargpadro"/>
    <w:link w:val="Ttulo3"/>
    <w:uiPriority w:val="9"/>
    <w:rsid w:val="00F6767B"/>
    <w:rPr>
      <w:rFonts w:asciiTheme="majorHAnsi" w:eastAsiaTheme="majorEastAsia" w:hAnsiTheme="majorHAnsi" w:cstheme="majorBidi"/>
      <w:b/>
      <w:bCs/>
      <w:sz w:val="26"/>
      <w:szCs w:val="26"/>
    </w:rPr>
  </w:style>
  <w:style w:type="character" w:customStyle="1" w:styleId="Ttulo4Char">
    <w:name w:val="Título 4 Char"/>
    <w:basedOn w:val="Fontepargpadro"/>
    <w:link w:val="Ttulo4"/>
    <w:uiPriority w:val="9"/>
    <w:semiHidden/>
    <w:rsid w:val="00F6767B"/>
    <w:rPr>
      <w:rFonts w:ascii="Times New Roman" w:hAnsi="Times New Roman" w:cstheme="majorBidi"/>
      <w:b/>
      <w:bCs/>
      <w:sz w:val="28"/>
      <w:szCs w:val="28"/>
    </w:rPr>
  </w:style>
  <w:style w:type="character" w:customStyle="1" w:styleId="Ttulo5Char">
    <w:name w:val="Título 5 Char"/>
    <w:basedOn w:val="Fontepargpadro"/>
    <w:link w:val="Ttulo5"/>
    <w:uiPriority w:val="9"/>
    <w:semiHidden/>
    <w:rsid w:val="00F6767B"/>
    <w:rPr>
      <w:rFonts w:ascii="Times New Roman" w:hAnsi="Times New Roman" w:cstheme="majorBidi"/>
      <w:b/>
      <w:bCs/>
      <w:i/>
      <w:iCs/>
      <w:sz w:val="26"/>
      <w:szCs w:val="26"/>
    </w:rPr>
  </w:style>
  <w:style w:type="character" w:customStyle="1" w:styleId="Ttulo6Char">
    <w:name w:val="Título 6 Char"/>
    <w:basedOn w:val="Fontepargpadro"/>
    <w:link w:val="Ttulo6"/>
    <w:uiPriority w:val="9"/>
    <w:semiHidden/>
    <w:rsid w:val="00F6767B"/>
    <w:rPr>
      <w:rFonts w:ascii="Times New Roman" w:hAnsi="Times New Roman" w:cstheme="majorBidi"/>
      <w:b/>
      <w:bCs/>
      <w:sz w:val="22"/>
      <w:szCs w:val="22"/>
    </w:rPr>
  </w:style>
  <w:style w:type="character" w:customStyle="1" w:styleId="Ttulo7Char">
    <w:name w:val="Título 7 Char"/>
    <w:basedOn w:val="Fontepargpadro"/>
    <w:link w:val="Ttulo7"/>
    <w:uiPriority w:val="9"/>
    <w:semiHidden/>
    <w:rsid w:val="00F6767B"/>
    <w:rPr>
      <w:rFonts w:ascii="Times New Roman" w:hAnsi="Times New Roman" w:cstheme="majorBidi"/>
      <w:sz w:val="24"/>
    </w:rPr>
  </w:style>
  <w:style w:type="character" w:customStyle="1" w:styleId="Ttulo8Char">
    <w:name w:val="Título 8 Char"/>
    <w:basedOn w:val="Fontepargpadro"/>
    <w:link w:val="Ttulo8"/>
    <w:uiPriority w:val="9"/>
    <w:semiHidden/>
    <w:rsid w:val="00F6767B"/>
    <w:rPr>
      <w:rFonts w:ascii="Times New Roman" w:hAnsi="Times New Roman" w:cstheme="majorBidi"/>
      <w:i/>
      <w:iCs/>
      <w:sz w:val="24"/>
    </w:rPr>
  </w:style>
  <w:style w:type="character" w:customStyle="1" w:styleId="Ttulo9Char">
    <w:name w:val="Título 9 Char"/>
    <w:basedOn w:val="Fontepargpadro"/>
    <w:link w:val="Ttulo9"/>
    <w:uiPriority w:val="9"/>
    <w:semiHidden/>
    <w:rsid w:val="00F6767B"/>
    <w:rPr>
      <w:rFonts w:asciiTheme="majorHAnsi" w:eastAsiaTheme="majorEastAsia" w:hAnsiTheme="majorHAnsi" w:cstheme="majorBidi"/>
      <w:sz w:val="22"/>
      <w:szCs w:val="22"/>
    </w:rPr>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har"/>
    <w:uiPriority w:val="10"/>
    <w:qFormat/>
    <w:rsid w:val="0082342C"/>
    <w:pPr>
      <w:jc w:val="center"/>
    </w:pPr>
    <w:rPr>
      <w:rFonts w:cs="Times New Roman"/>
      <w:b/>
      <w:szCs w:val="24"/>
    </w:rPr>
  </w:style>
  <w:style w:type="character" w:customStyle="1" w:styleId="TtuloChar">
    <w:name w:val="Título Char"/>
    <w:basedOn w:val="Fontepargpadro"/>
    <w:link w:val="Ttulo"/>
    <w:uiPriority w:val="10"/>
    <w:rsid w:val="0082342C"/>
    <w:rPr>
      <w:rFonts w:ascii="Times New Roman" w:hAnsi="Times New Roman" w:cs="Times New Roman"/>
      <w:b/>
      <w:sz w:val="24"/>
      <w:szCs w:val="24"/>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PargrafodaLista">
    <w:name w:val="List Paragraph"/>
    <w:uiPriority w:val="34"/>
    <w:qFormat/>
    <w:rsid w:val="00ED3D7F"/>
    <w:pPr>
      <w:spacing w:after="200" w:line="360" w:lineRule="auto"/>
      <w:contextualSpacing/>
      <w:mirrorIndents/>
      <w:jc w:val="both"/>
    </w:pPr>
    <w:rPr>
      <w:rFonts w:ascii="Times New Roman" w:hAnsi="Times New Roman" w:cs="Times New Roman"/>
      <w:sz w:val="24"/>
      <w:szCs w:val="24"/>
    </w:rPr>
  </w:style>
  <w:style w:type="paragraph" w:styleId="Textodebalo">
    <w:name w:val="Balloon Text"/>
    <w:basedOn w:val="Normal"/>
    <w:link w:val="TextodebaloChar"/>
    <w:uiPriority w:val="99"/>
    <w:semiHidden/>
    <w:unhideWhenUsed/>
    <w:rsid w:val="00D53037"/>
    <w:rPr>
      <w:rFonts w:ascii="Lucida Grande" w:hAnsi="Lucida Grande" w:cs="Lucida Grande"/>
      <w:sz w:val="18"/>
      <w:szCs w:val="18"/>
    </w:rPr>
  </w:style>
  <w:style w:type="character" w:customStyle="1" w:styleId="TextodebaloChar">
    <w:name w:val="Texto de balão Char"/>
    <w:basedOn w:val="Fontepargpadro"/>
    <w:link w:val="Textodebalo"/>
    <w:uiPriority w:val="99"/>
    <w:semiHidden/>
    <w:rsid w:val="00D53037"/>
    <w:rPr>
      <w:rFonts w:ascii="Lucida Grande" w:hAnsi="Lucida Grande" w:cs="Lucida Grande"/>
      <w:sz w:val="18"/>
      <w:szCs w:val="18"/>
    </w:rPr>
  </w:style>
  <w:style w:type="paragraph" w:styleId="CabealhodoSumrio">
    <w:name w:val="TOC Heading"/>
    <w:basedOn w:val="Ttulo1"/>
    <w:next w:val="Normal"/>
    <w:uiPriority w:val="39"/>
    <w:unhideWhenUsed/>
    <w:qFormat/>
    <w:rsid w:val="359C4261"/>
  </w:style>
  <w:style w:type="paragraph" w:styleId="Sumrio1">
    <w:name w:val="toc 1"/>
    <w:basedOn w:val="Normal"/>
    <w:next w:val="Normal"/>
    <w:autoRedefine/>
    <w:uiPriority w:val="39"/>
    <w:unhideWhenUsed/>
    <w:rsid w:val="00A12272"/>
    <w:pPr>
      <w:spacing w:before="120" w:after="240"/>
      <w:jc w:val="left"/>
    </w:pPr>
    <w:rPr>
      <w:b/>
      <w:bCs/>
      <w:caps/>
      <w:sz w:val="20"/>
    </w:rPr>
  </w:style>
  <w:style w:type="paragraph" w:styleId="Sumrio2">
    <w:name w:val="toc 2"/>
    <w:basedOn w:val="Normal"/>
    <w:next w:val="Normal"/>
    <w:autoRedefine/>
    <w:uiPriority w:val="39"/>
    <w:unhideWhenUsed/>
    <w:rsid w:val="000F1D71"/>
    <w:pPr>
      <w:ind w:left="240"/>
      <w:jc w:val="left"/>
    </w:pPr>
    <w:rPr>
      <w:smallCaps/>
      <w:sz w:val="20"/>
    </w:rPr>
  </w:style>
  <w:style w:type="paragraph" w:styleId="Sumrio3">
    <w:name w:val="toc 3"/>
    <w:basedOn w:val="Normal"/>
    <w:next w:val="Normal"/>
    <w:autoRedefine/>
    <w:uiPriority w:val="39"/>
    <w:unhideWhenUsed/>
    <w:rsid w:val="00D22328"/>
    <w:pPr>
      <w:ind w:left="480"/>
      <w:jc w:val="left"/>
    </w:pPr>
    <w:rPr>
      <w:rFonts w:asciiTheme="minorHAnsi" w:hAnsiTheme="minorHAnsi"/>
      <w:i/>
      <w:iCs/>
      <w:sz w:val="20"/>
    </w:rPr>
  </w:style>
  <w:style w:type="paragraph" w:styleId="Sumrio4">
    <w:name w:val="toc 4"/>
    <w:basedOn w:val="Normal"/>
    <w:next w:val="Normal"/>
    <w:autoRedefine/>
    <w:uiPriority w:val="39"/>
    <w:semiHidden/>
    <w:unhideWhenUsed/>
    <w:rsid w:val="00D22328"/>
    <w:pPr>
      <w:ind w:left="720"/>
      <w:jc w:val="left"/>
    </w:pPr>
    <w:rPr>
      <w:rFonts w:asciiTheme="minorHAnsi" w:hAnsiTheme="minorHAnsi"/>
      <w:sz w:val="18"/>
      <w:szCs w:val="18"/>
    </w:rPr>
  </w:style>
  <w:style w:type="paragraph" w:styleId="Sumrio5">
    <w:name w:val="toc 5"/>
    <w:basedOn w:val="Normal"/>
    <w:next w:val="Normal"/>
    <w:autoRedefine/>
    <w:uiPriority w:val="39"/>
    <w:semiHidden/>
    <w:unhideWhenUsed/>
    <w:rsid w:val="00D22328"/>
    <w:pPr>
      <w:ind w:left="960"/>
      <w:jc w:val="left"/>
    </w:pPr>
    <w:rPr>
      <w:rFonts w:asciiTheme="minorHAnsi" w:hAnsiTheme="minorHAnsi"/>
      <w:sz w:val="18"/>
      <w:szCs w:val="18"/>
    </w:rPr>
  </w:style>
  <w:style w:type="paragraph" w:styleId="Sumrio6">
    <w:name w:val="toc 6"/>
    <w:basedOn w:val="Normal"/>
    <w:next w:val="Normal"/>
    <w:autoRedefine/>
    <w:uiPriority w:val="39"/>
    <w:semiHidden/>
    <w:unhideWhenUsed/>
    <w:rsid w:val="00D22328"/>
    <w:pPr>
      <w:ind w:left="1200"/>
      <w:jc w:val="left"/>
    </w:pPr>
    <w:rPr>
      <w:rFonts w:asciiTheme="minorHAnsi" w:hAnsiTheme="minorHAnsi"/>
      <w:sz w:val="18"/>
      <w:szCs w:val="18"/>
    </w:rPr>
  </w:style>
  <w:style w:type="paragraph" w:styleId="Sumrio7">
    <w:name w:val="toc 7"/>
    <w:basedOn w:val="Normal"/>
    <w:next w:val="Normal"/>
    <w:autoRedefine/>
    <w:uiPriority w:val="39"/>
    <w:semiHidden/>
    <w:unhideWhenUsed/>
    <w:rsid w:val="00D22328"/>
    <w:pPr>
      <w:ind w:left="1440"/>
      <w:jc w:val="left"/>
    </w:pPr>
    <w:rPr>
      <w:rFonts w:asciiTheme="minorHAnsi" w:hAnsiTheme="minorHAnsi"/>
      <w:sz w:val="18"/>
      <w:szCs w:val="18"/>
    </w:rPr>
  </w:style>
  <w:style w:type="paragraph" w:styleId="Sumrio8">
    <w:name w:val="toc 8"/>
    <w:basedOn w:val="Normal"/>
    <w:next w:val="Normal"/>
    <w:autoRedefine/>
    <w:uiPriority w:val="39"/>
    <w:semiHidden/>
    <w:unhideWhenUsed/>
    <w:rsid w:val="00D22328"/>
    <w:pPr>
      <w:ind w:left="1680"/>
      <w:jc w:val="left"/>
    </w:pPr>
    <w:rPr>
      <w:rFonts w:asciiTheme="minorHAnsi" w:hAnsiTheme="minorHAnsi"/>
      <w:sz w:val="18"/>
      <w:szCs w:val="18"/>
    </w:rPr>
  </w:style>
  <w:style w:type="paragraph" w:styleId="Sumrio9">
    <w:name w:val="toc 9"/>
    <w:basedOn w:val="Normal"/>
    <w:next w:val="Normal"/>
    <w:autoRedefine/>
    <w:uiPriority w:val="39"/>
    <w:semiHidden/>
    <w:unhideWhenUsed/>
    <w:rsid w:val="00D22328"/>
    <w:pPr>
      <w:ind w:left="1920"/>
      <w:jc w:val="left"/>
    </w:pPr>
    <w:rPr>
      <w:rFonts w:asciiTheme="minorHAnsi" w:hAnsiTheme="minorHAnsi"/>
      <w:sz w:val="18"/>
      <w:szCs w:val="18"/>
    </w:rPr>
  </w:style>
  <w:style w:type="table" w:styleId="Tabelacomgrade">
    <w:name w:val="Table Grid"/>
    <w:basedOn w:val="Tabelanormal"/>
    <w:uiPriority w:val="59"/>
    <w:rsid w:val="00615812"/>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rsid w:val="00615812"/>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4343F"/>
    <w:rPr>
      <w:color w:val="0000FF" w:themeColor="hyperlink"/>
      <w:u w:val="single"/>
    </w:rPr>
  </w:style>
  <w:style w:type="paragraph" w:styleId="Reviso">
    <w:name w:val="Revision"/>
    <w:hidden/>
    <w:uiPriority w:val="99"/>
    <w:semiHidden/>
    <w:rsid w:val="00082F52"/>
  </w:style>
  <w:style w:type="character" w:styleId="TextodoEspaoReservado">
    <w:name w:val="Placeholder Text"/>
    <w:basedOn w:val="Fontepargpadro"/>
    <w:uiPriority w:val="99"/>
    <w:semiHidden/>
    <w:rsid w:val="008C6794"/>
    <w:rPr>
      <w:color w:val="808080"/>
    </w:rPr>
  </w:style>
  <w:style w:type="paragraph" w:styleId="Legenda">
    <w:name w:val="caption"/>
    <w:basedOn w:val="Normal"/>
    <w:next w:val="Normal"/>
    <w:uiPriority w:val="35"/>
    <w:unhideWhenUsed/>
    <w:rsid w:val="00A5587D"/>
    <w:pPr>
      <w:spacing w:after="240" w:line="360" w:lineRule="auto"/>
    </w:pPr>
    <w:rPr>
      <w:b/>
      <w:bCs/>
      <w:color w:val="404040" w:themeColor="text1" w:themeTint="BF"/>
      <w:sz w:val="20"/>
    </w:rPr>
  </w:style>
  <w:style w:type="paragraph" w:styleId="Subttulo">
    <w:name w:val="Subtitle"/>
    <w:basedOn w:val="Normal"/>
    <w:next w:val="Normal"/>
    <w:link w:val="SubttuloChar"/>
    <w:uiPriority w:val="11"/>
    <w:qFormat/>
    <w:pPr>
      <w:spacing w:after="60"/>
      <w:jc w:val="center"/>
    </w:pPr>
    <w:rPr>
      <w:rFonts w:ascii="Calibri" w:eastAsia="Calibri" w:hAnsi="Calibri" w:cs="Calibri"/>
    </w:rPr>
  </w:style>
  <w:style w:type="character" w:customStyle="1" w:styleId="SubttuloChar">
    <w:name w:val="Subtítulo Char"/>
    <w:basedOn w:val="Fontepargpadro"/>
    <w:link w:val="Subttulo"/>
    <w:uiPriority w:val="11"/>
    <w:rsid w:val="00F6767B"/>
    <w:rPr>
      <w:rFonts w:asciiTheme="majorHAnsi" w:eastAsiaTheme="majorEastAsia" w:hAnsiTheme="majorHAnsi"/>
      <w:sz w:val="24"/>
      <w:szCs w:val="24"/>
    </w:rPr>
  </w:style>
  <w:style w:type="character" w:styleId="Forte">
    <w:name w:val="Strong"/>
    <w:basedOn w:val="Fontepargpadro"/>
    <w:uiPriority w:val="22"/>
    <w:qFormat/>
    <w:rsid w:val="00F6767B"/>
    <w:rPr>
      <w:b/>
      <w:bCs/>
    </w:rPr>
  </w:style>
  <w:style w:type="character" w:styleId="nfase">
    <w:name w:val="Emphasis"/>
    <w:basedOn w:val="Fontepargpadro"/>
    <w:uiPriority w:val="20"/>
    <w:qFormat/>
    <w:rsid w:val="00F6767B"/>
    <w:rPr>
      <w:rFonts w:asciiTheme="minorHAnsi" w:hAnsiTheme="minorHAnsi"/>
      <w:b/>
      <w:i/>
      <w:iCs/>
    </w:rPr>
  </w:style>
  <w:style w:type="paragraph" w:styleId="SemEspaamento">
    <w:name w:val="No Spacing"/>
    <w:basedOn w:val="Normal"/>
    <w:uiPriority w:val="1"/>
    <w:rsid w:val="00F6767B"/>
    <w:rPr>
      <w:szCs w:val="32"/>
    </w:rPr>
  </w:style>
  <w:style w:type="paragraph" w:styleId="Citao">
    <w:name w:val="Quote"/>
    <w:basedOn w:val="Normal"/>
    <w:next w:val="Normal"/>
    <w:link w:val="CitaoChar"/>
    <w:uiPriority w:val="29"/>
    <w:qFormat/>
    <w:rsid w:val="00F6767B"/>
    <w:rPr>
      <w:rFonts w:cstheme="majorBidi"/>
      <w:i/>
    </w:rPr>
  </w:style>
  <w:style w:type="character" w:customStyle="1" w:styleId="CitaoChar">
    <w:name w:val="Citação Char"/>
    <w:basedOn w:val="Fontepargpadro"/>
    <w:link w:val="Citao"/>
    <w:uiPriority w:val="29"/>
    <w:rsid w:val="00F6767B"/>
    <w:rPr>
      <w:rFonts w:cstheme="majorBidi"/>
      <w:i/>
      <w:sz w:val="24"/>
      <w:szCs w:val="24"/>
    </w:rPr>
  </w:style>
  <w:style w:type="paragraph" w:styleId="CitaoIntensa">
    <w:name w:val="Intense Quote"/>
    <w:basedOn w:val="Normal"/>
    <w:next w:val="Normal"/>
    <w:link w:val="CitaoIntensaChar"/>
    <w:uiPriority w:val="30"/>
    <w:qFormat/>
    <w:rsid w:val="359C4261"/>
    <w:pPr>
      <w:ind w:left="720" w:right="720"/>
    </w:pPr>
    <w:rPr>
      <w:rFonts w:cstheme="majorBidi"/>
      <w:b/>
      <w:bCs/>
      <w:i/>
      <w:iCs/>
    </w:rPr>
  </w:style>
  <w:style w:type="character" w:customStyle="1" w:styleId="CitaoIntensaChar">
    <w:name w:val="Citação Intensa Char"/>
    <w:basedOn w:val="Fontepargpadro"/>
    <w:link w:val="CitaoIntensa"/>
    <w:uiPriority w:val="30"/>
    <w:rsid w:val="00F6767B"/>
    <w:rPr>
      <w:rFonts w:ascii="Times New Roman" w:hAnsi="Times New Roman" w:cstheme="majorBidi"/>
      <w:b/>
      <w:bCs/>
      <w:i/>
      <w:iCs/>
      <w:sz w:val="24"/>
    </w:rPr>
  </w:style>
  <w:style w:type="character" w:styleId="nfaseSutil">
    <w:name w:val="Subtle Emphasis"/>
    <w:uiPriority w:val="19"/>
    <w:qFormat/>
    <w:rsid w:val="00F6767B"/>
    <w:rPr>
      <w:i/>
      <w:color w:val="5A5A5A" w:themeColor="text1" w:themeTint="A5"/>
    </w:rPr>
  </w:style>
  <w:style w:type="character" w:styleId="nfaseIntensa">
    <w:name w:val="Intense Emphasis"/>
    <w:uiPriority w:val="21"/>
    <w:qFormat/>
    <w:rsid w:val="000F1D71"/>
    <w:rPr>
      <w:rFonts w:cs="Times New Roman"/>
      <w:b/>
      <w:bCs/>
      <w:szCs w:val="24"/>
      <w:u w:val="single"/>
    </w:rPr>
  </w:style>
  <w:style w:type="character" w:styleId="RefernciaSutil">
    <w:name w:val="Subtle Reference"/>
    <w:basedOn w:val="Fontepargpadro"/>
    <w:uiPriority w:val="31"/>
    <w:qFormat/>
    <w:rsid w:val="00F6767B"/>
    <w:rPr>
      <w:sz w:val="24"/>
      <w:szCs w:val="24"/>
      <w:u w:val="single"/>
    </w:rPr>
  </w:style>
  <w:style w:type="character" w:styleId="RefernciaIntensa">
    <w:name w:val="Intense Reference"/>
    <w:basedOn w:val="Fontepargpadro"/>
    <w:uiPriority w:val="32"/>
    <w:qFormat/>
    <w:rsid w:val="00F6767B"/>
    <w:rPr>
      <w:b/>
      <w:sz w:val="24"/>
      <w:u w:val="single"/>
    </w:rPr>
  </w:style>
  <w:style w:type="character" w:styleId="TtulodoLivro">
    <w:name w:val="Book Title"/>
    <w:basedOn w:val="Fontepargpadro"/>
    <w:uiPriority w:val="33"/>
    <w:qFormat/>
    <w:rsid w:val="00F6767B"/>
    <w:rPr>
      <w:rFonts w:asciiTheme="majorHAnsi" w:eastAsiaTheme="majorEastAsia" w:hAnsiTheme="majorHAnsi"/>
      <w:b/>
      <w:i/>
      <w:sz w:val="24"/>
      <w:szCs w:val="24"/>
    </w:rPr>
  </w:style>
  <w:style w:type="paragraph" w:styleId="Cabealho">
    <w:name w:val="header"/>
    <w:basedOn w:val="Normal"/>
    <w:link w:val="CabealhoChar"/>
    <w:uiPriority w:val="99"/>
    <w:unhideWhenUsed/>
    <w:rsid w:val="00AC103A"/>
    <w:pPr>
      <w:tabs>
        <w:tab w:val="center" w:pos="4680"/>
        <w:tab w:val="right" w:pos="9360"/>
      </w:tabs>
    </w:pPr>
  </w:style>
  <w:style w:type="character" w:customStyle="1" w:styleId="CabealhoChar">
    <w:name w:val="Cabeçalho Char"/>
    <w:basedOn w:val="Fontepargpadro"/>
    <w:link w:val="Cabealho"/>
    <w:uiPriority w:val="99"/>
    <w:rsid w:val="00AC103A"/>
    <w:rPr>
      <w:sz w:val="24"/>
      <w:szCs w:val="24"/>
    </w:rPr>
  </w:style>
  <w:style w:type="paragraph" w:styleId="Rodap">
    <w:name w:val="footer"/>
    <w:basedOn w:val="Normal"/>
    <w:link w:val="RodapChar"/>
    <w:uiPriority w:val="99"/>
    <w:unhideWhenUsed/>
    <w:rsid w:val="00AC103A"/>
    <w:pPr>
      <w:tabs>
        <w:tab w:val="center" w:pos="4680"/>
        <w:tab w:val="right" w:pos="9360"/>
      </w:tabs>
    </w:pPr>
  </w:style>
  <w:style w:type="character" w:customStyle="1" w:styleId="RodapChar">
    <w:name w:val="Rodapé Char"/>
    <w:basedOn w:val="Fontepargpadro"/>
    <w:link w:val="Rodap"/>
    <w:uiPriority w:val="99"/>
    <w:rsid w:val="00AC103A"/>
    <w:rPr>
      <w:sz w:val="24"/>
      <w:szCs w:val="24"/>
    </w:rPr>
  </w:style>
  <w:style w:type="character" w:customStyle="1" w:styleId="UnresolvedMention1">
    <w:name w:val="Unresolved Mention1"/>
    <w:basedOn w:val="Fontepargpadro"/>
    <w:uiPriority w:val="99"/>
    <w:semiHidden/>
    <w:unhideWhenUsed/>
    <w:rsid w:val="00245E07"/>
    <w:rPr>
      <w:color w:val="605E5C"/>
      <w:shd w:val="clear" w:color="auto" w:fill="E1DFDD"/>
    </w:rPr>
  </w:style>
  <w:style w:type="table" w:customStyle="1" w:styleId="a">
    <w:basedOn w:val="Tabelanormal"/>
    <w:tblPr>
      <w:tblStyleRowBandSize w:val="1"/>
      <w:tblStyleColBandSize w:val="1"/>
      <w:tblCellMar>
        <w:top w:w="100" w:type="dxa"/>
        <w:left w:w="100" w:type="dxa"/>
        <w:bottom w:w="100" w:type="dxa"/>
        <w:right w:w="100" w:type="dxa"/>
      </w:tblCellMar>
    </w:tblPr>
  </w:style>
  <w:style w:type="table" w:customStyle="1" w:styleId="a0">
    <w:basedOn w:val="Tabelanormal"/>
    <w:tblPr>
      <w:tblStyleRowBandSize w:val="1"/>
      <w:tblStyleColBandSize w:val="1"/>
      <w:tblCellMar>
        <w:top w:w="100" w:type="dxa"/>
        <w:left w:w="100" w:type="dxa"/>
        <w:bottom w:w="100" w:type="dxa"/>
        <w:right w:w="100" w:type="dxa"/>
      </w:tblCellMar>
    </w:tblPr>
  </w:style>
  <w:style w:type="table" w:customStyle="1" w:styleId="a1">
    <w:basedOn w:val="Tabelanormal"/>
    <w:tblPr>
      <w:tblStyleRowBandSize w:val="1"/>
      <w:tblStyleColBandSize w:val="1"/>
      <w:tblCellMar>
        <w:top w:w="100" w:type="dxa"/>
        <w:left w:w="100" w:type="dxa"/>
        <w:bottom w:w="100" w:type="dxa"/>
        <w:right w:w="100" w:type="dxa"/>
      </w:tblCellMar>
    </w:tblPr>
  </w:style>
  <w:style w:type="table" w:customStyle="1" w:styleId="a2">
    <w:basedOn w:val="Tabelanormal"/>
    <w:tblPr>
      <w:tblStyleRowBandSize w:val="1"/>
      <w:tblStyleColBandSize w:val="1"/>
      <w:tblCellMar>
        <w:top w:w="100" w:type="dxa"/>
        <w:left w:w="100" w:type="dxa"/>
        <w:bottom w:w="100" w:type="dxa"/>
        <w:right w:w="100" w:type="dxa"/>
      </w:tblCellMar>
    </w:tblPr>
  </w:style>
  <w:style w:type="character" w:customStyle="1" w:styleId="cs1-lock-free">
    <w:name w:val="cs1-lock-free"/>
    <w:basedOn w:val="Fontepargpadro"/>
    <w:rsid w:val="00BB795B"/>
  </w:style>
  <w:style w:type="table" w:customStyle="1" w:styleId="a3">
    <w:basedOn w:val="TableNormal3"/>
    <w:tblPr>
      <w:tblStyleRowBandSize w:val="1"/>
      <w:tblStyleColBandSize w:val="1"/>
      <w:tblCellMar>
        <w:left w:w="108" w:type="dxa"/>
        <w:right w:w="108" w:type="dxa"/>
      </w:tblCellMar>
    </w:tblPr>
  </w:style>
  <w:style w:type="table" w:customStyle="1" w:styleId="a4">
    <w:basedOn w:val="TableNormal3"/>
    <w:tblPr>
      <w:tblStyleRowBandSize w:val="1"/>
      <w:tblStyleColBandSize w:val="1"/>
      <w:tblCellMar>
        <w:top w:w="100" w:type="dxa"/>
        <w:left w:w="100" w:type="dxa"/>
        <w:bottom w:w="100" w:type="dxa"/>
        <w:right w:w="100" w:type="dxa"/>
      </w:tblCellMar>
    </w:tblPr>
  </w:style>
  <w:style w:type="table" w:customStyle="1" w:styleId="a5">
    <w:basedOn w:val="TableNormal3"/>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7435CF"/>
    <w:pPr>
      <w:spacing w:before="100" w:beforeAutospacing="1" w:after="100" w:afterAutospacing="1"/>
    </w:pPr>
    <w:rPr>
      <w:rFonts w:eastAsia="Times New Roman" w:cs="Times New Roman"/>
      <w:szCs w:val="24"/>
    </w:rPr>
  </w:style>
  <w:style w:type="character" w:styleId="HiperlinkVisitado">
    <w:name w:val="FollowedHyperlink"/>
    <w:basedOn w:val="Fontepargpadro"/>
    <w:uiPriority w:val="99"/>
    <w:semiHidden/>
    <w:unhideWhenUsed/>
    <w:rsid w:val="00016A05"/>
    <w:rPr>
      <w:color w:val="800080" w:themeColor="followedHyperlink"/>
      <w:u w:val="single"/>
    </w:rPr>
  </w:style>
  <w:style w:type="paragraph" w:customStyle="1" w:styleId="NoNumber">
    <w:name w:val="NoNumber"/>
    <w:uiPriority w:val="1"/>
    <w:rsid w:val="359C4261"/>
    <w:pPr>
      <w:spacing w:before="120" w:after="120" w:line="360" w:lineRule="auto"/>
    </w:pPr>
    <w:rPr>
      <w:rFonts w:ascii="Times New Roman" w:eastAsiaTheme="majorEastAsia" w:hAnsi="Times New Roman" w:cs="Times New Roman"/>
      <w:b/>
      <w:bCs/>
      <w:sz w:val="24"/>
      <w:szCs w:val="24"/>
    </w:rPr>
  </w:style>
  <w:style w:type="paragraph" w:customStyle="1" w:styleId="Resumo">
    <w:name w:val="Resumo"/>
    <w:basedOn w:val="Normal"/>
    <w:link w:val="ResumoChar"/>
    <w:qFormat/>
    <w:rsid w:val="002E0C7D"/>
    <w:pPr>
      <w:spacing w:after="320"/>
    </w:pPr>
    <w:rPr>
      <w:b/>
      <w:bCs/>
    </w:rPr>
  </w:style>
  <w:style w:type="character" w:customStyle="1" w:styleId="ResumoChar">
    <w:name w:val="Resumo Char"/>
    <w:basedOn w:val="Fontepargpadro"/>
    <w:link w:val="Resumo"/>
    <w:rsid w:val="002E0C7D"/>
    <w:rPr>
      <w:rFonts w:ascii="Times New Roman" w:hAnsi="Times New Roman"/>
      <w:b/>
      <w:bCs/>
      <w:sz w:val="24"/>
    </w:rPr>
  </w:style>
  <w:style w:type="character" w:styleId="MenoPendente">
    <w:name w:val="Unresolved Mention"/>
    <w:basedOn w:val="Fontepargpadro"/>
    <w:uiPriority w:val="99"/>
    <w:semiHidden/>
    <w:unhideWhenUsed/>
    <w:rsid w:val="009664F4"/>
    <w:rPr>
      <w:color w:val="605E5C"/>
      <w:shd w:val="clear" w:color="auto" w:fill="E1DFDD"/>
    </w:rPr>
  </w:style>
  <w:style w:type="paragraph" w:styleId="Bibliografia">
    <w:name w:val="Bibliography"/>
    <w:aliases w:val="Referências"/>
    <w:basedOn w:val="Normal"/>
    <w:next w:val="Normal"/>
    <w:uiPriority w:val="37"/>
    <w:unhideWhenUsed/>
    <w:rsid w:val="009F4679"/>
    <w:pPr>
      <w:spacing w:after="240"/>
    </w:pPr>
  </w:style>
  <w:style w:type="character" w:customStyle="1" w:styleId="CommentTextChar">
    <w:name w:val="Comment Text Char"/>
    <w:basedOn w:val="Fontepargpadro"/>
    <w:link w:val="CommentText1"/>
    <w:uiPriority w:val="99"/>
    <w:rsid w:val="009F16DE"/>
    <w:rPr>
      <w:rFonts w:ascii="Times New Roman" w:hAnsi="Times New Roman"/>
    </w:rPr>
  </w:style>
  <w:style w:type="character" w:customStyle="1" w:styleId="CommentReference10">
    <w:name w:val="Comment Reference10"/>
    <w:basedOn w:val="Fontepargpadro"/>
    <w:uiPriority w:val="99"/>
    <w:semiHidden/>
    <w:unhideWhenUsed/>
    <w:rsid w:val="009F16DE"/>
    <w:rPr>
      <w:sz w:val="16"/>
      <w:szCs w:val="16"/>
    </w:rPr>
  </w:style>
  <w:style w:type="paragraph" w:customStyle="1" w:styleId="CommentText10">
    <w:name w:val="Comment Text10"/>
    <w:basedOn w:val="Normal"/>
    <w:uiPriority w:val="99"/>
    <w:unhideWhenUsed/>
    <w:rsid w:val="009F16DE"/>
  </w:style>
  <w:style w:type="character" w:customStyle="1" w:styleId="CommentReference1">
    <w:name w:val="Comment Reference1"/>
    <w:basedOn w:val="Fontepargpadro"/>
    <w:uiPriority w:val="99"/>
    <w:semiHidden/>
    <w:unhideWhenUsed/>
    <w:rsid w:val="00210BFC"/>
    <w:rPr>
      <w:sz w:val="16"/>
      <w:szCs w:val="16"/>
    </w:rPr>
  </w:style>
  <w:style w:type="paragraph" w:customStyle="1" w:styleId="CommentText1">
    <w:name w:val="Comment Text1"/>
    <w:basedOn w:val="Normal"/>
    <w:link w:val="CommentTextChar"/>
    <w:uiPriority w:val="99"/>
    <w:semiHidden/>
    <w:unhideWhenUsed/>
    <w:rPr>
      <w:sz w:val="20"/>
    </w:rPr>
  </w:style>
  <w:style w:type="paragraph" w:styleId="Textodecomentrio">
    <w:name w:val="annotation text"/>
    <w:basedOn w:val="Normal"/>
    <w:link w:val="TextodecomentrioChar"/>
    <w:uiPriority w:val="99"/>
    <w:unhideWhenUsed/>
    <w:rPr>
      <w:sz w:val="20"/>
    </w:rPr>
  </w:style>
  <w:style w:type="character" w:customStyle="1" w:styleId="TextodecomentrioChar">
    <w:name w:val="Texto de comentário Char"/>
    <w:basedOn w:val="Fontepargpadro"/>
    <w:link w:val="Textodecomentrio"/>
    <w:uiPriority w:val="99"/>
    <w:rPr>
      <w:rFonts w:ascii="Times New Roman" w:hAnsi="Times New Roman"/>
    </w:rPr>
  </w:style>
  <w:style w:type="character" w:styleId="Refdecomentrio">
    <w:name w:val="annotation reference"/>
    <w:basedOn w:val="Fontepargpadro"/>
    <w:uiPriority w:val="99"/>
    <w:semiHidden/>
    <w:unhideWhenUsed/>
    <w:rPr>
      <w:sz w:val="16"/>
      <w:szCs w:val="16"/>
    </w:rPr>
  </w:style>
  <w:style w:type="paragraph" w:customStyle="1" w:styleId="isselectedend">
    <w:name w:val="isselectedend"/>
    <w:basedOn w:val="Normal"/>
    <w:rsid w:val="00DE5B0F"/>
    <w:pPr>
      <w:spacing w:before="100" w:beforeAutospacing="1" w:after="100" w:afterAutospacing="1"/>
      <w:jc w:val="left"/>
    </w:pPr>
    <w:rPr>
      <w:rFonts w:eastAsia="Times New Roman" w:cs="Times New Roman"/>
      <w:szCs w:val="24"/>
    </w:rPr>
  </w:style>
  <w:style w:type="paragraph" w:styleId="Assuntodocomentrio">
    <w:name w:val="annotation subject"/>
    <w:basedOn w:val="Textodecomentrio"/>
    <w:next w:val="Textodecomentrio"/>
    <w:link w:val="AssuntodocomentrioChar"/>
    <w:uiPriority w:val="99"/>
    <w:semiHidden/>
    <w:unhideWhenUsed/>
    <w:rsid w:val="00614E91"/>
    <w:rPr>
      <w:b/>
      <w:bCs/>
    </w:rPr>
  </w:style>
  <w:style w:type="character" w:customStyle="1" w:styleId="AssuntodocomentrioChar">
    <w:name w:val="Assunto do comentário Char"/>
    <w:basedOn w:val="TextodecomentrioChar"/>
    <w:link w:val="Assuntodocomentrio"/>
    <w:uiPriority w:val="99"/>
    <w:semiHidden/>
    <w:rsid w:val="00614E91"/>
    <w:rPr>
      <w:rFonts w:ascii="Times New Roman" w:hAnsi="Times New Roman"/>
      <w:b/>
      <w:bCs/>
    </w:rPr>
  </w:style>
  <w:style w:type="paragraph" w:customStyle="1" w:styleId="pdq2pgselectionanchorcontainer">
    <w:name w:val="pdq2pg_selectionanchorcontainer"/>
    <w:basedOn w:val="Normal"/>
    <w:rsid w:val="007E7588"/>
    <w:pPr>
      <w:spacing w:before="100" w:beforeAutospacing="1" w:after="100" w:afterAutospacing="1"/>
      <w:jc w:val="left"/>
    </w:pPr>
    <w:rPr>
      <w:rFonts w:eastAsia="Times New Roman" w:cs="Times New Roman"/>
      <w:szCs w:val="24"/>
    </w:rPr>
  </w:style>
  <w:style w:type="character" w:styleId="Meno">
    <w:name w:val="Mention"/>
    <w:basedOn w:val="Fontepargpadro"/>
    <w:uiPriority w:val="99"/>
    <w:unhideWhenUsed/>
    <w:rsid w:val="003556B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47">
      <w:bodyDiv w:val="1"/>
      <w:marLeft w:val="0"/>
      <w:marRight w:val="0"/>
      <w:marTop w:val="0"/>
      <w:marBottom w:val="0"/>
      <w:divBdr>
        <w:top w:val="none" w:sz="0" w:space="0" w:color="auto"/>
        <w:left w:val="none" w:sz="0" w:space="0" w:color="auto"/>
        <w:bottom w:val="none" w:sz="0" w:space="0" w:color="auto"/>
        <w:right w:val="none" w:sz="0" w:space="0" w:color="auto"/>
      </w:divBdr>
    </w:div>
    <w:div w:id="62147653">
      <w:bodyDiv w:val="1"/>
      <w:marLeft w:val="0"/>
      <w:marRight w:val="0"/>
      <w:marTop w:val="0"/>
      <w:marBottom w:val="0"/>
      <w:divBdr>
        <w:top w:val="none" w:sz="0" w:space="0" w:color="auto"/>
        <w:left w:val="none" w:sz="0" w:space="0" w:color="auto"/>
        <w:bottom w:val="none" w:sz="0" w:space="0" w:color="auto"/>
        <w:right w:val="none" w:sz="0" w:space="0" w:color="auto"/>
      </w:divBdr>
    </w:div>
    <w:div w:id="95563208">
      <w:bodyDiv w:val="1"/>
      <w:marLeft w:val="0"/>
      <w:marRight w:val="0"/>
      <w:marTop w:val="0"/>
      <w:marBottom w:val="0"/>
      <w:divBdr>
        <w:top w:val="none" w:sz="0" w:space="0" w:color="auto"/>
        <w:left w:val="none" w:sz="0" w:space="0" w:color="auto"/>
        <w:bottom w:val="none" w:sz="0" w:space="0" w:color="auto"/>
        <w:right w:val="none" w:sz="0" w:space="0" w:color="auto"/>
      </w:divBdr>
    </w:div>
    <w:div w:id="127749126">
      <w:bodyDiv w:val="1"/>
      <w:marLeft w:val="0"/>
      <w:marRight w:val="0"/>
      <w:marTop w:val="0"/>
      <w:marBottom w:val="0"/>
      <w:divBdr>
        <w:top w:val="none" w:sz="0" w:space="0" w:color="auto"/>
        <w:left w:val="none" w:sz="0" w:space="0" w:color="auto"/>
        <w:bottom w:val="none" w:sz="0" w:space="0" w:color="auto"/>
        <w:right w:val="none" w:sz="0" w:space="0" w:color="auto"/>
      </w:divBdr>
    </w:div>
    <w:div w:id="132333916">
      <w:bodyDiv w:val="1"/>
      <w:marLeft w:val="0"/>
      <w:marRight w:val="0"/>
      <w:marTop w:val="0"/>
      <w:marBottom w:val="0"/>
      <w:divBdr>
        <w:top w:val="none" w:sz="0" w:space="0" w:color="auto"/>
        <w:left w:val="none" w:sz="0" w:space="0" w:color="auto"/>
        <w:bottom w:val="none" w:sz="0" w:space="0" w:color="auto"/>
        <w:right w:val="none" w:sz="0" w:space="0" w:color="auto"/>
      </w:divBdr>
      <w:divsChild>
        <w:div w:id="786897478">
          <w:marLeft w:val="360"/>
          <w:marRight w:val="0"/>
          <w:marTop w:val="200"/>
          <w:marBottom w:val="0"/>
          <w:divBdr>
            <w:top w:val="none" w:sz="0" w:space="0" w:color="auto"/>
            <w:left w:val="none" w:sz="0" w:space="0" w:color="auto"/>
            <w:bottom w:val="none" w:sz="0" w:space="0" w:color="auto"/>
            <w:right w:val="none" w:sz="0" w:space="0" w:color="auto"/>
          </w:divBdr>
        </w:div>
        <w:div w:id="793327099">
          <w:marLeft w:val="360"/>
          <w:marRight w:val="0"/>
          <w:marTop w:val="200"/>
          <w:marBottom w:val="0"/>
          <w:divBdr>
            <w:top w:val="none" w:sz="0" w:space="0" w:color="auto"/>
            <w:left w:val="none" w:sz="0" w:space="0" w:color="auto"/>
            <w:bottom w:val="none" w:sz="0" w:space="0" w:color="auto"/>
            <w:right w:val="none" w:sz="0" w:space="0" w:color="auto"/>
          </w:divBdr>
        </w:div>
        <w:div w:id="909389357">
          <w:marLeft w:val="360"/>
          <w:marRight w:val="0"/>
          <w:marTop w:val="200"/>
          <w:marBottom w:val="0"/>
          <w:divBdr>
            <w:top w:val="none" w:sz="0" w:space="0" w:color="auto"/>
            <w:left w:val="none" w:sz="0" w:space="0" w:color="auto"/>
            <w:bottom w:val="none" w:sz="0" w:space="0" w:color="auto"/>
            <w:right w:val="none" w:sz="0" w:space="0" w:color="auto"/>
          </w:divBdr>
        </w:div>
        <w:div w:id="1030566224">
          <w:marLeft w:val="360"/>
          <w:marRight w:val="0"/>
          <w:marTop w:val="200"/>
          <w:marBottom w:val="0"/>
          <w:divBdr>
            <w:top w:val="none" w:sz="0" w:space="0" w:color="auto"/>
            <w:left w:val="none" w:sz="0" w:space="0" w:color="auto"/>
            <w:bottom w:val="none" w:sz="0" w:space="0" w:color="auto"/>
            <w:right w:val="none" w:sz="0" w:space="0" w:color="auto"/>
          </w:divBdr>
        </w:div>
      </w:divsChild>
    </w:div>
    <w:div w:id="287129041">
      <w:bodyDiv w:val="1"/>
      <w:marLeft w:val="0"/>
      <w:marRight w:val="0"/>
      <w:marTop w:val="0"/>
      <w:marBottom w:val="0"/>
      <w:divBdr>
        <w:top w:val="none" w:sz="0" w:space="0" w:color="auto"/>
        <w:left w:val="none" w:sz="0" w:space="0" w:color="auto"/>
        <w:bottom w:val="none" w:sz="0" w:space="0" w:color="auto"/>
        <w:right w:val="none" w:sz="0" w:space="0" w:color="auto"/>
      </w:divBdr>
    </w:div>
    <w:div w:id="292756886">
      <w:bodyDiv w:val="1"/>
      <w:marLeft w:val="0"/>
      <w:marRight w:val="0"/>
      <w:marTop w:val="0"/>
      <w:marBottom w:val="0"/>
      <w:divBdr>
        <w:top w:val="none" w:sz="0" w:space="0" w:color="auto"/>
        <w:left w:val="none" w:sz="0" w:space="0" w:color="auto"/>
        <w:bottom w:val="none" w:sz="0" w:space="0" w:color="auto"/>
        <w:right w:val="none" w:sz="0" w:space="0" w:color="auto"/>
      </w:divBdr>
    </w:div>
    <w:div w:id="327707307">
      <w:bodyDiv w:val="1"/>
      <w:marLeft w:val="0"/>
      <w:marRight w:val="0"/>
      <w:marTop w:val="0"/>
      <w:marBottom w:val="0"/>
      <w:divBdr>
        <w:top w:val="none" w:sz="0" w:space="0" w:color="auto"/>
        <w:left w:val="none" w:sz="0" w:space="0" w:color="auto"/>
        <w:bottom w:val="none" w:sz="0" w:space="0" w:color="auto"/>
        <w:right w:val="none" w:sz="0" w:space="0" w:color="auto"/>
      </w:divBdr>
    </w:div>
    <w:div w:id="340201677">
      <w:bodyDiv w:val="1"/>
      <w:marLeft w:val="0"/>
      <w:marRight w:val="0"/>
      <w:marTop w:val="0"/>
      <w:marBottom w:val="0"/>
      <w:divBdr>
        <w:top w:val="none" w:sz="0" w:space="0" w:color="auto"/>
        <w:left w:val="none" w:sz="0" w:space="0" w:color="auto"/>
        <w:bottom w:val="none" w:sz="0" w:space="0" w:color="auto"/>
        <w:right w:val="none" w:sz="0" w:space="0" w:color="auto"/>
      </w:divBdr>
    </w:div>
    <w:div w:id="345523357">
      <w:bodyDiv w:val="1"/>
      <w:marLeft w:val="0"/>
      <w:marRight w:val="0"/>
      <w:marTop w:val="0"/>
      <w:marBottom w:val="0"/>
      <w:divBdr>
        <w:top w:val="none" w:sz="0" w:space="0" w:color="auto"/>
        <w:left w:val="none" w:sz="0" w:space="0" w:color="auto"/>
        <w:bottom w:val="none" w:sz="0" w:space="0" w:color="auto"/>
        <w:right w:val="none" w:sz="0" w:space="0" w:color="auto"/>
      </w:divBdr>
    </w:div>
    <w:div w:id="360251751">
      <w:bodyDiv w:val="1"/>
      <w:marLeft w:val="0"/>
      <w:marRight w:val="0"/>
      <w:marTop w:val="0"/>
      <w:marBottom w:val="0"/>
      <w:divBdr>
        <w:top w:val="none" w:sz="0" w:space="0" w:color="auto"/>
        <w:left w:val="none" w:sz="0" w:space="0" w:color="auto"/>
        <w:bottom w:val="none" w:sz="0" w:space="0" w:color="auto"/>
        <w:right w:val="none" w:sz="0" w:space="0" w:color="auto"/>
      </w:divBdr>
    </w:div>
    <w:div w:id="363091740">
      <w:bodyDiv w:val="1"/>
      <w:marLeft w:val="0"/>
      <w:marRight w:val="0"/>
      <w:marTop w:val="0"/>
      <w:marBottom w:val="0"/>
      <w:divBdr>
        <w:top w:val="none" w:sz="0" w:space="0" w:color="auto"/>
        <w:left w:val="none" w:sz="0" w:space="0" w:color="auto"/>
        <w:bottom w:val="none" w:sz="0" w:space="0" w:color="auto"/>
        <w:right w:val="none" w:sz="0" w:space="0" w:color="auto"/>
      </w:divBdr>
    </w:div>
    <w:div w:id="366680180">
      <w:bodyDiv w:val="1"/>
      <w:marLeft w:val="0"/>
      <w:marRight w:val="0"/>
      <w:marTop w:val="0"/>
      <w:marBottom w:val="0"/>
      <w:divBdr>
        <w:top w:val="none" w:sz="0" w:space="0" w:color="auto"/>
        <w:left w:val="none" w:sz="0" w:space="0" w:color="auto"/>
        <w:bottom w:val="none" w:sz="0" w:space="0" w:color="auto"/>
        <w:right w:val="none" w:sz="0" w:space="0" w:color="auto"/>
      </w:divBdr>
    </w:div>
    <w:div w:id="367537118">
      <w:bodyDiv w:val="1"/>
      <w:marLeft w:val="0"/>
      <w:marRight w:val="0"/>
      <w:marTop w:val="0"/>
      <w:marBottom w:val="0"/>
      <w:divBdr>
        <w:top w:val="none" w:sz="0" w:space="0" w:color="auto"/>
        <w:left w:val="none" w:sz="0" w:space="0" w:color="auto"/>
        <w:bottom w:val="none" w:sz="0" w:space="0" w:color="auto"/>
        <w:right w:val="none" w:sz="0" w:space="0" w:color="auto"/>
      </w:divBdr>
    </w:div>
    <w:div w:id="378867477">
      <w:bodyDiv w:val="1"/>
      <w:marLeft w:val="0"/>
      <w:marRight w:val="0"/>
      <w:marTop w:val="0"/>
      <w:marBottom w:val="0"/>
      <w:divBdr>
        <w:top w:val="none" w:sz="0" w:space="0" w:color="auto"/>
        <w:left w:val="none" w:sz="0" w:space="0" w:color="auto"/>
        <w:bottom w:val="none" w:sz="0" w:space="0" w:color="auto"/>
        <w:right w:val="none" w:sz="0" w:space="0" w:color="auto"/>
      </w:divBdr>
    </w:div>
    <w:div w:id="391464717">
      <w:bodyDiv w:val="1"/>
      <w:marLeft w:val="0"/>
      <w:marRight w:val="0"/>
      <w:marTop w:val="0"/>
      <w:marBottom w:val="0"/>
      <w:divBdr>
        <w:top w:val="none" w:sz="0" w:space="0" w:color="auto"/>
        <w:left w:val="none" w:sz="0" w:space="0" w:color="auto"/>
        <w:bottom w:val="none" w:sz="0" w:space="0" w:color="auto"/>
        <w:right w:val="none" w:sz="0" w:space="0" w:color="auto"/>
      </w:divBdr>
    </w:div>
    <w:div w:id="429667202">
      <w:bodyDiv w:val="1"/>
      <w:marLeft w:val="0"/>
      <w:marRight w:val="0"/>
      <w:marTop w:val="0"/>
      <w:marBottom w:val="0"/>
      <w:divBdr>
        <w:top w:val="none" w:sz="0" w:space="0" w:color="auto"/>
        <w:left w:val="none" w:sz="0" w:space="0" w:color="auto"/>
        <w:bottom w:val="none" w:sz="0" w:space="0" w:color="auto"/>
        <w:right w:val="none" w:sz="0" w:space="0" w:color="auto"/>
      </w:divBdr>
    </w:div>
    <w:div w:id="467086706">
      <w:bodyDiv w:val="1"/>
      <w:marLeft w:val="0"/>
      <w:marRight w:val="0"/>
      <w:marTop w:val="0"/>
      <w:marBottom w:val="0"/>
      <w:divBdr>
        <w:top w:val="none" w:sz="0" w:space="0" w:color="auto"/>
        <w:left w:val="none" w:sz="0" w:space="0" w:color="auto"/>
        <w:bottom w:val="none" w:sz="0" w:space="0" w:color="auto"/>
        <w:right w:val="none" w:sz="0" w:space="0" w:color="auto"/>
      </w:divBdr>
    </w:div>
    <w:div w:id="522279752">
      <w:bodyDiv w:val="1"/>
      <w:marLeft w:val="0"/>
      <w:marRight w:val="0"/>
      <w:marTop w:val="0"/>
      <w:marBottom w:val="0"/>
      <w:divBdr>
        <w:top w:val="none" w:sz="0" w:space="0" w:color="auto"/>
        <w:left w:val="none" w:sz="0" w:space="0" w:color="auto"/>
        <w:bottom w:val="none" w:sz="0" w:space="0" w:color="auto"/>
        <w:right w:val="none" w:sz="0" w:space="0" w:color="auto"/>
      </w:divBdr>
    </w:div>
    <w:div w:id="568271367">
      <w:bodyDiv w:val="1"/>
      <w:marLeft w:val="0"/>
      <w:marRight w:val="0"/>
      <w:marTop w:val="0"/>
      <w:marBottom w:val="0"/>
      <w:divBdr>
        <w:top w:val="none" w:sz="0" w:space="0" w:color="auto"/>
        <w:left w:val="none" w:sz="0" w:space="0" w:color="auto"/>
        <w:bottom w:val="none" w:sz="0" w:space="0" w:color="auto"/>
        <w:right w:val="none" w:sz="0" w:space="0" w:color="auto"/>
      </w:divBdr>
    </w:div>
    <w:div w:id="600114661">
      <w:bodyDiv w:val="1"/>
      <w:marLeft w:val="0"/>
      <w:marRight w:val="0"/>
      <w:marTop w:val="0"/>
      <w:marBottom w:val="0"/>
      <w:divBdr>
        <w:top w:val="none" w:sz="0" w:space="0" w:color="auto"/>
        <w:left w:val="none" w:sz="0" w:space="0" w:color="auto"/>
        <w:bottom w:val="none" w:sz="0" w:space="0" w:color="auto"/>
        <w:right w:val="none" w:sz="0" w:space="0" w:color="auto"/>
      </w:divBdr>
    </w:div>
    <w:div w:id="606501255">
      <w:bodyDiv w:val="1"/>
      <w:marLeft w:val="0"/>
      <w:marRight w:val="0"/>
      <w:marTop w:val="0"/>
      <w:marBottom w:val="0"/>
      <w:divBdr>
        <w:top w:val="none" w:sz="0" w:space="0" w:color="auto"/>
        <w:left w:val="none" w:sz="0" w:space="0" w:color="auto"/>
        <w:bottom w:val="none" w:sz="0" w:space="0" w:color="auto"/>
        <w:right w:val="none" w:sz="0" w:space="0" w:color="auto"/>
      </w:divBdr>
    </w:div>
    <w:div w:id="610085891">
      <w:bodyDiv w:val="1"/>
      <w:marLeft w:val="0"/>
      <w:marRight w:val="0"/>
      <w:marTop w:val="0"/>
      <w:marBottom w:val="0"/>
      <w:divBdr>
        <w:top w:val="none" w:sz="0" w:space="0" w:color="auto"/>
        <w:left w:val="none" w:sz="0" w:space="0" w:color="auto"/>
        <w:bottom w:val="none" w:sz="0" w:space="0" w:color="auto"/>
        <w:right w:val="none" w:sz="0" w:space="0" w:color="auto"/>
      </w:divBdr>
    </w:div>
    <w:div w:id="619264867">
      <w:bodyDiv w:val="1"/>
      <w:marLeft w:val="0"/>
      <w:marRight w:val="0"/>
      <w:marTop w:val="0"/>
      <w:marBottom w:val="0"/>
      <w:divBdr>
        <w:top w:val="none" w:sz="0" w:space="0" w:color="auto"/>
        <w:left w:val="none" w:sz="0" w:space="0" w:color="auto"/>
        <w:bottom w:val="none" w:sz="0" w:space="0" w:color="auto"/>
        <w:right w:val="none" w:sz="0" w:space="0" w:color="auto"/>
      </w:divBdr>
      <w:divsChild>
        <w:div w:id="113061266">
          <w:marLeft w:val="360"/>
          <w:marRight w:val="0"/>
          <w:marTop w:val="40"/>
          <w:marBottom w:val="0"/>
          <w:divBdr>
            <w:top w:val="none" w:sz="0" w:space="0" w:color="auto"/>
            <w:left w:val="none" w:sz="0" w:space="0" w:color="auto"/>
            <w:bottom w:val="none" w:sz="0" w:space="0" w:color="auto"/>
            <w:right w:val="none" w:sz="0" w:space="0" w:color="auto"/>
          </w:divBdr>
        </w:div>
        <w:div w:id="284701941">
          <w:marLeft w:val="360"/>
          <w:marRight w:val="0"/>
          <w:marTop w:val="40"/>
          <w:marBottom w:val="0"/>
          <w:divBdr>
            <w:top w:val="none" w:sz="0" w:space="0" w:color="auto"/>
            <w:left w:val="none" w:sz="0" w:space="0" w:color="auto"/>
            <w:bottom w:val="none" w:sz="0" w:space="0" w:color="auto"/>
            <w:right w:val="none" w:sz="0" w:space="0" w:color="auto"/>
          </w:divBdr>
        </w:div>
        <w:div w:id="428745925">
          <w:marLeft w:val="360"/>
          <w:marRight w:val="0"/>
          <w:marTop w:val="40"/>
          <w:marBottom w:val="0"/>
          <w:divBdr>
            <w:top w:val="none" w:sz="0" w:space="0" w:color="auto"/>
            <w:left w:val="none" w:sz="0" w:space="0" w:color="auto"/>
            <w:bottom w:val="none" w:sz="0" w:space="0" w:color="auto"/>
            <w:right w:val="none" w:sz="0" w:space="0" w:color="auto"/>
          </w:divBdr>
        </w:div>
        <w:div w:id="1284119363">
          <w:marLeft w:val="360"/>
          <w:marRight w:val="0"/>
          <w:marTop w:val="40"/>
          <w:marBottom w:val="0"/>
          <w:divBdr>
            <w:top w:val="none" w:sz="0" w:space="0" w:color="auto"/>
            <w:left w:val="none" w:sz="0" w:space="0" w:color="auto"/>
            <w:bottom w:val="none" w:sz="0" w:space="0" w:color="auto"/>
            <w:right w:val="none" w:sz="0" w:space="0" w:color="auto"/>
          </w:divBdr>
        </w:div>
        <w:div w:id="1749764254">
          <w:marLeft w:val="360"/>
          <w:marRight w:val="0"/>
          <w:marTop w:val="40"/>
          <w:marBottom w:val="0"/>
          <w:divBdr>
            <w:top w:val="none" w:sz="0" w:space="0" w:color="auto"/>
            <w:left w:val="none" w:sz="0" w:space="0" w:color="auto"/>
            <w:bottom w:val="none" w:sz="0" w:space="0" w:color="auto"/>
            <w:right w:val="none" w:sz="0" w:space="0" w:color="auto"/>
          </w:divBdr>
        </w:div>
        <w:div w:id="2026128673">
          <w:marLeft w:val="360"/>
          <w:marRight w:val="0"/>
          <w:marTop w:val="40"/>
          <w:marBottom w:val="0"/>
          <w:divBdr>
            <w:top w:val="none" w:sz="0" w:space="0" w:color="auto"/>
            <w:left w:val="none" w:sz="0" w:space="0" w:color="auto"/>
            <w:bottom w:val="none" w:sz="0" w:space="0" w:color="auto"/>
            <w:right w:val="none" w:sz="0" w:space="0" w:color="auto"/>
          </w:divBdr>
        </w:div>
      </w:divsChild>
    </w:div>
    <w:div w:id="782648339">
      <w:bodyDiv w:val="1"/>
      <w:marLeft w:val="0"/>
      <w:marRight w:val="0"/>
      <w:marTop w:val="0"/>
      <w:marBottom w:val="0"/>
      <w:divBdr>
        <w:top w:val="none" w:sz="0" w:space="0" w:color="auto"/>
        <w:left w:val="none" w:sz="0" w:space="0" w:color="auto"/>
        <w:bottom w:val="none" w:sz="0" w:space="0" w:color="auto"/>
        <w:right w:val="none" w:sz="0" w:space="0" w:color="auto"/>
      </w:divBdr>
    </w:div>
    <w:div w:id="845750141">
      <w:bodyDiv w:val="1"/>
      <w:marLeft w:val="0"/>
      <w:marRight w:val="0"/>
      <w:marTop w:val="0"/>
      <w:marBottom w:val="0"/>
      <w:divBdr>
        <w:top w:val="none" w:sz="0" w:space="0" w:color="auto"/>
        <w:left w:val="none" w:sz="0" w:space="0" w:color="auto"/>
        <w:bottom w:val="none" w:sz="0" w:space="0" w:color="auto"/>
        <w:right w:val="none" w:sz="0" w:space="0" w:color="auto"/>
      </w:divBdr>
    </w:div>
    <w:div w:id="879902631">
      <w:bodyDiv w:val="1"/>
      <w:marLeft w:val="0"/>
      <w:marRight w:val="0"/>
      <w:marTop w:val="0"/>
      <w:marBottom w:val="0"/>
      <w:divBdr>
        <w:top w:val="none" w:sz="0" w:space="0" w:color="auto"/>
        <w:left w:val="none" w:sz="0" w:space="0" w:color="auto"/>
        <w:bottom w:val="none" w:sz="0" w:space="0" w:color="auto"/>
        <w:right w:val="none" w:sz="0" w:space="0" w:color="auto"/>
      </w:divBdr>
    </w:div>
    <w:div w:id="920066770">
      <w:bodyDiv w:val="1"/>
      <w:marLeft w:val="0"/>
      <w:marRight w:val="0"/>
      <w:marTop w:val="0"/>
      <w:marBottom w:val="0"/>
      <w:divBdr>
        <w:top w:val="none" w:sz="0" w:space="0" w:color="auto"/>
        <w:left w:val="none" w:sz="0" w:space="0" w:color="auto"/>
        <w:bottom w:val="none" w:sz="0" w:space="0" w:color="auto"/>
        <w:right w:val="none" w:sz="0" w:space="0" w:color="auto"/>
      </w:divBdr>
    </w:div>
    <w:div w:id="954870077">
      <w:bodyDiv w:val="1"/>
      <w:marLeft w:val="0"/>
      <w:marRight w:val="0"/>
      <w:marTop w:val="0"/>
      <w:marBottom w:val="0"/>
      <w:divBdr>
        <w:top w:val="none" w:sz="0" w:space="0" w:color="auto"/>
        <w:left w:val="none" w:sz="0" w:space="0" w:color="auto"/>
        <w:bottom w:val="none" w:sz="0" w:space="0" w:color="auto"/>
        <w:right w:val="none" w:sz="0" w:space="0" w:color="auto"/>
      </w:divBdr>
      <w:divsChild>
        <w:div w:id="728916290">
          <w:marLeft w:val="360"/>
          <w:marRight w:val="0"/>
          <w:marTop w:val="200"/>
          <w:marBottom w:val="0"/>
          <w:divBdr>
            <w:top w:val="none" w:sz="0" w:space="0" w:color="auto"/>
            <w:left w:val="none" w:sz="0" w:space="0" w:color="auto"/>
            <w:bottom w:val="none" w:sz="0" w:space="0" w:color="auto"/>
            <w:right w:val="none" w:sz="0" w:space="0" w:color="auto"/>
          </w:divBdr>
        </w:div>
        <w:div w:id="893541163">
          <w:marLeft w:val="360"/>
          <w:marRight w:val="0"/>
          <w:marTop w:val="200"/>
          <w:marBottom w:val="0"/>
          <w:divBdr>
            <w:top w:val="none" w:sz="0" w:space="0" w:color="auto"/>
            <w:left w:val="none" w:sz="0" w:space="0" w:color="auto"/>
            <w:bottom w:val="none" w:sz="0" w:space="0" w:color="auto"/>
            <w:right w:val="none" w:sz="0" w:space="0" w:color="auto"/>
          </w:divBdr>
        </w:div>
        <w:div w:id="1092316195">
          <w:marLeft w:val="360"/>
          <w:marRight w:val="0"/>
          <w:marTop w:val="200"/>
          <w:marBottom w:val="0"/>
          <w:divBdr>
            <w:top w:val="none" w:sz="0" w:space="0" w:color="auto"/>
            <w:left w:val="none" w:sz="0" w:space="0" w:color="auto"/>
            <w:bottom w:val="none" w:sz="0" w:space="0" w:color="auto"/>
            <w:right w:val="none" w:sz="0" w:space="0" w:color="auto"/>
          </w:divBdr>
        </w:div>
      </w:divsChild>
    </w:div>
    <w:div w:id="961423931">
      <w:bodyDiv w:val="1"/>
      <w:marLeft w:val="0"/>
      <w:marRight w:val="0"/>
      <w:marTop w:val="0"/>
      <w:marBottom w:val="0"/>
      <w:divBdr>
        <w:top w:val="none" w:sz="0" w:space="0" w:color="auto"/>
        <w:left w:val="none" w:sz="0" w:space="0" w:color="auto"/>
        <w:bottom w:val="none" w:sz="0" w:space="0" w:color="auto"/>
        <w:right w:val="none" w:sz="0" w:space="0" w:color="auto"/>
      </w:divBdr>
    </w:div>
    <w:div w:id="977995931">
      <w:bodyDiv w:val="1"/>
      <w:marLeft w:val="0"/>
      <w:marRight w:val="0"/>
      <w:marTop w:val="0"/>
      <w:marBottom w:val="0"/>
      <w:divBdr>
        <w:top w:val="none" w:sz="0" w:space="0" w:color="auto"/>
        <w:left w:val="none" w:sz="0" w:space="0" w:color="auto"/>
        <w:bottom w:val="none" w:sz="0" w:space="0" w:color="auto"/>
        <w:right w:val="none" w:sz="0" w:space="0" w:color="auto"/>
      </w:divBdr>
    </w:div>
    <w:div w:id="998070866">
      <w:bodyDiv w:val="1"/>
      <w:marLeft w:val="0"/>
      <w:marRight w:val="0"/>
      <w:marTop w:val="0"/>
      <w:marBottom w:val="0"/>
      <w:divBdr>
        <w:top w:val="none" w:sz="0" w:space="0" w:color="auto"/>
        <w:left w:val="none" w:sz="0" w:space="0" w:color="auto"/>
        <w:bottom w:val="none" w:sz="0" w:space="0" w:color="auto"/>
        <w:right w:val="none" w:sz="0" w:space="0" w:color="auto"/>
      </w:divBdr>
    </w:div>
    <w:div w:id="999389501">
      <w:bodyDiv w:val="1"/>
      <w:marLeft w:val="0"/>
      <w:marRight w:val="0"/>
      <w:marTop w:val="0"/>
      <w:marBottom w:val="0"/>
      <w:divBdr>
        <w:top w:val="none" w:sz="0" w:space="0" w:color="auto"/>
        <w:left w:val="none" w:sz="0" w:space="0" w:color="auto"/>
        <w:bottom w:val="none" w:sz="0" w:space="0" w:color="auto"/>
        <w:right w:val="none" w:sz="0" w:space="0" w:color="auto"/>
      </w:divBdr>
    </w:div>
    <w:div w:id="999843481">
      <w:bodyDiv w:val="1"/>
      <w:marLeft w:val="0"/>
      <w:marRight w:val="0"/>
      <w:marTop w:val="0"/>
      <w:marBottom w:val="0"/>
      <w:divBdr>
        <w:top w:val="none" w:sz="0" w:space="0" w:color="auto"/>
        <w:left w:val="none" w:sz="0" w:space="0" w:color="auto"/>
        <w:bottom w:val="none" w:sz="0" w:space="0" w:color="auto"/>
        <w:right w:val="none" w:sz="0" w:space="0" w:color="auto"/>
      </w:divBdr>
    </w:div>
    <w:div w:id="1017927912">
      <w:bodyDiv w:val="1"/>
      <w:marLeft w:val="0"/>
      <w:marRight w:val="0"/>
      <w:marTop w:val="0"/>
      <w:marBottom w:val="0"/>
      <w:divBdr>
        <w:top w:val="none" w:sz="0" w:space="0" w:color="auto"/>
        <w:left w:val="none" w:sz="0" w:space="0" w:color="auto"/>
        <w:bottom w:val="none" w:sz="0" w:space="0" w:color="auto"/>
        <w:right w:val="none" w:sz="0" w:space="0" w:color="auto"/>
      </w:divBdr>
    </w:div>
    <w:div w:id="1065028945">
      <w:bodyDiv w:val="1"/>
      <w:marLeft w:val="0"/>
      <w:marRight w:val="0"/>
      <w:marTop w:val="0"/>
      <w:marBottom w:val="0"/>
      <w:divBdr>
        <w:top w:val="none" w:sz="0" w:space="0" w:color="auto"/>
        <w:left w:val="none" w:sz="0" w:space="0" w:color="auto"/>
        <w:bottom w:val="none" w:sz="0" w:space="0" w:color="auto"/>
        <w:right w:val="none" w:sz="0" w:space="0" w:color="auto"/>
      </w:divBdr>
    </w:div>
    <w:div w:id="1106802725">
      <w:bodyDiv w:val="1"/>
      <w:marLeft w:val="0"/>
      <w:marRight w:val="0"/>
      <w:marTop w:val="0"/>
      <w:marBottom w:val="0"/>
      <w:divBdr>
        <w:top w:val="none" w:sz="0" w:space="0" w:color="auto"/>
        <w:left w:val="none" w:sz="0" w:space="0" w:color="auto"/>
        <w:bottom w:val="none" w:sz="0" w:space="0" w:color="auto"/>
        <w:right w:val="none" w:sz="0" w:space="0" w:color="auto"/>
      </w:divBdr>
    </w:div>
    <w:div w:id="1118841931">
      <w:bodyDiv w:val="1"/>
      <w:marLeft w:val="0"/>
      <w:marRight w:val="0"/>
      <w:marTop w:val="0"/>
      <w:marBottom w:val="0"/>
      <w:divBdr>
        <w:top w:val="none" w:sz="0" w:space="0" w:color="auto"/>
        <w:left w:val="none" w:sz="0" w:space="0" w:color="auto"/>
        <w:bottom w:val="none" w:sz="0" w:space="0" w:color="auto"/>
        <w:right w:val="none" w:sz="0" w:space="0" w:color="auto"/>
      </w:divBdr>
    </w:div>
    <w:div w:id="1122919707">
      <w:bodyDiv w:val="1"/>
      <w:marLeft w:val="0"/>
      <w:marRight w:val="0"/>
      <w:marTop w:val="0"/>
      <w:marBottom w:val="0"/>
      <w:divBdr>
        <w:top w:val="none" w:sz="0" w:space="0" w:color="auto"/>
        <w:left w:val="none" w:sz="0" w:space="0" w:color="auto"/>
        <w:bottom w:val="none" w:sz="0" w:space="0" w:color="auto"/>
        <w:right w:val="none" w:sz="0" w:space="0" w:color="auto"/>
      </w:divBdr>
    </w:div>
    <w:div w:id="1127696884">
      <w:bodyDiv w:val="1"/>
      <w:marLeft w:val="0"/>
      <w:marRight w:val="0"/>
      <w:marTop w:val="0"/>
      <w:marBottom w:val="0"/>
      <w:divBdr>
        <w:top w:val="none" w:sz="0" w:space="0" w:color="auto"/>
        <w:left w:val="none" w:sz="0" w:space="0" w:color="auto"/>
        <w:bottom w:val="none" w:sz="0" w:space="0" w:color="auto"/>
        <w:right w:val="none" w:sz="0" w:space="0" w:color="auto"/>
      </w:divBdr>
    </w:div>
    <w:div w:id="1135758945">
      <w:bodyDiv w:val="1"/>
      <w:marLeft w:val="0"/>
      <w:marRight w:val="0"/>
      <w:marTop w:val="0"/>
      <w:marBottom w:val="0"/>
      <w:divBdr>
        <w:top w:val="none" w:sz="0" w:space="0" w:color="auto"/>
        <w:left w:val="none" w:sz="0" w:space="0" w:color="auto"/>
        <w:bottom w:val="none" w:sz="0" w:space="0" w:color="auto"/>
        <w:right w:val="none" w:sz="0" w:space="0" w:color="auto"/>
      </w:divBdr>
    </w:div>
    <w:div w:id="1137839217">
      <w:bodyDiv w:val="1"/>
      <w:marLeft w:val="0"/>
      <w:marRight w:val="0"/>
      <w:marTop w:val="0"/>
      <w:marBottom w:val="0"/>
      <w:divBdr>
        <w:top w:val="none" w:sz="0" w:space="0" w:color="auto"/>
        <w:left w:val="none" w:sz="0" w:space="0" w:color="auto"/>
        <w:bottom w:val="none" w:sz="0" w:space="0" w:color="auto"/>
        <w:right w:val="none" w:sz="0" w:space="0" w:color="auto"/>
      </w:divBdr>
    </w:div>
    <w:div w:id="1150639397">
      <w:bodyDiv w:val="1"/>
      <w:marLeft w:val="0"/>
      <w:marRight w:val="0"/>
      <w:marTop w:val="0"/>
      <w:marBottom w:val="0"/>
      <w:divBdr>
        <w:top w:val="none" w:sz="0" w:space="0" w:color="auto"/>
        <w:left w:val="none" w:sz="0" w:space="0" w:color="auto"/>
        <w:bottom w:val="none" w:sz="0" w:space="0" w:color="auto"/>
        <w:right w:val="none" w:sz="0" w:space="0" w:color="auto"/>
      </w:divBdr>
    </w:div>
    <w:div w:id="1167281057">
      <w:bodyDiv w:val="1"/>
      <w:marLeft w:val="0"/>
      <w:marRight w:val="0"/>
      <w:marTop w:val="0"/>
      <w:marBottom w:val="0"/>
      <w:divBdr>
        <w:top w:val="none" w:sz="0" w:space="0" w:color="auto"/>
        <w:left w:val="none" w:sz="0" w:space="0" w:color="auto"/>
        <w:bottom w:val="none" w:sz="0" w:space="0" w:color="auto"/>
        <w:right w:val="none" w:sz="0" w:space="0" w:color="auto"/>
      </w:divBdr>
    </w:div>
    <w:div w:id="1247231483">
      <w:bodyDiv w:val="1"/>
      <w:marLeft w:val="0"/>
      <w:marRight w:val="0"/>
      <w:marTop w:val="0"/>
      <w:marBottom w:val="0"/>
      <w:divBdr>
        <w:top w:val="none" w:sz="0" w:space="0" w:color="auto"/>
        <w:left w:val="none" w:sz="0" w:space="0" w:color="auto"/>
        <w:bottom w:val="none" w:sz="0" w:space="0" w:color="auto"/>
        <w:right w:val="none" w:sz="0" w:space="0" w:color="auto"/>
      </w:divBdr>
    </w:div>
    <w:div w:id="1251352345">
      <w:bodyDiv w:val="1"/>
      <w:marLeft w:val="0"/>
      <w:marRight w:val="0"/>
      <w:marTop w:val="0"/>
      <w:marBottom w:val="0"/>
      <w:divBdr>
        <w:top w:val="none" w:sz="0" w:space="0" w:color="auto"/>
        <w:left w:val="none" w:sz="0" w:space="0" w:color="auto"/>
        <w:bottom w:val="none" w:sz="0" w:space="0" w:color="auto"/>
        <w:right w:val="none" w:sz="0" w:space="0" w:color="auto"/>
      </w:divBdr>
    </w:div>
    <w:div w:id="1288077194">
      <w:bodyDiv w:val="1"/>
      <w:marLeft w:val="0"/>
      <w:marRight w:val="0"/>
      <w:marTop w:val="0"/>
      <w:marBottom w:val="0"/>
      <w:divBdr>
        <w:top w:val="none" w:sz="0" w:space="0" w:color="auto"/>
        <w:left w:val="none" w:sz="0" w:space="0" w:color="auto"/>
        <w:bottom w:val="none" w:sz="0" w:space="0" w:color="auto"/>
        <w:right w:val="none" w:sz="0" w:space="0" w:color="auto"/>
      </w:divBdr>
    </w:div>
    <w:div w:id="1328481226">
      <w:bodyDiv w:val="1"/>
      <w:marLeft w:val="0"/>
      <w:marRight w:val="0"/>
      <w:marTop w:val="0"/>
      <w:marBottom w:val="0"/>
      <w:divBdr>
        <w:top w:val="none" w:sz="0" w:space="0" w:color="auto"/>
        <w:left w:val="none" w:sz="0" w:space="0" w:color="auto"/>
        <w:bottom w:val="none" w:sz="0" w:space="0" w:color="auto"/>
        <w:right w:val="none" w:sz="0" w:space="0" w:color="auto"/>
      </w:divBdr>
    </w:div>
    <w:div w:id="1331518989">
      <w:bodyDiv w:val="1"/>
      <w:marLeft w:val="0"/>
      <w:marRight w:val="0"/>
      <w:marTop w:val="0"/>
      <w:marBottom w:val="0"/>
      <w:divBdr>
        <w:top w:val="none" w:sz="0" w:space="0" w:color="auto"/>
        <w:left w:val="none" w:sz="0" w:space="0" w:color="auto"/>
        <w:bottom w:val="none" w:sz="0" w:space="0" w:color="auto"/>
        <w:right w:val="none" w:sz="0" w:space="0" w:color="auto"/>
      </w:divBdr>
    </w:div>
    <w:div w:id="1335380446">
      <w:bodyDiv w:val="1"/>
      <w:marLeft w:val="0"/>
      <w:marRight w:val="0"/>
      <w:marTop w:val="0"/>
      <w:marBottom w:val="0"/>
      <w:divBdr>
        <w:top w:val="none" w:sz="0" w:space="0" w:color="auto"/>
        <w:left w:val="none" w:sz="0" w:space="0" w:color="auto"/>
        <w:bottom w:val="none" w:sz="0" w:space="0" w:color="auto"/>
        <w:right w:val="none" w:sz="0" w:space="0" w:color="auto"/>
      </w:divBdr>
    </w:div>
    <w:div w:id="1356224368">
      <w:bodyDiv w:val="1"/>
      <w:marLeft w:val="0"/>
      <w:marRight w:val="0"/>
      <w:marTop w:val="0"/>
      <w:marBottom w:val="0"/>
      <w:divBdr>
        <w:top w:val="none" w:sz="0" w:space="0" w:color="auto"/>
        <w:left w:val="none" w:sz="0" w:space="0" w:color="auto"/>
        <w:bottom w:val="none" w:sz="0" w:space="0" w:color="auto"/>
        <w:right w:val="none" w:sz="0" w:space="0" w:color="auto"/>
      </w:divBdr>
    </w:div>
    <w:div w:id="1398548936">
      <w:bodyDiv w:val="1"/>
      <w:marLeft w:val="0"/>
      <w:marRight w:val="0"/>
      <w:marTop w:val="0"/>
      <w:marBottom w:val="0"/>
      <w:divBdr>
        <w:top w:val="none" w:sz="0" w:space="0" w:color="auto"/>
        <w:left w:val="none" w:sz="0" w:space="0" w:color="auto"/>
        <w:bottom w:val="none" w:sz="0" w:space="0" w:color="auto"/>
        <w:right w:val="none" w:sz="0" w:space="0" w:color="auto"/>
      </w:divBdr>
      <w:divsChild>
        <w:div w:id="337082665">
          <w:marLeft w:val="360"/>
          <w:marRight w:val="0"/>
          <w:marTop w:val="200"/>
          <w:marBottom w:val="0"/>
          <w:divBdr>
            <w:top w:val="none" w:sz="0" w:space="0" w:color="auto"/>
            <w:left w:val="none" w:sz="0" w:space="0" w:color="auto"/>
            <w:bottom w:val="none" w:sz="0" w:space="0" w:color="auto"/>
            <w:right w:val="none" w:sz="0" w:space="0" w:color="auto"/>
          </w:divBdr>
        </w:div>
        <w:div w:id="1739204077">
          <w:marLeft w:val="360"/>
          <w:marRight w:val="0"/>
          <w:marTop w:val="200"/>
          <w:marBottom w:val="0"/>
          <w:divBdr>
            <w:top w:val="none" w:sz="0" w:space="0" w:color="auto"/>
            <w:left w:val="none" w:sz="0" w:space="0" w:color="auto"/>
            <w:bottom w:val="none" w:sz="0" w:space="0" w:color="auto"/>
            <w:right w:val="none" w:sz="0" w:space="0" w:color="auto"/>
          </w:divBdr>
        </w:div>
        <w:div w:id="1840347481">
          <w:marLeft w:val="360"/>
          <w:marRight w:val="0"/>
          <w:marTop w:val="200"/>
          <w:marBottom w:val="0"/>
          <w:divBdr>
            <w:top w:val="none" w:sz="0" w:space="0" w:color="auto"/>
            <w:left w:val="none" w:sz="0" w:space="0" w:color="auto"/>
            <w:bottom w:val="none" w:sz="0" w:space="0" w:color="auto"/>
            <w:right w:val="none" w:sz="0" w:space="0" w:color="auto"/>
          </w:divBdr>
        </w:div>
      </w:divsChild>
    </w:div>
    <w:div w:id="1437209926">
      <w:bodyDiv w:val="1"/>
      <w:marLeft w:val="0"/>
      <w:marRight w:val="0"/>
      <w:marTop w:val="0"/>
      <w:marBottom w:val="0"/>
      <w:divBdr>
        <w:top w:val="none" w:sz="0" w:space="0" w:color="auto"/>
        <w:left w:val="none" w:sz="0" w:space="0" w:color="auto"/>
        <w:bottom w:val="none" w:sz="0" w:space="0" w:color="auto"/>
        <w:right w:val="none" w:sz="0" w:space="0" w:color="auto"/>
      </w:divBdr>
    </w:div>
    <w:div w:id="1469396735">
      <w:bodyDiv w:val="1"/>
      <w:marLeft w:val="0"/>
      <w:marRight w:val="0"/>
      <w:marTop w:val="0"/>
      <w:marBottom w:val="0"/>
      <w:divBdr>
        <w:top w:val="none" w:sz="0" w:space="0" w:color="auto"/>
        <w:left w:val="none" w:sz="0" w:space="0" w:color="auto"/>
        <w:bottom w:val="none" w:sz="0" w:space="0" w:color="auto"/>
        <w:right w:val="none" w:sz="0" w:space="0" w:color="auto"/>
      </w:divBdr>
    </w:div>
    <w:div w:id="1471090024">
      <w:bodyDiv w:val="1"/>
      <w:marLeft w:val="0"/>
      <w:marRight w:val="0"/>
      <w:marTop w:val="0"/>
      <w:marBottom w:val="0"/>
      <w:divBdr>
        <w:top w:val="none" w:sz="0" w:space="0" w:color="auto"/>
        <w:left w:val="none" w:sz="0" w:space="0" w:color="auto"/>
        <w:bottom w:val="none" w:sz="0" w:space="0" w:color="auto"/>
        <w:right w:val="none" w:sz="0" w:space="0" w:color="auto"/>
      </w:divBdr>
    </w:div>
    <w:div w:id="1474716830">
      <w:bodyDiv w:val="1"/>
      <w:marLeft w:val="0"/>
      <w:marRight w:val="0"/>
      <w:marTop w:val="0"/>
      <w:marBottom w:val="0"/>
      <w:divBdr>
        <w:top w:val="none" w:sz="0" w:space="0" w:color="auto"/>
        <w:left w:val="none" w:sz="0" w:space="0" w:color="auto"/>
        <w:bottom w:val="none" w:sz="0" w:space="0" w:color="auto"/>
        <w:right w:val="none" w:sz="0" w:space="0" w:color="auto"/>
      </w:divBdr>
    </w:div>
    <w:div w:id="1495147812">
      <w:bodyDiv w:val="1"/>
      <w:marLeft w:val="0"/>
      <w:marRight w:val="0"/>
      <w:marTop w:val="0"/>
      <w:marBottom w:val="0"/>
      <w:divBdr>
        <w:top w:val="none" w:sz="0" w:space="0" w:color="auto"/>
        <w:left w:val="none" w:sz="0" w:space="0" w:color="auto"/>
        <w:bottom w:val="none" w:sz="0" w:space="0" w:color="auto"/>
        <w:right w:val="none" w:sz="0" w:space="0" w:color="auto"/>
      </w:divBdr>
    </w:div>
    <w:div w:id="1496535518">
      <w:bodyDiv w:val="1"/>
      <w:marLeft w:val="0"/>
      <w:marRight w:val="0"/>
      <w:marTop w:val="0"/>
      <w:marBottom w:val="0"/>
      <w:divBdr>
        <w:top w:val="none" w:sz="0" w:space="0" w:color="auto"/>
        <w:left w:val="none" w:sz="0" w:space="0" w:color="auto"/>
        <w:bottom w:val="none" w:sz="0" w:space="0" w:color="auto"/>
        <w:right w:val="none" w:sz="0" w:space="0" w:color="auto"/>
      </w:divBdr>
    </w:div>
    <w:div w:id="1544365537">
      <w:bodyDiv w:val="1"/>
      <w:marLeft w:val="0"/>
      <w:marRight w:val="0"/>
      <w:marTop w:val="0"/>
      <w:marBottom w:val="0"/>
      <w:divBdr>
        <w:top w:val="none" w:sz="0" w:space="0" w:color="auto"/>
        <w:left w:val="none" w:sz="0" w:space="0" w:color="auto"/>
        <w:bottom w:val="none" w:sz="0" w:space="0" w:color="auto"/>
        <w:right w:val="none" w:sz="0" w:space="0" w:color="auto"/>
      </w:divBdr>
    </w:div>
    <w:div w:id="1551652128">
      <w:bodyDiv w:val="1"/>
      <w:marLeft w:val="0"/>
      <w:marRight w:val="0"/>
      <w:marTop w:val="0"/>
      <w:marBottom w:val="0"/>
      <w:divBdr>
        <w:top w:val="none" w:sz="0" w:space="0" w:color="auto"/>
        <w:left w:val="none" w:sz="0" w:space="0" w:color="auto"/>
        <w:bottom w:val="none" w:sz="0" w:space="0" w:color="auto"/>
        <w:right w:val="none" w:sz="0" w:space="0" w:color="auto"/>
      </w:divBdr>
    </w:div>
    <w:div w:id="1580947946">
      <w:bodyDiv w:val="1"/>
      <w:marLeft w:val="0"/>
      <w:marRight w:val="0"/>
      <w:marTop w:val="0"/>
      <w:marBottom w:val="0"/>
      <w:divBdr>
        <w:top w:val="none" w:sz="0" w:space="0" w:color="auto"/>
        <w:left w:val="none" w:sz="0" w:space="0" w:color="auto"/>
        <w:bottom w:val="none" w:sz="0" w:space="0" w:color="auto"/>
        <w:right w:val="none" w:sz="0" w:space="0" w:color="auto"/>
      </w:divBdr>
    </w:div>
    <w:div w:id="1586724542">
      <w:bodyDiv w:val="1"/>
      <w:marLeft w:val="0"/>
      <w:marRight w:val="0"/>
      <w:marTop w:val="0"/>
      <w:marBottom w:val="0"/>
      <w:divBdr>
        <w:top w:val="none" w:sz="0" w:space="0" w:color="auto"/>
        <w:left w:val="none" w:sz="0" w:space="0" w:color="auto"/>
        <w:bottom w:val="none" w:sz="0" w:space="0" w:color="auto"/>
        <w:right w:val="none" w:sz="0" w:space="0" w:color="auto"/>
      </w:divBdr>
    </w:div>
    <w:div w:id="1586913036">
      <w:bodyDiv w:val="1"/>
      <w:marLeft w:val="0"/>
      <w:marRight w:val="0"/>
      <w:marTop w:val="0"/>
      <w:marBottom w:val="0"/>
      <w:divBdr>
        <w:top w:val="none" w:sz="0" w:space="0" w:color="auto"/>
        <w:left w:val="none" w:sz="0" w:space="0" w:color="auto"/>
        <w:bottom w:val="none" w:sz="0" w:space="0" w:color="auto"/>
        <w:right w:val="none" w:sz="0" w:space="0" w:color="auto"/>
      </w:divBdr>
    </w:div>
    <w:div w:id="1595212059">
      <w:bodyDiv w:val="1"/>
      <w:marLeft w:val="0"/>
      <w:marRight w:val="0"/>
      <w:marTop w:val="0"/>
      <w:marBottom w:val="0"/>
      <w:divBdr>
        <w:top w:val="none" w:sz="0" w:space="0" w:color="auto"/>
        <w:left w:val="none" w:sz="0" w:space="0" w:color="auto"/>
        <w:bottom w:val="none" w:sz="0" w:space="0" w:color="auto"/>
        <w:right w:val="none" w:sz="0" w:space="0" w:color="auto"/>
      </w:divBdr>
    </w:div>
    <w:div w:id="1640106641">
      <w:bodyDiv w:val="1"/>
      <w:marLeft w:val="0"/>
      <w:marRight w:val="0"/>
      <w:marTop w:val="0"/>
      <w:marBottom w:val="0"/>
      <w:divBdr>
        <w:top w:val="none" w:sz="0" w:space="0" w:color="auto"/>
        <w:left w:val="none" w:sz="0" w:space="0" w:color="auto"/>
        <w:bottom w:val="none" w:sz="0" w:space="0" w:color="auto"/>
        <w:right w:val="none" w:sz="0" w:space="0" w:color="auto"/>
      </w:divBdr>
    </w:div>
    <w:div w:id="1654262137">
      <w:bodyDiv w:val="1"/>
      <w:marLeft w:val="0"/>
      <w:marRight w:val="0"/>
      <w:marTop w:val="0"/>
      <w:marBottom w:val="0"/>
      <w:divBdr>
        <w:top w:val="none" w:sz="0" w:space="0" w:color="auto"/>
        <w:left w:val="none" w:sz="0" w:space="0" w:color="auto"/>
        <w:bottom w:val="none" w:sz="0" w:space="0" w:color="auto"/>
        <w:right w:val="none" w:sz="0" w:space="0" w:color="auto"/>
      </w:divBdr>
    </w:div>
    <w:div w:id="1657681157">
      <w:bodyDiv w:val="1"/>
      <w:marLeft w:val="0"/>
      <w:marRight w:val="0"/>
      <w:marTop w:val="0"/>
      <w:marBottom w:val="0"/>
      <w:divBdr>
        <w:top w:val="none" w:sz="0" w:space="0" w:color="auto"/>
        <w:left w:val="none" w:sz="0" w:space="0" w:color="auto"/>
        <w:bottom w:val="none" w:sz="0" w:space="0" w:color="auto"/>
        <w:right w:val="none" w:sz="0" w:space="0" w:color="auto"/>
      </w:divBdr>
    </w:div>
    <w:div w:id="1674913718">
      <w:bodyDiv w:val="1"/>
      <w:marLeft w:val="0"/>
      <w:marRight w:val="0"/>
      <w:marTop w:val="0"/>
      <w:marBottom w:val="0"/>
      <w:divBdr>
        <w:top w:val="none" w:sz="0" w:space="0" w:color="auto"/>
        <w:left w:val="none" w:sz="0" w:space="0" w:color="auto"/>
        <w:bottom w:val="none" w:sz="0" w:space="0" w:color="auto"/>
        <w:right w:val="none" w:sz="0" w:space="0" w:color="auto"/>
      </w:divBdr>
    </w:div>
    <w:div w:id="1697807942">
      <w:bodyDiv w:val="1"/>
      <w:marLeft w:val="0"/>
      <w:marRight w:val="0"/>
      <w:marTop w:val="0"/>
      <w:marBottom w:val="0"/>
      <w:divBdr>
        <w:top w:val="none" w:sz="0" w:space="0" w:color="auto"/>
        <w:left w:val="none" w:sz="0" w:space="0" w:color="auto"/>
        <w:bottom w:val="none" w:sz="0" w:space="0" w:color="auto"/>
        <w:right w:val="none" w:sz="0" w:space="0" w:color="auto"/>
      </w:divBdr>
    </w:div>
    <w:div w:id="1700155029">
      <w:bodyDiv w:val="1"/>
      <w:marLeft w:val="0"/>
      <w:marRight w:val="0"/>
      <w:marTop w:val="0"/>
      <w:marBottom w:val="0"/>
      <w:divBdr>
        <w:top w:val="none" w:sz="0" w:space="0" w:color="auto"/>
        <w:left w:val="none" w:sz="0" w:space="0" w:color="auto"/>
        <w:bottom w:val="none" w:sz="0" w:space="0" w:color="auto"/>
        <w:right w:val="none" w:sz="0" w:space="0" w:color="auto"/>
      </w:divBdr>
      <w:divsChild>
        <w:div w:id="505943461">
          <w:marLeft w:val="1080"/>
          <w:marRight w:val="0"/>
          <w:marTop w:val="100"/>
          <w:marBottom w:val="0"/>
          <w:divBdr>
            <w:top w:val="none" w:sz="0" w:space="0" w:color="auto"/>
            <w:left w:val="none" w:sz="0" w:space="0" w:color="auto"/>
            <w:bottom w:val="none" w:sz="0" w:space="0" w:color="auto"/>
            <w:right w:val="none" w:sz="0" w:space="0" w:color="auto"/>
          </w:divBdr>
        </w:div>
        <w:div w:id="1152601678">
          <w:marLeft w:val="1080"/>
          <w:marRight w:val="0"/>
          <w:marTop w:val="100"/>
          <w:marBottom w:val="0"/>
          <w:divBdr>
            <w:top w:val="none" w:sz="0" w:space="0" w:color="auto"/>
            <w:left w:val="none" w:sz="0" w:space="0" w:color="auto"/>
            <w:bottom w:val="none" w:sz="0" w:space="0" w:color="auto"/>
            <w:right w:val="none" w:sz="0" w:space="0" w:color="auto"/>
          </w:divBdr>
        </w:div>
        <w:div w:id="1311136932">
          <w:marLeft w:val="1080"/>
          <w:marRight w:val="0"/>
          <w:marTop w:val="100"/>
          <w:marBottom w:val="0"/>
          <w:divBdr>
            <w:top w:val="none" w:sz="0" w:space="0" w:color="auto"/>
            <w:left w:val="none" w:sz="0" w:space="0" w:color="auto"/>
            <w:bottom w:val="none" w:sz="0" w:space="0" w:color="auto"/>
            <w:right w:val="none" w:sz="0" w:space="0" w:color="auto"/>
          </w:divBdr>
        </w:div>
      </w:divsChild>
    </w:div>
    <w:div w:id="1724479263">
      <w:bodyDiv w:val="1"/>
      <w:marLeft w:val="0"/>
      <w:marRight w:val="0"/>
      <w:marTop w:val="0"/>
      <w:marBottom w:val="0"/>
      <w:divBdr>
        <w:top w:val="none" w:sz="0" w:space="0" w:color="auto"/>
        <w:left w:val="none" w:sz="0" w:space="0" w:color="auto"/>
        <w:bottom w:val="none" w:sz="0" w:space="0" w:color="auto"/>
        <w:right w:val="none" w:sz="0" w:space="0" w:color="auto"/>
      </w:divBdr>
    </w:div>
    <w:div w:id="1764715398">
      <w:bodyDiv w:val="1"/>
      <w:marLeft w:val="0"/>
      <w:marRight w:val="0"/>
      <w:marTop w:val="0"/>
      <w:marBottom w:val="0"/>
      <w:divBdr>
        <w:top w:val="none" w:sz="0" w:space="0" w:color="auto"/>
        <w:left w:val="none" w:sz="0" w:space="0" w:color="auto"/>
        <w:bottom w:val="none" w:sz="0" w:space="0" w:color="auto"/>
        <w:right w:val="none" w:sz="0" w:space="0" w:color="auto"/>
      </w:divBdr>
    </w:div>
    <w:div w:id="1796019819">
      <w:bodyDiv w:val="1"/>
      <w:marLeft w:val="0"/>
      <w:marRight w:val="0"/>
      <w:marTop w:val="0"/>
      <w:marBottom w:val="0"/>
      <w:divBdr>
        <w:top w:val="none" w:sz="0" w:space="0" w:color="auto"/>
        <w:left w:val="none" w:sz="0" w:space="0" w:color="auto"/>
        <w:bottom w:val="none" w:sz="0" w:space="0" w:color="auto"/>
        <w:right w:val="none" w:sz="0" w:space="0" w:color="auto"/>
      </w:divBdr>
      <w:divsChild>
        <w:div w:id="538009992">
          <w:marLeft w:val="360"/>
          <w:marRight w:val="0"/>
          <w:marTop w:val="200"/>
          <w:marBottom w:val="0"/>
          <w:divBdr>
            <w:top w:val="none" w:sz="0" w:space="0" w:color="auto"/>
            <w:left w:val="none" w:sz="0" w:space="0" w:color="auto"/>
            <w:bottom w:val="none" w:sz="0" w:space="0" w:color="auto"/>
            <w:right w:val="none" w:sz="0" w:space="0" w:color="auto"/>
          </w:divBdr>
        </w:div>
        <w:div w:id="556865317">
          <w:marLeft w:val="360"/>
          <w:marRight w:val="0"/>
          <w:marTop w:val="200"/>
          <w:marBottom w:val="0"/>
          <w:divBdr>
            <w:top w:val="none" w:sz="0" w:space="0" w:color="auto"/>
            <w:left w:val="none" w:sz="0" w:space="0" w:color="auto"/>
            <w:bottom w:val="none" w:sz="0" w:space="0" w:color="auto"/>
            <w:right w:val="none" w:sz="0" w:space="0" w:color="auto"/>
          </w:divBdr>
        </w:div>
        <w:div w:id="617226654">
          <w:marLeft w:val="360"/>
          <w:marRight w:val="0"/>
          <w:marTop w:val="200"/>
          <w:marBottom w:val="0"/>
          <w:divBdr>
            <w:top w:val="none" w:sz="0" w:space="0" w:color="auto"/>
            <w:left w:val="none" w:sz="0" w:space="0" w:color="auto"/>
            <w:bottom w:val="none" w:sz="0" w:space="0" w:color="auto"/>
            <w:right w:val="none" w:sz="0" w:space="0" w:color="auto"/>
          </w:divBdr>
        </w:div>
        <w:div w:id="640234909">
          <w:marLeft w:val="360"/>
          <w:marRight w:val="0"/>
          <w:marTop w:val="200"/>
          <w:marBottom w:val="0"/>
          <w:divBdr>
            <w:top w:val="none" w:sz="0" w:space="0" w:color="auto"/>
            <w:left w:val="none" w:sz="0" w:space="0" w:color="auto"/>
            <w:bottom w:val="none" w:sz="0" w:space="0" w:color="auto"/>
            <w:right w:val="none" w:sz="0" w:space="0" w:color="auto"/>
          </w:divBdr>
        </w:div>
        <w:div w:id="1699506262">
          <w:marLeft w:val="360"/>
          <w:marRight w:val="0"/>
          <w:marTop w:val="200"/>
          <w:marBottom w:val="0"/>
          <w:divBdr>
            <w:top w:val="none" w:sz="0" w:space="0" w:color="auto"/>
            <w:left w:val="none" w:sz="0" w:space="0" w:color="auto"/>
            <w:bottom w:val="none" w:sz="0" w:space="0" w:color="auto"/>
            <w:right w:val="none" w:sz="0" w:space="0" w:color="auto"/>
          </w:divBdr>
        </w:div>
        <w:div w:id="1871070563">
          <w:marLeft w:val="360"/>
          <w:marRight w:val="0"/>
          <w:marTop w:val="200"/>
          <w:marBottom w:val="0"/>
          <w:divBdr>
            <w:top w:val="none" w:sz="0" w:space="0" w:color="auto"/>
            <w:left w:val="none" w:sz="0" w:space="0" w:color="auto"/>
            <w:bottom w:val="none" w:sz="0" w:space="0" w:color="auto"/>
            <w:right w:val="none" w:sz="0" w:space="0" w:color="auto"/>
          </w:divBdr>
        </w:div>
        <w:div w:id="2143619330">
          <w:marLeft w:val="360"/>
          <w:marRight w:val="0"/>
          <w:marTop w:val="200"/>
          <w:marBottom w:val="0"/>
          <w:divBdr>
            <w:top w:val="none" w:sz="0" w:space="0" w:color="auto"/>
            <w:left w:val="none" w:sz="0" w:space="0" w:color="auto"/>
            <w:bottom w:val="none" w:sz="0" w:space="0" w:color="auto"/>
            <w:right w:val="none" w:sz="0" w:space="0" w:color="auto"/>
          </w:divBdr>
        </w:div>
      </w:divsChild>
    </w:div>
    <w:div w:id="1813867962">
      <w:bodyDiv w:val="1"/>
      <w:marLeft w:val="0"/>
      <w:marRight w:val="0"/>
      <w:marTop w:val="0"/>
      <w:marBottom w:val="0"/>
      <w:divBdr>
        <w:top w:val="none" w:sz="0" w:space="0" w:color="auto"/>
        <w:left w:val="none" w:sz="0" w:space="0" w:color="auto"/>
        <w:bottom w:val="none" w:sz="0" w:space="0" w:color="auto"/>
        <w:right w:val="none" w:sz="0" w:space="0" w:color="auto"/>
      </w:divBdr>
    </w:div>
    <w:div w:id="1873112368">
      <w:bodyDiv w:val="1"/>
      <w:marLeft w:val="0"/>
      <w:marRight w:val="0"/>
      <w:marTop w:val="0"/>
      <w:marBottom w:val="0"/>
      <w:divBdr>
        <w:top w:val="none" w:sz="0" w:space="0" w:color="auto"/>
        <w:left w:val="none" w:sz="0" w:space="0" w:color="auto"/>
        <w:bottom w:val="none" w:sz="0" w:space="0" w:color="auto"/>
        <w:right w:val="none" w:sz="0" w:space="0" w:color="auto"/>
      </w:divBdr>
    </w:div>
    <w:div w:id="1917275731">
      <w:bodyDiv w:val="1"/>
      <w:marLeft w:val="0"/>
      <w:marRight w:val="0"/>
      <w:marTop w:val="0"/>
      <w:marBottom w:val="0"/>
      <w:divBdr>
        <w:top w:val="none" w:sz="0" w:space="0" w:color="auto"/>
        <w:left w:val="none" w:sz="0" w:space="0" w:color="auto"/>
        <w:bottom w:val="none" w:sz="0" w:space="0" w:color="auto"/>
        <w:right w:val="none" w:sz="0" w:space="0" w:color="auto"/>
      </w:divBdr>
    </w:div>
    <w:div w:id="1923683172">
      <w:bodyDiv w:val="1"/>
      <w:marLeft w:val="0"/>
      <w:marRight w:val="0"/>
      <w:marTop w:val="0"/>
      <w:marBottom w:val="0"/>
      <w:divBdr>
        <w:top w:val="none" w:sz="0" w:space="0" w:color="auto"/>
        <w:left w:val="none" w:sz="0" w:space="0" w:color="auto"/>
        <w:bottom w:val="none" w:sz="0" w:space="0" w:color="auto"/>
        <w:right w:val="none" w:sz="0" w:space="0" w:color="auto"/>
      </w:divBdr>
    </w:div>
    <w:div w:id="1925921127">
      <w:bodyDiv w:val="1"/>
      <w:marLeft w:val="0"/>
      <w:marRight w:val="0"/>
      <w:marTop w:val="0"/>
      <w:marBottom w:val="0"/>
      <w:divBdr>
        <w:top w:val="none" w:sz="0" w:space="0" w:color="auto"/>
        <w:left w:val="none" w:sz="0" w:space="0" w:color="auto"/>
        <w:bottom w:val="none" w:sz="0" w:space="0" w:color="auto"/>
        <w:right w:val="none" w:sz="0" w:space="0" w:color="auto"/>
      </w:divBdr>
    </w:div>
    <w:div w:id="1951741884">
      <w:bodyDiv w:val="1"/>
      <w:marLeft w:val="0"/>
      <w:marRight w:val="0"/>
      <w:marTop w:val="0"/>
      <w:marBottom w:val="0"/>
      <w:divBdr>
        <w:top w:val="none" w:sz="0" w:space="0" w:color="auto"/>
        <w:left w:val="none" w:sz="0" w:space="0" w:color="auto"/>
        <w:bottom w:val="none" w:sz="0" w:space="0" w:color="auto"/>
        <w:right w:val="none" w:sz="0" w:space="0" w:color="auto"/>
      </w:divBdr>
    </w:div>
    <w:div w:id="1965963262">
      <w:bodyDiv w:val="1"/>
      <w:marLeft w:val="0"/>
      <w:marRight w:val="0"/>
      <w:marTop w:val="0"/>
      <w:marBottom w:val="0"/>
      <w:divBdr>
        <w:top w:val="none" w:sz="0" w:space="0" w:color="auto"/>
        <w:left w:val="none" w:sz="0" w:space="0" w:color="auto"/>
        <w:bottom w:val="none" w:sz="0" w:space="0" w:color="auto"/>
        <w:right w:val="none" w:sz="0" w:space="0" w:color="auto"/>
      </w:divBdr>
    </w:div>
    <w:div w:id="2002156462">
      <w:bodyDiv w:val="1"/>
      <w:marLeft w:val="0"/>
      <w:marRight w:val="0"/>
      <w:marTop w:val="0"/>
      <w:marBottom w:val="0"/>
      <w:divBdr>
        <w:top w:val="none" w:sz="0" w:space="0" w:color="auto"/>
        <w:left w:val="none" w:sz="0" w:space="0" w:color="auto"/>
        <w:bottom w:val="none" w:sz="0" w:space="0" w:color="auto"/>
        <w:right w:val="none" w:sz="0" w:space="0" w:color="auto"/>
      </w:divBdr>
      <w:divsChild>
        <w:div w:id="1127430820">
          <w:marLeft w:val="1080"/>
          <w:marRight w:val="0"/>
          <w:marTop w:val="100"/>
          <w:marBottom w:val="0"/>
          <w:divBdr>
            <w:top w:val="none" w:sz="0" w:space="0" w:color="auto"/>
            <w:left w:val="none" w:sz="0" w:space="0" w:color="auto"/>
            <w:bottom w:val="none" w:sz="0" w:space="0" w:color="auto"/>
            <w:right w:val="none" w:sz="0" w:space="0" w:color="auto"/>
          </w:divBdr>
        </w:div>
        <w:div w:id="1134831215">
          <w:marLeft w:val="1080"/>
          <w:marRight w:val="0"/>
          <w:marTop w:val="100"/>
          <w:marBottom w:val="0"/>
          <w:divBdr>
            <w:top w:val="none" w:sz="0" w:space="0" w:color="auto"/>
            <w:left w:val="none" w:sz="0" w:space="0" w:color="auto"/>
            <w:bottom w:val="none" w:sz="0" w:space="0" w:color="auto"/>
            <w:right w:val="none" w:sz="0" w:space="0" w:color="auto"/>
          </w:divBdr>
        </w:div>
        <w:div w:id="1289510070">
          <w:marLeft w:val="1080"/>
          <w:marRight w:val="0"/>
          <w:marTop w:val="100"/>
          <w:marBottom w:val="0"/>
          <w:divBdr>
            <w:top w:val="none" w:sz="0" w:space="0" w:color="auto"/>
            <w:left w:val="none" w:sz="0" w:space="0" w:color="auto"/>
            <w:bottom w:val="none" w:sz="0" w:space="0" w:color="auto"/>
            <w:right w:val="none" w:sz="0" w:space="0" w:color="auto"/>
          </w:divBdr>
        </w:div>
        <w:div w:id="1349871838">
          <w:marLeft w:val="1080"/>
          <w:marRight w:val="0"/>
          <w:marTop w:val="100"/>
          <w:marBottom w:val="0"/>
          <w:divBdr>
            <w:top w:val="none" w:sz="0" w:space="0" w:color="auto"/>
            <w:left w:val="none" w:sz="0" w:space="0" w:color="auto"/>
            <w:bottom w:val="none" w:sz="0" w:space="0" w:color="auto"/>
            <w:right w:val="none" w:sz="0" w:space="0" w:color="auto"/>
          </w:divBdr>
        </w:div>
      </w:divsChild>
    </w:div>
    <w:div w:id="2054036477">
      <w:bodyDiv w:val="1"/>
      <w:marLeft w:val="0"/>
      <w:marRight w:val="0"/>
      <w:marTop w:val="0"/>
      <w:marBottom w:val="0"/>
      <w:divBdr>
        <w:top w:val="none" w:sz="0" w:space="0" w:color="auto"/>
        <w:left w:val="none" w:sz="0" w:space="0" w:color="auto"/>
        <w:bottom w:val="none" w:sz="0" w:space="0" w:color="auto"/>
        <w:right w:val="none" w:sz="0" w:space="0" w:color="auto"/>
      </w:divBdr>
    </w:div>
    <w:div w:id="2079745188">
      <w:bodyDiv w:val="1"/>
      <w:marLeft w:val="0"/>
      <w:marRight w:val="0"/>
      <w:marTop w:val="0"/>
      <w:marBottom w:val="0"/>
      <w:divBdr>
        <w:top w:val="none" w:sz="0" w:space="0" w:color="auto"/>
        <w:left w:val="none" w:sz="0" w:space="0" w:color="auto"/>
        <w:bottom w:val="none" w:sz="0" w:space="0" w:color="auto"/>
        <w:right w:val="none" w:sz="0" w:space="0" w:color="auto"/>
      </w:divBdr>
    </w:div>
    <w:div w:id="2131125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ieee.org/about/corporate/governance/p7-8.html"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www.in.gov.br/en/web/dou/-/resolucao-rdc-n-665-de-30-de-marco-de-2022-389909119" TargetMode="External"/><Relationship Id="rId39" Type="http://schemas.openxmlformats.org/officeDocument/2006/relationships/image" Target="media/image10.png"/><Relationship Id="rId21" Type="http://schemas.microsoft.com/office/2011/relationships/commentsExtended" Target="commentsExtended.xml"/><Relationship Id="rId34" Type="http://schemas.openxmlformats.org/officeDocument/2006/relationships/hyperlink" Target="https://doi.org/10.1007/s40684-025-00769-2" TargetMode="External"/><Relationship Id="rId42" Type="http://schemas.openxmlformats.org/officeDocument/2006/relationships/image" Target="media/image13.png"/><Relationship Id="rId47" Type="http://schemas.openxmlformats.org/officeDocument/2006/relationships/hyperlink" Target="https://www.insper.edu.br/pt/campus/biblioteca-telles/instrucoes-para-trabalhos-academicos" TargetMode="External"/><Relationship Id="rId50"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portaldoaluno.insper.edu.br/" TargetMode="External"/><Relationship Id="rId11" Type="http://schemas.openxmlformats.org/officeDocument/2006/relationships/footer" Target="footer1.xml"/><Relationship Id="rId24" Type="http://schemas.openxmlformats.org/officeDocument/2006/relationships/hyperlink" Target="https://yolov8.org/unveiling-the-secrets-of-yolov8-metrics/" TargetMode="External"/><Relationship Id="rId32" Type="http://schemas.openxmlformats.org/officeDocument/2006/relationships/hyperlink" Target="https://www.ecfr.gov/current/title-21/chapter-I/subchapter-A/part-11" TargetMode="External"/><Relationship Id="rId37" Type="http://schemas.openxmlformats.org/officeDocument/2006/relationships/hyperlink" Target="https://alinsperedu-my.sharepoint.com/:x:/g/personal/luanaplg_al_insper_edu_br/IQDM6UDbsF7hTJWLUqnbpZPPAUE6NNGJ0SQD7z_aCWVdrZM?e=SsPLpZ" TargetMode="External"/><Relationship Id="rId40" Type="http://schemas.openxmlformats.org/officeDocument/2006/relationships/image" Target="media/image11.png"/><Relationship Id="rId45" Type="http://schemas.openxmlformats.org/officeDocument/2006/relationships/hyperlink" Target="https://www.ieee.org/conferences/publishing/templates.html" TargetMode="External"/><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hyperlink" Target="https://docs.ultralytics.com/guides/steps-of-a-cv-project" TargetMode="External"/><Relationship Id="rId44" Type="http://schemas.openxmlformats.org/officeDocument/2006/relationships/hyperlink" Target="https://pfe.insper.edu.br/" TargetMode="External"/><Relationship Id="rId52"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4.jpeg"/><Relationship Id="rId22" Type="http://schemas.microsoft.com/office/2016/09/relationships/commentsIds" Target="commentsIds.xml"/><Relationship Id="rId27" Type="http://schemas.openxmlformats.org/officeDocument/2006/relationships/hyperlink" Target="https://www.gov.br/trabalho-e-emprego/pt-br/acesso-a-informacao/participacao-social/conselhos-e-orgaos-colegiados/comissao-tripartite-partitaria-permanente/normas-regulamentadora/normas-regulamentadoras-vigentes/nr-12-atualizada-2025.pdf" TargetMode="External"/><Relationship Id="rId30" Type="http://schemas.openxmlformats.org/officeDocument/2006/relationships/hyperlink" Target="https://www.gedweb.com.br/home/" TargetMode="External"/><Relationship Id="rId35" Type="http://schemas.openxmlformats.org/officeDocument/2006/relationships/hyperlink" Target="https://doi.org/10.1016/j.sigpro.2025.110075" TargetMode="External"/><Relationship Id="rId43" Type="http://schemas.openxmlformats.org/officeDocument/2006/relationships/image" Target="media/image14.png"/><Relationship Id="rId48" Type="http://schemas.openxmlformats.org/officeDocument/2006/relationships/image" Target="media/image15.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7.emf"/><Relationship Id="rId25" Type="http://schemas.openxmlformats.org/officeDocument/2006/relationships/hyperlink" Target="https://www.target.com.br/produtos/normas-tecnicas/39034/nbriso14644-1-salas-limpas-e-ambientes-controlados-associados-parte-1-classificacao-da-limpeza-do-ar-por-concentracao-de-particulas" TargetMode="External"/><Relationship Id="rId33" Type="http://schemas.openxmlformats.org/officeDocument/2006/relationships/hyperlink" Target="https://blog.indumak.com.br/oee-na-linha-de-empacotamento/" TargetMode="External"/><Relationship Id="rId38" Type="http://schemas.openxmlformats.org/officeDocument/2006/relationships/hyperlink" Target="https://drive.google.com/file/d/1EF4MDusZB4uzKbg64QE3Z49G5ln2Unyi/view?usp=sharing" TargetMode="External"/><Relationship Id="rId46" Type="http://schemas.openxmlformats.org/officeDocument/2006/relationships/hyperlink" Target="https://www.insper.edu.br/content/dam/insper-portal/legacy-media/2023/09/Manual_Normalizacao_ABNT_v5.pdf" TargetMode="External"/><Relationship Id="rId20" Type="http://schemas.openxmlformats.org/officeDocument/2006/relationships/comments" Target="comments.xml"/><Relationship Id="rId41" Type="http://schemas.openxmlformats.org/officeDocument/2006/relationships/image" Target="media/image12.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jpeg"/><Relationship Id="rId23" Type="http://schemas.microsoft.com/office/2018/08/relationships/commentsExtensible" Target="commentsExtensible.xml"/><Relationship Id="rId28" Type="http://schemas.openxmlformats.org/officeDocument/2006/relationships/hyperlink" Target="https://www.ieee.org/about/corporate/governance/p7-8.html" TargetMode="External"/><Relationship Id="rId36" Type="http://schemas.openxmlformats.org/officeDocument/2006/relationships/hyperlink" Target="https://alinsperedu-my.sharepoint.com/:x:/g/personal/luanaplg_al_insper_edu_br/IQAl-VBHm2ghSp2HV9Gu055VARtmb2ACr3eQvcOUCmRkGEY?e=T5cMKO&amp;nav=MTVfezAwMDAwMDAwLTAwMDEtMDAwMC0wMDAwLTAwMDAwMDAwMDAwMH0" TargetMode="External"/><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XKQ6CUc3vriUP6RcMux+3xlGrBg==">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</go:docsCustomData>
</go:gDocsCustomXmlDataStorage>
</file>

<file path=customXml/item2.xml><?xml version="1.0" encoding="utf-8"?>
<b:Sources xmlns:b="http://schemas.openxmlformats.org/officeDocument/2006/bibliography" xmlns="http://schemas.openxmlformats.org/officeDocument/2006/bibliography" SelectedStyle="/ABNT_Author.XSL" StyleName="APA" Version="1">
  <b:Source>
    <b:Tag>Bas15</b:Tag>
    <b:SourceType>Book</b:SourceType>
    <b:Guid>{E8CF7647-330F-ED44-93FE-1A9284D8D2A2}</b:Guid>
    <b:Author>
      <b:Author>
        <b:NameList>
          <b:Person>
            <b:Last>Bastos</b:Last>
            <b:First>Cleverson L.</b:First>
          </b:Person>
          <b:Person>
            <b:Last>Keller</b:Last>
            <b:First>Vicente</b:First>
          </b:Person>
        </b:NameList>
      </b:Author>
    </b:Author>
    <b:Title>Aprendendo a Aprender: Introdução à Metodologia Científica</b:Title>
    <b:Publisher>Editora Vozes</b:Publisher>
    <b:Year>2015</b:Year>
    <b:Edition>29ª edição</b:Edition>
    <b:City>Petrópolis, RJ</b:City>
    <b:RefOrder>1</b:RefOrder>
  </b:Source>
  <b:Source>
    <b:Tag>Ulr11</b:Tag>
    <b:SourceType>Book</b:SourceType>
    <b:Guid>{67710D4B-8F80-E54D-8642-E28A5753A70F}</b:Guid>
    <b:Author>
      <b:Author>
        <b:NameList>
          <b:Person>
            <b:Last>Ulrich</b:Last>
            <b:First>Karl</b:First>
          </b:Person>
          <b:Person>
            <b:Last>Eppinger</b:Last>
            <b:First>Steven</b:First>
          </b:Person>
        </b:NameList>
      </b:Author>
    </b:Author>
    <b:Title>Product Design and Development</b:Title>
    <b:Publisher>McGraw-Hill Education</b:Publisher>
    <b:Year>2011</b:Year>
    <b:Edition>5th edition</b:Edition>
    <b:City>New York, NY</b:City>
    <b:RefOrder>2</b:RefOrder>
  </b:Source>
  <b:Source>
    <b:Tag>Rie16</b:Tag>
    <b:SourceType>Book</b:SourceType>
    <b:Guid>{AB6CC692-990F-5442-B9A3-4ACD7FA7F4ED}</b:Guid>
    <b:Author>
      <b:Author>
        <b:NameList>
          <b:Person>
            <b:Last>Ries</b:Last>
            <b:First>M.</b:First>
          </b:Person>
          <b:Person>
            <b:Last>Summers</b:Last>
            <b:First>D.</b:First>
          </b:Person>
        </b:NameList>
      </b:Author>
    </b:Author>
    <b:Title>Agile Project Management: A Complete Beginner's Guide to Agile Project Management</b:Title>
    <b:Publisher>CreateSpace Independent Publishing Platform</b:Publisher>
    <b:Year>2016</b:Year>
    <b:RefOrder>3</b:RefOrder>
  </b:Source>
  <b:Source>
    <b:Tag>Leo23</b:Tag>
    <b:SourceType>JournalArticle</b:SourceType>
    <b:Guid>{1545E0D1-557B-A948-A591-2DCC89A072BA}</b:Guid>
    <b:Author>
      <b:Author>
        <b:NameList>
          <b:Person>
            <b:Last>Leonard</b:Last>
            <b:First>A.</b:First>
          </b:Person>
          <b:Person>
            <b:Last>Guanes</b:Last>
            <b:First>G.</b:First>
          </b:Person>
          <b:Person>
            <b:Last>Dringenberg</b:Last>
            <b:First>E.</b:First>
          </b:Person>
        </b:NameList>
      </b:Author>
    </b:Author>
    <b:Title>Undergraduate students’ beliefs about diverse approaches to making engineering design decisions: Exploring change during a capstone course</b:Title>
    <b:Year>2023</b:Year>
    <b:Volume>33</b:Volume>
    <b:JournalName>International Journal of Technology and Design Education</b:JournalName>
    <b:Pages>1959--1989</b:Pages>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16BF5F-51BA-4F01-BE72-74A7BB0D0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1</Pages>
  <Words>17315</Words>
  <Characters>93502</Characters>
  <Application>Microsoft Office Word</Application>
  <DocSecurity>0</DocSecurity>
  <Lines>779</Lines>
  <Paragraphs>221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110596</CharactersWithSpaces>
  <SharedDoc>false</SharedDoc>
  <HLinks>
    <vt:vector size="312" baseType="variant">
      <vt:variant>
        <vt:i4>8192114</vt:i4>
      </vt:variant>
      <vt:variant>
        <vt:i4>285</vt:i4>
      </vt:variant>
      <vt:variant>
        <vt:i4>0</vt:i4>
      </vt:variant>
      <vt:variant>
        <vt:i4>5</vt:i4>
      </vt:variant>
      <vt:variant>
        <vt:lpwstr>https://www.insper.edu.br/pt/campus/biblioteca-telles/instrucoes-para-trabalhos-academicos</vt:lpwstr>
      </vt:variant>
      <vt:variant>
        <vt:lpwstr/>
      </vt:variant>
      <vt:variant>
        <vt:i4>1572986</vt:i4>
      </vt:variant>
      <vt:variant>
        <vt:i4>282</vt:i4>
      </vt:variant>
      <vt:variant>
        <vt:i4>0</vt:i4>
      </vt:variant>
      <vt:variant>
        <vt:i4>5</vt:i4>
      </vt:variant>
      <vt:variant>
        <vt:lpwstr>https://www.insper.edu.br/content/dam/insper-portal/legacy-media/2023/09/Manual_Normalizacao_ABNT_v5.pdf</vt:lpwstr>
      </vt:variant>
      <vt:variant>
        <vt:lpwstr/>
      </vt:variant>
      <vt:variant>
        <vt:i4>2621555</vt:i4>
      </vt:variant>
      <vt:variant>
        <vt:i4>279</vt:i4>
      </vt:variant>
      <vt:variant>
        <vt:i4>0</vt:i4>
      </vt:variant>
      <vt:variant>
        <vt:i4>5</vt:i4>
      </vt:variant>
      <vt:variant>
        <vt:lpwstr>https://www.ieee.org/conferences/publishing/templates.html</vt:lpwstr>
      </vt:variant>
      <vt:variant>
        <vt:lpwstr/>
      </vt:variant>
      <vt:variant>
        <vt:i4>6815804</vt:i4>
      </vt:variant>
      <vt:variant>
        <vt:i4>276</vt:i4>
      </vt:variant>
      <vt:variant>
        <vt:i4>0</vt:i4>
      </vt:variant>
      <vt:variant>
        <vt:i4>5</vt:i4>
      </vt:variant>
      <vt:variant>
        <vt:lpwstr>https://pfe.insper.edu.br/</vt:lpwstr>
      </vt:variant>
      <vt:variant>
        <vt:lpwstr/>
      </vt:variant>
      <vt:variant>
        <vt:i4>3407894</vt:i4>
      </vt:variant>
      <vt:variant>
        <vt:i4>273</vt:i4>
      </vt:variant>
      <vt:variant>
        <vt:i4>0</vt:i4>
      </vt:variant>
      <vt:variant>
        <vt:i4>5</vt:i4>
      </vt:variant>
      <vt:variant>
        <vt:lpwstr>https://alinsperedu-my.sharepoint.com/:x:/g/personal/luanaplg_al_insper_edu_br/IQDM6UDbsF7hTJWLUqnbpZPPAUE6NNGJ0SQD7z_aCWVdrZM?e=SsPLpZ</vt:lpwstr>
      </vt:variant>
      <vt:variant>
        <vt:lpwstr/>
      </vt:variant>
      <vt:variant>
        <vt:i4>196610</vt:i4>
      </vt:variant>
      <vt:variant>
        <vt:i4>270</vt:i4>
      </vt:variant>
      <vt:variant>
        <vt:i4>0</vt:i4>
      </vt:variant>
      <vt:variant>
        <vt:i4>5</vt:i4>
      </vt:variant>
      <vt:variant>
        <vt:lpwstr>https://alinsperedu-my.sharepoint.com/:x:/g/personal/luanaplg_al_insper_edu_br/IQAl-VBHm2ghSp2HV9Gu055VARtmb2ACr3eQvcOUCmRkGEY?e=T5cMKO&amp;nav=MTVfezAwMDAwMDAwLTAwMDEtMDAwMC0wMDAwLTAwMDAwMDAwMDAwMH0</vt:lpwstr>
      </vt:variant>
      <vt:variant>
        <vt:lpwstr/>
      </vt:variant>
      <vt:variant>
        <vt:i4>4259925</vt:i4>
      </vt:variant>
      <vt:variant>
        <vt:i4>263</vt:i4>
      </vt:variant>
      <vt:variant>
        <vt:i4>0</vt:i4>
      </vt:variant>
      <vt:variant>
        <vt:i4>5</vt:i4>
      </vt:variant>
      <vt:variant>
        <vt:lpwstr>https://www.ecfr.gov/current/title-21/chapter-I/subchapter-A/part-11</vt:lpwstr>
      </vt:variant>
      <vt:variant>
        <vt:lpwstr/>
      </vt:variant>
      <vt:variant>
        <vt:i4>7405630</vt:i4>
      </vt:variant>
      <vt:variant>
        <vt:i4>260</vt:i4>
      </vt:variant>
      <vt:variant>
        <vt:i4>0</vt:i4>
      </vt:variant>
      <vt:variant>
        <vt:i4>5</vt:i4>
      </vt:variant>
      <vt:variant>
        <vt:lpwstr>https://www.gedweb.com.br/home/</vt:lpwstr>
      </vt:variant>
      <vt:variant>
        <vt:lpwstr/>
      </vt:variant>
      <vt:variant>
        <vt:i4>4063267</vt:i4>
      </vt:variant>
      <vt:variant>
        <vt:i4>257</vt:i4>
      </vt:variant>
      <vt:variant>
        <vt:i4>0</vt:i4>
      </vt:variant>
      <vt:variant>
        <vt:i4>5</vt:i4>
      </vt:variant>
      <vt:variant>
        <vt:lpwstr>http://portaldoaluno.insper.edu.br/</vt:lpwstr>
      </vt:variant>
      <vt:variant>
        <vt:lpwstr/>
      </vt:variant>
      <vt:variant>
        <vt:i4>262233</vt:i4>
      </vt:variant>
      <vt:variant>
        <vt:i4>254</vt:i4>
      </vt:variant>
      <vt:variant>
        <vt:i4>0</vt:i4>
      </vt:variant>
      <vt:variant>
        <vt:i4>5</vt:i4>
      </vt:variant>
      <vt:variant>
        <vt:lpwstr>https://www.ieee.org/about/corporate/governance/p7-8.html</vt:lpwstr>
      </vt:variant>
      <vt:variant>
        <vt:lpwstr/>
      </vt:variant>
      <vt:variant>
        <vt:i4>2031690</vt:i4>
      </vt:variant>
      <vt:variant>
        <vt:i4>251</vt:i4>
      </vt:variant>
      <vt:variant>
        <vt:i4>0</vt:i4>
      </vt:variant>
      <vt:variant>
        <vt:i4>5</vt:i4>
      </vt:variant>
      <vt:variant>
        <vt:lpwstr>https://www.gov.br/trabalho-e-emprego/pt-br/acesso-a-informacao/participacao-social/conselhos-e-orgaos-colegiados/comissao-tripartite-partitaria-permanente/normas-regulamentadora/normas-regulamentadoras-vigentes/nr-12-atualizada-2025.pdf</vt:lpwstr>
      </vt:variant>
      <vt:variant>
        <vt:lpwstr/>
      </vt:variant>
      <vt:variant>
        <vt:i4>8257593</vt:i4>
      </vt:variant>
      <vt:variant>
        <vt:i4>248</vt:i4>
      </vt:variant>
      <vt:variant>
        <vt:i4>0</vt:i4>
      </vt:variant>
      <vt:variant>
        <vt:i4>5</vt:i4>
      </vt:variant>
      <vt:variant>
        <vt:lpwstr>https://www.in.gov.br/en/web/dou/-/resolucao-rdc-n-665-de-30-de-marco-de-2022-389909119</vt:lpwstr>
      </vt:variant>
      <vt:variant>
        <vt:lpwstr/>
      </vt:variant>
      <vt:variant>
        <vt:i4>1441872</vt:i4>
      </vt:variant>
      <vt:variant>
        <vt:i4>245</vt:i4>
      </vt:variant>
      <vt:variant>
        <vt:i4>0</vt:i4>
      </vt:variant>
      <vt:variant>
        <vt:i4>5</vt:i4>
      </vt:variant>
      <vt:variant>
        <vt:lpwstr>https://www.target.com.br/produtos/normas-tecnicas/39034/nbriso14644-1-salas-limpas-e-ambientes-controlados-associados-parte-1-classificacao-da-limpeza-do-ar-por-concentracao-de-particulas</vt:lpwstr>
      </vt:variant>
      <vt:variant>
        <vt:lpwstr/>
      </vt:variant>
      <vt:variant>
        <vt:i4>2818083</vt:i4>
      </vt:variant>
      <vt:variant>
        <vt:i4>240</vt:i4>
      </vt:variant>
      <vt:variant>
        <vt:i4>0</vt:i4>
      </vt:variant>
      <vt:variant>
        <vt:i4>5</vt:i4>
      </vt:variant>
      <vt:variant>
        <vt:lpwstr>https://yolov8.org/unveiling-the-secrets-of-yolov8-metrics/</vt:lpwstr>
      </vt:variant>
      <vt:variant>
        <vt:lpwstr/>
      </vt:variant>
      <vt:variant>
        <vt:i4>1048628</vt:i4>
      </vt:variant>
      <vt:variant>
        <vt:i4>218</vt:i4>
      </vt:variant>
      <vt:variant>
        <vt:i4>0</vt:i4>
      </vt:variant>
      <vt:variant>
        <vt:i4>5</vt:i4>
      </vt:variant>
      <vt:variant>
        <vt:lpwstr/>
      </vt:variant>
      <vt:variant>
        <vt:lpwstr>_Toc240445228</vt:lpwstr>
      </vt:variant>
      <vt:variant>
        <vt:i4>1048628</vt:i4>
      </vt:variant>
      <vt:variant>
        <vt:i4>212</vt:i4>
      </vt:variant>
      <vt:variant>
        <vt:i4>0</vt:i4>
      </vt:variant>
      <vt:variant>
        <vt:i4>5</vt:i4>
      </vt:variant>
      <vt:variant>
        <vt:lpwstr/>
      </vt:variant>
      <vt:variant>
        <vt:lpwstr>_Toc240445227</vt:lpwstr>
      </vt:variant>
      <vt:variant>
        <vt:i4>1048628</vt:i4>
      </vt:variant>
      <vt:variant>
        <vt:i4>206</vt:i4>
      </vt:variant>
      <vt:variant>
        <vt:i4>0</vt:i4>
      </vt:variant>
      <vt:variant>
        <vt:i4>5</vt:i4>
      </vt:variant>
      <vt:variant>
        <vt:lpwstr/>
      </vt:variant>
      <vt:variant>
        <vt:lpwstr>_Toc240445226</vt:lpwstr>
      </vt:variant>
      <vt:variant>
        <vt:i4>1048628</vt:i4>
      </vt:variant>
      <vt:variant>
        <vt:i4>200</vt:i4>
      </vt:variant>
      <vt:variant>
        <vt:i4>0</vt:i4>
      </vt:variant>
      <vt:variant>
        <vt:i4>5</vt:i4>
      </vt:variant>
      <vt:variant>
        <vt:lpwstr/>
      </vt:variant>
      <vt:variant>
        <vt:lpwstr>_Toc240445225</vt:lpwstr>
      </vt:variant>
      <vt:variant>
        <vt:i4>1048628</vt:i4>
      </vt:variant>
      <vt:variant>
        <vt:i4>194</vt:i4>
      </vt:variant>
      <vt:variant>
        <vt:i4>0</vt:i4>
      </vt:variant>
      <vt:variant>
        <vt:i4>5</vt:i4>
      </vt:variant>
      <vt:variant>
        <vt:lpwstr/>
      </vt:variant>
      <vt:variant>
        <vt:lpwstr>_Toc240445224</vt:lpwstr>
      </vt:variant>
      <vt:variant>
        <vt:i4>1048628</vt:i4>
      </vt:variant>
      <vt:variant>
        <vt:i4>188</vt:i4>
      </vt:variant>
      <vt:variant>
        <vt:i4>0</vt:i4>
      </vt:variant>
      <vt:variant>
        <vt:i4>5</vt:i4>
      </vt:variant>
      <vt:variant>
        <vt:lpwstr/>
      </vt:variant>
      <vt:variant>
        <vt:lpwstr>_Toc240445223</vt:lpwstr>
      </vt:variant>
      <vt:variant>
        <vt:i4>1048628</vt:i4>
      </vt:variant>
      <vt:variant>
        <vt:i4>182</vt:i4>
      </vt:variant>
      <vt:variant>
        <vt:i4>0</vt:i4>
      </vt:variant>
      <vt:variant>
        <vt:i4>5</vt:i4>
      </vt:variant>
      <vt:variant>
        <vt:lpwstr/>
      </vt:variant>
      <vt:variant>
        <vt:lpwstr>_Toc240445222</vt:lpwstr>
      </vt:variant>
      <vt:variant>
        <vt:i4>1048628</vt:i4>
      </vt:variant>
      <vt:variant>
        <vt:i4>176</vt:i4>
      </vt:variant>
      <vt:variant>
        <vt:i4>0</vt:i4>
      </vt:variant>
      <vt:variant>
        <vt:i4>5</vt:i4>
      </vt:variant>
      <vt:variant>
        <vt:lpwstr/>
      </vt:variant>
      <vt:variant>
        <vt:lpwstr>_Toc240445221</vt:lpwstr>
      </vt:variant>
      <vt:variant>
        <vt:i4>1048628</vt:i4>
      </vt:variant>
      <vt:variant>
        <vt:i4>170</vt:i4>
      </vt:variant>
      <vt:variant>
        <vt:i4>0</vt:i4>
      </vt:variant>
      <vt:variant>
        <vt:i4>5</vt:i4>
      </vt:variant>
      <vt:variant>
        <vt:lpwstr/>
      </vt:variant>
      <vt:variant>
        <vt:lpwstr>_Toc240445220</vt:lpwstr>
      </vt:variant>
      <vt:variant>
        <vt:i4>1245236</vt:i4>
      </vt:variant>
      <vt:variant>
        <vt:i4>164</vt:i4>
      </vt:variant>
      <vt:variant>
        <vt:i4>0</vt:i4>
      </vt:variant>
      <vt:variant>
        <vt:i4>5</vt:i4>
      </vt:variant>
      <vt:variant>
        <vt:lpwstr/>
      </vt:variant>
      <vt:variant>
        <vt:lpwstr>_Toc240445219</vt:lpwstr>
      </vt:variant>
      <vt:variant>
        <vt:i4>1245236</vt:i4>
      </vt:variant>
      <vt:variant>
        <vt:i4>158</vt:i4>
      </vt:variant>
      <vt:variant>
        <vt:i4>0</vt:i4>
      </vt:variant>
      <vt:variant>
        <vt:i4>5</vt:i4>
      </vt:variant>
      <vt:variant>
        <vt:lpwstr/>
      </vt:variant>
      <vt:variant>
        <vt:lpwstr>_Toc240445218</vt:lpwstr>
      </vt:variant>
      <vt:variant>
        <vt:i4>1245236</vt:i4>
      </vt:variant>
      <vt:variant>
        <vt:i4>152</vt:i4>
      </vt:variant>
      <vt:variant>
        <vt:i4>0</vt:i4>
      </vt:variant>
      <vt:variant>
        <vt:i4>5</vt:i4>
      </vt:variant>
      <vt:variant>
        <vt:lpwstr/>
      </vt:variant>
      <vt:variant>
        <vt:lpwstr>_Toc240445217</vt:lpwstr>
      </vt:variant>
      <vt:variant>
        <vt:i4>1245236</vt:i4>
      </vt:variant>
      <vt:variant>
        <vt:i4>146</vt:i4>
      </vt:variant>
      <vt:variant>
        <vt:i4>0</vt:i4>
      </vt:variant>
      <vt:variant>
        <vt:i4>5</vt:i4>
      </vt:variant>
      <vt:variant>
        <vt:lpwstr/>
      </vt:variant>
      <vt:variant>
        <vt:lpwstr>_Toc240445216</vt:lpwstr>
      </vt:variant>
      <vt:variant>
        <vt:i4>1245236</vt:i4>
      </vt:variant>
      <vt:variant>
        <vt:i4>140</vt:i4>
      </vt:variant>
      <vt:variant>
        <vt:i4>0</vt:i4>
      </vt:variant>
      <vt:variant>
        <vt:i4>5</vt:i4>
      </vt:variant>
      <vt:variant>
        <vt:lpwstr/>
      </vt:variant>
      <vt:variant>
        <vt:lpwstr>_Toc240445215</vt:lpwstr>
      </vt:variant>
      <vt:variant>
        <vt:i4>1245236</vt:i4>
      </vt:variant>
      <vt:variant>
        <vt:i4>134</vt:i4>
      </vt:variant>
      <vt:variant>
        <vt:i4>0</vt:i4>
      </vt:variant>
      <vt:variant>
        <vt:i4>5</vt:i4>
      </vt:variant>
      <vt:variant>
        <vt:lpwstr/>
      </vt:variant>
      <vt:variant>
        <vt:lpwstr>_Toc240445214</vt:lpwstr>
      </vt:variant>
      <vt:variant>
        <vt:i4>1245236</vt:i4>
      </vt:variant>
      <vt:variant>
        <vt:i4>128</vt:i4>
      </vt:variant>
      <vt:variant>
        <vt:i4>0</vt:i4>
      </vt:variant>
      <vt:variant>
        <vt:i4>5</vt:i4>
      </vt:variant>
      <vt:variant>
        <vt:lpwstr/>
      </vt:variant>
      <vt:variant>
        <vt:lpwstr>_Toc240445213</vt:lpwstr>
      </vt:variant>
      <vt:variant>
        <vt:i4>1245236</vt:i4>
      </vt:variant>
      <vt:variant>
        <vt:i4>122</vt:i4>
      </vt:variant>
      <vt:variant>
        <vt:i4>0</vt:i4>
      </vt:variant>
      <vt:variant>
        <vt:i4>5</vt:i4>
      </vt:variant>
      <vt:variant>
        <vt:lpwstr/>
      </vt:variant>
      <vt:variant>
        <vt:lpwstr>_Toc240445212</vt:lpwstr>
      </vt:variant>
      <vt:variant>
        <vt:i4>1245236</vt:i4>
      </vt:variant>
      <vt:variant>
        <vt:i4>116</vt:i4>
      </vt:variant>
      <vt:variant>
        <vt:i4>0</vt:i4>
      </vt:variant>
      <vt:variant>
        <vt:i4>5</vt:i4>
      </vt:variant>
      <vt:variant>
        <vt:lpwstr/>
      </vt:variant>
      <vt:variant>
        <vt:lpwstr>_Toc240445211</vt:lpwstr>
      </vt:variant>
      <vt:variant>
        <vt:i4>1245236</vt:i4>
      </vt:variant>
      <vt:variant>
        <vt:i4>110</vt:i4>
      </vt:variant>
      <vt:variant>
        <vt:i4>0</vt:i4>
      </vt:variant>
      <vt:variant>
        <vt:i4>5</vt:i4>
      </vt:variant>
      <vt:variant>
        <vt:lpwstr/>
      </vt:variant>
      <vt:variant>
        <vt:lpwstr>_Toc240445210</vt:lpwstr>
      </vt:variant>
      <vt:variant>
        <vt:i4>1179700</vt:i4>
      </vt:variant>
      <vt:variant>
        <vt:i4>104</vt:i4>
      </vt:variant>
      <vt:variant>
        <vt:i4>0</vt:i4>
      </vt:variant>
      <vt:variant>
        <vt:i4>5</vt:i4>
      </vt:variant>
      <vt:variant>
        <vt:lpwstr/>
      </vt:variant>
      <vt:variant>
        <vt:lpwstr>_Toc240445209</vt:lpwstr>
      </vt:variant>
      <vt:variant>
        <vt:i4>1179700</vt:i4>
      </vt:variant>
      <vt:variant>
        <vt:i4>98</vt:i4>
      </vt:variant>
      <vt:variant>
        <vt:i4>0</vt:i4>
      </vt:variant>
      <vt:variant>
        <vt:i4>5</vt:i4>
      </vt:variant>
      <vt:variant>
        <vt:lpwstr/>
      </vt:variant>
      <vt:variant>
        <vt:lpwstr>_Toc240445208</vt:lpwstr>
      </vt:variant>
      <vt:variant>
        <vt:i4>1179700</vt:i4>
      </vt:variant>
      <vt:variant>
        <vt:i4>92</vt:i4>
      </vt:variant>
      <vt:variant>
        <vt:i4>0</vt:i4>
      </vt:variant>
      <vt:variant>
        <vt:i4>5</vt:i4>
      </vt:variant>
      <vt:variant>
        <vt:lpwstr/>
      </vt:variant>
      <vt:variant>
        <vt:lpwstr>_Toc240445207</vt:lpwstr>
      </vt:variant>
      <vt:variant>
        <vt:i4>1179700</vt:i4>
      </vt:variant>
      <vt:variant>
        <vt:i4>86</vt:i4>
      </vt:variant>
      <vt:variant>
        <vt:i4>0</vt:i4>
      </vt:variant>
      <vt:variant>
        <vt:i4>5</vt:i4>
      </vt:variant>
      <vt:variant>
        <vt:lpwstr/>
      </vt:variant>
      <vt:variant>
        <vt:lpwstr>_Toc240445206</vt:lpwstr>
      </vt:variant>
      <vt:variant>
        <vt:i4>1179700</vt:i4>
      </vt:variant>
      <vt:variant>
        <vt:i4>80</vt:i4>
      </vt:variant>
      <vt:variant>
        <vt:i4>0</vt:i4>
      </vt:variant>
      <vt:variant>
        <vt:i4>5</vt:i4>
      </vt:variant>
      <vt:variant>
        <vt:lpwstr/>
      </vt:variant>
      <vt:variant>
        <vt:lpwstr>_Toc240445205</vt:lpwstr>
      </vt:variant>
      <vt:variant>
        <vt:i4>1179700</vt:i4>
      </vt:variant>
      <vt:variant>
        <vt:i4>74</vt:i4>
      </vt:variant>
      <vt:variant>
        <vt:i4>0</vt:i4>
      </vt:variant>
      <vt:variant>
        <vt:i4>5</vt:i4>
      </vt:variant>
      <vt:variant>
        <vt:lpwstr/>
      </vt:variant>
      <vt:variant>
        <vt:lpwstr>_Toc240445204</vt:lpwstr>
      </vt:variant>
      <vt:variant>
        <vt:i4>1179700</vt:i4>
      </vt:variant>
      <vt:variant>
        <vt:i4>68</vt:i4>
      </vt:variant>
      <vt:variant>
        <vt:i4>0</vt:i4>
      </vt:variant>
      <vt:variant>
        <vt:i4>5</vt:i4>
      </vt:variant>
      <vt:variant>
        <vt:lpwstr/>
      </vt:variant>
      <vt:variant>
        <vt:lpwstr>_Toc240445203</vt:lpwstr>
      </vt:variant>
      <vt:variant>
        <vt:i4>1179700</vt:i4>
      </vt:variant>
      <vt:variant>
        <vt:i4>62</vt:i4>
      </vt:variant>
      <vt:variant>
        <vt:i4>0</vt:i4>
      </vt:variant>
      <vt:variant>
        <vt:i4>5</vt:i4>
      </vt:variant>
      <vt:variant>
        <vt:lpwstr/>
      </vt:variant>
      <vt:variant>
        <vt:lpwstr>_Toc240445202</vt:lpwstr>
      </vt:variant>
      <vt:variant>
        <vt:i4>1179700</vt:i4>
      </vt:variant>
      <vt:variant>
        <vt:i4>56</vt:i4>
      </vt:variant>
      <vt:variant>
        <vt:i4>0</vt:i4>
      </vt:variant>
      <vt:variant>
        <vt:i4>5</vt:i4>
      </vt:variant>
      <vt:variant>
        <vt:lpwstr/>
      </vt:variant>
      <vt:variant>
        <vt:lpwstr>_Toc240445201</vt:lpwstr>
      </vt:variant>
      <vt:variant>
        <vt:i4>1179700</vt:i4>
      </vt:variant>
      <vt:variant>
        <vt:i4>50</vt:i4>
      </vt:variant>
      <vt:variant>
        <vt:i4>0</vt:i4>
      </vt:variant>
      <vt:variant>
        <vt:i4>5</vt:i4>
      </vt:variant>
      <vt:variant>
        <vt:lpwstr/>
      </vt:variant>
      <vt:variant>
        <vt:lpwstr>_Toc240445200</vt:lpwstr>
      </vt:variant>
      <vt:variant>
        <vt:i4>1769527</vt:i4>
      </vt:variant>
      <vt:variant>
        <vt:i4>44</vt:i4>
      </vt:variant>
      <vt:variant>
        <vt:i4>0</vt:i4>
      </vt:variant>
      <vt:variant>
        <vt:i4>5</vt:i4>
      </vt:variant>
      <vt:variant>
        <vt:lpwstr/>
      </vt:variant>
      <vt:variant>
        <vt:lpwstr>_Toc240445199</vt:lpwstr>
      </vt:variant>
      <vt:variant>
        <vt:i4>1769527</vt:i4>
      </vt:variant>
      <vt:variant>
        <vt:i4>38</vt:i4>
      </vt:variant>
      <vt:variant>
        <vt:i4>0</vt:i4>
      </vt:variant>
      <vt:variant>
        <vt:i4>5</vt:i4>
      </vt:variant>
      <vt:variant>
        <vt:lpwstr/>
      </vt:variant>
      <vt:variant>
        <vt:lpwstr>_Toc240445198</vt:lpwstr>
      </vt:variant>
      <vt:variant>
        <vt:i4>1769527</vt:i4>
      </vt:variant>
      <vt:variant>
        <vt:i4>32</vt:i4>
      </vt:variant>
      <vt:variant>
        <vt:i4>0</vt:i4>
      </vt:variant>
      <vt:variant>
        <vt:i4>5</vt:i4>
      </vt:variant>
      <vt:variant>
        <vt:lpwstr/>
      </vt:variant>
      <vt:variant>
        <vt:lpwstr>_Toc240445197</vt:lpwstr>
      </vt:variant>
      <vt:variant>
        <vt:i4>1769527</vt:i4>
      </vt:variant>
      <vt:variant>
        <vt:i4>26</vt:i4>
      </vt:variant>
      <vt:variant>
        <vt:i4>0</vt:i4>
      </vt:variant>
      <vt:variant>
        <vt:i4>5</vt:i4>
      </vt:variant>
      <vt:variant>
        <vt:lpwstr/>
      </vt:variant>
      <vt:variant>
        <vt:lpwstr>_Toc240445196</vt:lpwstr>
      </vt:variant>
      <vt:variant>
        <vt:i4>1769527</vt:i4>
      </vt:variant>
      <vt:variant>
        <vt:i4>20</vt:i4>
      </vt:variant>
      <vt:variant>
        <vt:i4>0</vt:i4>
      </vt:variant>
      <vt:variant>
        <vt:i4>5</vt:i4>
      </vt:variant>
      <vt:variant>
        <vt:lpwstr/>
      </vt:variant>
      <vt:variant>
        <vt:lpwstr>_Toc240445195</vt:lpwstr>
      </vt:variant>
      <vt:variant>
        <vt:i4>1769527</vt:i4>
      </vt:variant>
      <vt:variant>
        <vt:i4>14</vt:i4>
      </vt:variant>
      <vt:variant>
        <vt:i4>0</vt:i4>
      </vt:variant>
      <vt:variant>
        <vt:i4>5</vt:i4>
      </vt:variant>
      <vt:variant>
        <vt:lpwstr/>
      </vt:variant>
      <vt:variant>
        <vt:lpwstr>_Toc240445194</vt:lpwstr>
      </vt:variant>
      <vt:variant>
        <vt:i4>1769527</vt:i4>
      </vt:variant>
      <vt:variant>
        <vt:i4>8</vt:i4>
      </vt:variant>
      <vt:variant>
        <vt:i4>0</vt:i4>
      </vt:variant>
      <vt:variant>
        <vt:i4>5</vt:i4>
      </vt:variant>
      <vt:variant>
        <vt:lpwstr/>
      </vt:variant>
      <vt:variant>
        <vt:lpwstr>_Toc240445193</vt:lpwstr>
      </vt:variant>
      <vt:variant>
        <vt:i4>1769527</vt:i4>
      </vt:variant>
      <vt:variant>
        <vt:i4>2</vt:i4>
      </vt:variant>
      <vt:variant>
        <vt:i4>0</vt:i4>
      </vt:variant>
      <vt:variant>
        <vt:i4>5</vt:i4>
      </vt:variant>
      <vt:variant>
        <vt:lpwstr/>
      </vt:variant>
      <vt:variant>
        <vt:lpwstr>_Toc240445192</vt:lpwstr>
      </vt:variant>
      <vt:variant>
        <vt:i4>262233</vt:i4>
      </vt:variant>
      <vt:variant>
        <vt:i4>0</vt:i4>
      </vt:variant>
      <vt:variant>
        <vt:i4>0</vt:i4>
      </vt:variant>
      <vt:variant>
        <vt:i4>5</vt:i4>
      </vt:variant>
      <vt:variant>
        <vt:lpwstr>https://www.ieee.org/about/corporate/governance/p7-8.html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Pereira Soares</dc:creator>
  <cp:keywords/>
  <cp:lastModifiedBy>Luana Prado Lopes Guimaraes</cp:lastModifiedBy>
  <cp:revision>4</cp:revision>
  <dcterms:created xsi:type="dcterms:W3CDTF">2026-09-17T13:04:00Z</dcterms:created>
  <dcterms:modified xsi:type="dcterms:W3CDTF">2026-09-17T23:09:00Z</dcterms:modified>
</cp:coreProperties>
</file>